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681D0" w14:textId="0641AF13"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w:t>
      </w:r>
      <w:r w:rsidR="00C15A8F">
        <w:rPr>
          <w:rFonts w:ascii="Arial" w:hAnsi="Arial" w:cs="Arial"/>
          <w:b/>
          <w:sz w:val="24"/>
          <w:lang w:val="en-US"/>
        </w:rPr>
        <w:t>5</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F8171E">
        <w:rPr>
          <w:rFonts w:ascii="Arial" w:hAnsi="Arial" w:cs="Arial"/>
          <w:b/>
          <w:sz w:val="24"/>
          <w:lang w:val="en-US"/>
        </w:rPr>
        <w:tab/>
      </w:r>
      <w:bookmarkStart w:id="0" w:name="_GoBack"/>
      <w:r w:rsidRPr="00F320E1">
        <w:rPr>
          <w:rFonts w:ascii="Arial" w:hAnsi="Arial" w:cs="Arial"/>
          <w:b/>
          <w:sz w:val="24"/>
          <w:lang w:val="en-US"/>
        </w:rPr>
        <w:t>R</w:t>
      </w:r>
      <w:r w:rsidR="00905269" w:rsidRPr="00F320E1">
        <w:rPr>
          <w:rFonts w:ascii="Arial" w:hAnsi="Arial" w:cs="Arial"/>
          <w:b/>
          <w:sz w:val="24"/>
          <w:lang w:val="en-US"/>
        </w:rPr>
        <w:t>5</w:t>
      </w:r>
      <w:r w:rsidRPr="00F320E1">
        <w:rPr>
          <w:rFonts w:ascii="Arial" w:hAnsi="Arial" w:cs="Arial"/>
          <w:b/>
          <w:sz w:val="24"/>
          <w:lang w:val="en-US"/>
        </w:rPr>
        <w:t>-19</w:t>
      </w:r>
      <w:r w:rsidR="00F320E1" w:rsidRPr="00F320E1">
        <w:rPr>
          <w:rFonts w:ascii="Arial" w:hAnsi="Arial" w:cs="Arial"/>
          <w:b/>
          <w:sz w:val="24"/>
          <w:lang w:val="en-US"/>
        </w:rPr>
        <w:t>8423</w:t>
      </w:r>
      <w:bookmarkEnd w:id="0"/>
    </w:p>
    <w:p w14:paraId="6F9ED6A3" w14:textId="3240F162" w:rsidR="00C70095" w:rsidRDefault="00C15A8F" w:rsidP="00C70095">
      <w:pPr>
        <w:tabs>
          <w:tab w:val="left" w:pos="1985"/>
        </w:tabs>
        <w:spacing w:after="0"/>
        <w:jc w:val="both"/>
        <w:rPr>
          <w:rFonts w:ascii="Arial" w:hAnsi="Arial" w:cs="Arial"/>
          <w:b/>
          <w:sz w:val="24"/>
          <w:lang w:val="en-US"/>
        </w:rPr>
      </w:pPr>
      <w:r>
        <w:rPr>
          <w:rFonts w:ascii="Arial" w:hAnsi="Arial" w:cs="Arial"/>
          <w:b/>
          <w:sz w:val="24"/>
          <w:lang w:val="en-US"/>
        </w:rPr>
        <w:t>Reno</w:t>
      </w:r>
      <w:r w:rsidR="00C70095" w:rsidRPr="00777D48">
        <w:rPr>
          <w:rFonts w:ascii="Arial" w:hAnsi="Arial" w:cs="Arial"/>
          <w:b/>
          <w:sz w:val="24"/>
          <w:lang w:val="en-US"/>
        </w:rPr>
        <w:t xml:space="preserve">, </w:t>
      </w:r>
      <w:r>
        <w:rPr>
          <w:rFonts w:ascii="Arial" w:hAnsi="Arial" w:cs="Arial"/>
          <w:b/>
          <w:sz w:val="24"/>
          <w:lang w:val="en-US"/>
        </w:rPr>
        <w:t>Nevada</w:t>
      </w:r>
      <w:r w:rsidR="00C70095" w:rsidRPr="00777D48">
        <w:rPr>
          <w:rFonts w:ascii="Arial" w:hAnsi="Arial" w:cs="Arial"/>
          <w:b/>
          <w:sz w:val="24"/>
          <w:lang w:val="en-US"/>
        </w:rPr>
        <w:t xml:space="preserve">, </w:t>
      </w:r>
      <w:r>
        <w:rPr>
          <w:rFonts w:ascii="Arial" w:hAnsi="Arial" w:cs="Arial"/>
          <w:b/>
          <w:sz w:val="24"/>
          <w:lang w:val="en-US"/>
        </w:rPr>
        <w:t>November 18th – 22nd</w:t>
      </w:r>
      <w:r w:rsidR="00C70095" w:rsidRPr="00777D48">
        <w:rPr>
          <w:rFonts w:ascii="Arial" w:hAnsi="Arial" w:cs="Arial"/>
          <w:b/>
          <w:sz w:val="24"/>
          <w:lang w:val="en-US"/>
        </w:rPr>
        <w:t>, 2019</w:t>
      </w:r>
    </w:p>
    <w:p w14:paraId="3B9D0F65" w14:textId="77777777" w:rsidR="00C70095" w:rsidRPr="00527192" w:rsidRDefault="00C70095" w:rsidP="00C70095">
      <w:pPr>
        <w:tabs>
          <w:tab w:val="left" w:pos="1985"/>
        </w:tabs>
        <w:spacing w:after="0"/>
        <w:jc w:val="both"/>
        <w:rPr>
          <w:rFonts w:ascii="Arial" w:hAnsi="Arial" w:cs="Arial"/>
          <w:b/>
          <w:sz w:val="24"/>
        </w:rPr>
      </w:pPr>
    </w:p>
    <w:p w14:paraId="136469FD"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0E42CFA7" w14:textId="368B091B" w:rsidR="00C70095" w:rsidRPr="00A61344" w:rsidRDefault="00C70095" w:rsidP="00C70095">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ab/>
      </w:r>
      <w:r w:rsidR="00F863D3">
        <w:rPr>
          <w:rFonts w:ascii="Arial" w:eastAsia="Malgun Gothic" w:hAnsi="Arial" w:cs="Arial"/>
          <w:b/>
          <w:sz w:val="24"/>
          <w:lang w:val="en-US" w:eastAsia="ko-KR"/>
        </w:rPr>
        <w:t xml:space="preserve">Discussion on </w:t>
      </w:r>
      <w:r w:rsidR="00964F0C">
        <w:rPr>
          <w:rFonts w:ascii="Arial" w:eastAsia="Malgun Gothic" w:hAnsi="Arial" w:cs="Arial"/>
          <w:b/>
          <w:sz w:val="24"/>
          <w:lang w:val="en-US" w:eastAsia="ko-KR"/>
        </w:rPr>
        <w:t xml:space="preserve">Framework for </w:t>
      </w:r>
      <w:r w:rsidR="00F863D3">
        <w:rPr>
          <w:rFonts w:ascii="Arial" w:eastAsia="Malgun Gothic" w:hAnsi="Arial" w:cs="Arial"/>
          <w:b/>
          <w:sz w:val="24"/>
          <w:lang w:val="en-US" w:eastAsia="ko-KR"/>
        </w:rPr>
        <w:t>FR2 RRM TTs</w:t>
      </w:r>
    </w:p>
    <w:p w14:paraId="3424EABF" w14:textId="4F5FC501" w:rsidR="00C70095" w:rsidRPr="00E95DAE" w:rsidRDefault="00C70095" w:rsidP="00C70095">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F863D3">
        <w:rPr>
          <w:rFonts w:ascii="Arial" w:hAnsi="Arial" w:cs="Arial"/>
          <w:b/>
          <w:sz w:val="24"/>
          <w:lang w:val="en-US"/>
        </w:rPr>
        <w:t>5.3.5.9.5</w:t>
      </w:r>
    </w:p>
    <w:p w14:paraId="074E7A41" w14:textId="77777777"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Discussion and Decision</w:t>
      </w:r>
    </w:p>
    <w:p w14:paraId="68B4D36C" w14:textId="77777777" w:rsidR="00E248C1" w:rsidRDefault="00905269" w:rsidP="00905269">
      <w:pPr>
        <w:pStyle w:val="Heading1"/>
        <w:ind w:left="0" w:firstLine="0"/>
      </w:pPr>
      <w:r>
        <w:t>1.</w:t>
      </w:r>
      <w:r>
        <w:tab/>
      </w:r>
      <w:r w:rsidR="00461E04">
        <w:t>Introduction</w:t>
      </w:r>
    </w:p>
    <w:p w14:paraId="7CFD734A" w14:textId="77777777" w:rsidR="00165D1B" w:rsidRDefault="00423BDB" w:rsidP="00165D1B">
      <w:r>
        <w:t>A test tolerance process has been setup for NR FR1 RRM TT analysis which includes the requirement for .</w:t>
      </w:r>
      <w:proofErr w:type="spellStart"/>
      <w:r>
        <w:t>xls</w:t>
      </w:r>
      <w:proofErr w:type="spellEnd"/>
      <w:r>
        <w:t xml:space="preserve"> and .doc templates. </w:t>
      </w:r>
      <w:r w:rsidR="00165D1B">
        <w:t xml:space="preserve">When the NR FR1 RRM TT process was being developed many of the NR FR2 side conditions were absent in RAN4. With that being said, for NR FR2 RRM TT analysis, RAN5 still does not have a framework ready and also the test procedure for NR FR2 RRM tests along with MU is still pending. </w:t>
      </w:r>
    </w:p>
    <w:p w14:paraId="0620DD54" w14:textId="5FD1DFC2" w:rsidR="00423BDB" w:rsidRPr="00423BDB" w:rsidRDefault="00165D1B" w:rsidP="00423BDB">
      <w:r>
        <w:t>During the development of the NR FR1 RRM TT analysis it was decided that a criteria was needed for deciding special handling for RRM TT. The special handling was for when TT &lt; MU. The special handling criteria is listed below:</w:t>
      </w:r>
    </w:p>
    <w:p w14:paraId="68E8E118" w14:textId="04312881" w:rsidR="00461E04" w:rsidRPr="006342CF" w:rsidRDefault="00EE4C4A" w:rsidP="00461E04">
      <w:pPr>
        <w:ind w:left="720"/>
        <w:rPr>
          <w:highlight w:val="yellow"/>
        </w:rPr>
      </w:pPr>
      <w:r w:rsidRPr="006342CF">
        <w:rPr>
          <w:noProof/>
          <w:highlight w:val="yellow"/>
          <w:lang w:val="en-US"/>
        </w:rPr>
        <mc:AlternateContent>
          <mc:Choice Requires="wps">
            <w:drawing>
              <wp:anchor distT="0" distB="0" distL="114300" distR="114300" simplePos="0" relativeHeight="251659264" behindDoc="0" locked="0" layoutInCell="1" allowOverlap="1" wp14:anchorId="6D7CD26C" wp14:editId="0D8DED73">
                <wp:simplePos x="0" y="0"/>
                <wp:positionH relativeFrom="column">
                  <wp:posOffset>95250</wp:posOffset>
                </wp:positionH>
                <wp:positionV relativeFrom="paragraph">
                  <wp:posOffset>69215</wp:posOffset>
                </wp:positionV>
                <wp:extent cx="5452745" cy="2314575"/>
                <wp:effectExtent l="0" t="0" r="14605" b="28575"/>
                <wp:wrapNone/>
                <wp:docPr id="11" name="Rectangle 11"/>
                <wp:cNvGraphicFramePr/>
                <a:graphic xmlns:a="http://schemas.openxmlformats.org/drawingml/2006/main">
                  <a:graphicData uri="http://schemas.microsoft.com/office/word/2010/wordprocessingShape">
                    <wps:wsp>
                      <wps:cNvSpPr/>
                      <wps:spPr>
                        <a:xfrm>
                          <a:off x="0" y="0"/>
                          <a:ext cx="5452745" cy="23145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668511" w14:textId="77777777" w:rsidR="009366C9" w:rsidRPr="00461E04" w:rsidRDefault="009366C9" w:rsidP="00461E0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7CD26C" id="Rectangle 11" o:spid="_x0000_s1026" style="position:absolute;left:0;text-align:left;margin-left:7.5pt;margin-top:5.45pt;width:429.35pt;height:18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" fillcolor="#d8d8d8 [2732]" strokecolor="#d8d8d8 [2732]" strokeweight="1pt">
                <v:textbox>
                  <w:txbxContent>
                    <w:p w14:paraId="0C668511" w14:textId="77777777" w:rsidR="009366C9" w:rsidRPr="00461E04" w:rsidRDefault="009366C9" w:rsidP="00461E04">
                      <w:pPr>
                        <w:jc w:val="center"/>
                      </w:pPr>
                    </w:p>
                  </w:txbxContent>
                </v:textbox>
              </v:rect>
            </w:pict>
          </mc:Fallback>
        </mc:AlternateContent>
      </w:r>
      <w:r w:rsidRPr="006342CF">
        <w:rPr>
          <w:noProof/>
          <w:highlight w:val="yellow"/>
          <w:lang w:val="en-US"/>
        </w:rPr>
        <mc:AlternateContent>
          <mc:Choice Requires="wps">
            <w:drawing>
              <wp:anchor distT="0" distB="0" distL="114300" distR="114300" simplePos="0" relativeHeight="251660288" behindDoc="0" locked="0" layoutInCell="1" allowOverlap="1" wp14:anchorId="1266D5EC" wp14:editId="6F0D5825">
                <wp:simplePos x="0" y="0"/>
                <wp:positionH relativeFrom="margin">
                  <wp:posOffset>204788</wp:posOffset>
                </wp:positionH>
                <wp:positionV relativeFrom="paragraph">
                  <wp:posOffset>102553</wp:posOffset>
                </wp:positionV>
                <wp:extent cx="5357495" cy="2309812"/>
                <wp:effectExtent l="0" t="0" r="0" b="0"/>
                <wp:wrapNone/>
                <wp:docPr id="12" name="Text Box 12"/>
                <wp:cNvGraphicFramePr/>
                <a:graphic xmlns:a="http://schemas.openxmlformats.org/drawingml/2006/main">
                  <a:graphicData uri="http://schemas.microsoft.com/office/word/2010/wordprocessingShape">
                    <wps:wsp>
                      <wps:cNvSpPr txBox="1"/>
                      <wps:spPr>
                        <a:xfrm>
                          <a:off x="0" y="0"/>
                          <a:ext cx="5357495" cy="2309812"/>
                        </a:xfrm>
                        <a:prstGeom prst="rect">
                          <a:avLst/>
                        </a:prstGeom>
                        <a:noFill/>
                        <a:ln w="6350">
                          <a:noFill/>
                        </a:ln>
                      </wps:spPr>
                      <wps:txbx>
                        <w:txbxContent>
                          <w:p w14:paraId="5C31B766" w14:textId="0804818C" w:rsidR="009366C9" w:rsidRDefault="009366C9" w:rsidP="00E73E56">
                            <w:pPr>
                              <w:pStyle w:val="ListParagraph"/>
                              <w:numPr>
                                <w:ilvl w:val="0"/>
                                <w:numId w:val="39"/>
                              </w:numPr>
                            </w:pPr>
                            <w:r>
                              <w:t>MU is too big compared to the core requirement tolerance (for example MU +/- 1.6 dB and core requirement +/- 2 dB above).</w:t>
                            </w:r>
                          </w:p>
                          <w:p w14:paraId="2FDC7BB8" w14:textId="40C7046A" w:rsidR="009366C9" w:rsidRDefault="009366C9" w:rsidP="00E73E56">
                            <w:pPr>
                              <w:pStyle w:val="ListParagraph"/>
                              <w:numPr>
                                <w:ilvl w:val="0"/>
                                <w:numId w:val="39"/>
                              </w:numPr>
                            </w:pPr>
                            <w:r>
                              <w:t>The parameter where MU is too big compared to the core requirement tolerance is critical to the test purpose (e.g., in the example above, the UE max power is the test purpose, not just a side condition)</w:t>
                            </w:r>
                          </w:p>
                          <w:p w14:paraId="62BCBAA0" w14:textId="633A1F21" w:rsidR="009366C9" w:rsidRDefault="009366C9" w:rsidP="00E73E56">
                            <w:pPr>
                              <w:pStyle w:val="ListParagraph"/>
                              <w:numPr>
                                <w:ilvl w:val="0"/>
                                <w:numId w:val="39"/>
                              </w:numPr>
                            </w:pPr>
                            <w:r>
                              <w:t>The parameter value is critical to network operation (e.g., UE power affects cell coverage)</w:t>
                            </w:r>
                          </w:p>
                          <w:p w14:paraId="47C92C46" w14:textId="41ED68CD" w:rsidR="009366C9" w:rsidRPr="00461E04" w:rsidRDefault="009366C9" w:rsidP="00E73E56">
                            <w:r>
                              <w:t>Note: When identifying exceptions, the test purpose need to be considered. E.g., an RRM test case may have a test purpose to measure the time to report an Event. The important thing for the network is whether the test requirement for reporting time can be relaxed or not. The c</w:t>
                            </w:r>
                            <w:r w:rsidRPr="00EE4C4A">
                              <w:t xml:space="preserve">orrect operation of the test </w:t>
                            </w:r>
                            <w:r>
                              <w:t>would depend</w:t>
                            </w:r>
                            <w:r w:rsidRPr="00EE4C4A">
                              <w:t xml:space="preserve"> on </w:t>
                            </w:r>
                            <w:r>
                              <w:t xml:space="preserve">the </w:t>
                            </w:r>
                            <w:r w:rsidRPr="00EE4C4A">
                              <w:t>RSRP measurement which has side conditions</w:t>
                            </w:r>
                            <w:r>
                              <w:t xml:space="preserve">. Another </w:t>
                            </w:r>
                            <w:r w:rsidRPr="00EE4C4A">
                              <w:t xml:space="preserve">example would be </w:t>
                            </w:r>
                            <w:r>
                              <w:t xml:space="preserve">a </w:t>
                            </w:r>
                            <w:r w:rsidRPr="00EE4C4A">
                              <w:t>UE RSRP reporting accuracy</w:t>
                            </w:r>
                            <w:r>
                              <w:t xml:space="preserve"> test</w:t>
                            </w:r>
                            <w:r w:rsidRPr="00EE4C4A">
                              <w:t>, where the test purpo</w:t>
                            </w:r>
                            <w:r>
                              <w:t xml:space="preserve">se is </w:t>
                            </w:r>
                            <w:r w:rsidRPr="00EE4C4A">
                              <w:t>to measure</w:t>
                            </w:r>
                            <w:r>
                              <w:t xml:space="preserve"> the UE RSRP reporting accuracy</w:t>
                            </w:r>
                            <w:r w:rsidRPr="00EE4C4A">
                              <w:t xml:space="preserve">. The test case may be designed with chosen side conditions to stress the UE. </w:t>
                            </w:r>
                            <w:r>
                              <w:t>However, in this case</w:t>
                            </w:r>
                            <w:r w:rsidRPr="00EE4C4A">
                              <w:t xml:space="preserve"> the effect of test system uncertainty on </w:t>
                            </w:r>
                            <w:r>
                              <w:t xml:space="preserve">the </w:t>
                            </w:r>
                            <w:r w:rsidRPr="00EE4C4A">
                              <w:t xml:space="preserve">side condition </w:t>
                            </w:r>
                            <w:r>
                              <w:t>[</w:t>
                            </w:r>
                            <w:r w:rsidRPr="00EE4C4A">
                              <w:t>dB</w:t>
                            </w:r>
                            <w:r>
                              <w:t>]</w:t>
                            </w:r>
                            <w:r w:rsidRPr="00EE4C4A">
                              <w:t xml:space="preserve"> values and reported RSRP </w:t>
                            </w:r>
                            <w:r>
                              <w:t>[</w:t>
                            </w:r>
                            <w:r w:rsidRPr="00EE4C4A">
                              <w:t>dB</w:t>
                            </w:r>
                            <w:r>
                              <w:t xml:space="preserve">] values would need </w:t>
                            </w:r>
                            <w:r w:rsidRPr="00EE4C4A">
                              <w:t>to be carefully considered.</w:t>
                            </w:r>
                          </w:p>
                          <w:p w14:paraId="7A559AAB" w14:textId="77777777" w:rsidR="009366C9" w:rsidRDefault="009366C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66D5EC" id="_x0000_t202" coordsize="21600,21600" o:spt="202" path="m,l,21600r21600,l21600,xe">
                <v:stroke joinstyle="miter"/>
                <v:path gradientshapeok="t" o:connecttype="rect"/>
              </v:shapetype>
              <v:shape id="Text Box 12" o:spid="_x0000_s1027" type="#_x0000_t202" style="position:absolute;left:0;text-align:left;margin-left:16.15pt;margin-top:8.1pt;width:421.85pt;height:181.85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" filled="f" stroked="f" strokeweight=".5pt">
                <v:textbox>
                  <w:txbxContent>
                    <w:p w14:paraId="5C31B766" w14:textId="0804818C" w:rsidR="009366C9" w:rsidRDefault="009366C9" w:rsidP="00E73E56">
                      <w:pPr>
                        <w:pStyle w:val="ListParagraph"/>
                        <w:numPr>
                          <w:ilvl w:val="0"/>
                          <w:numId w:val="39"/>
                        </w:numPr>
                      </w:pPr>
                      <w:r>
                        <w:t>MU is too big compared to the core requirement tolerance (for example MU +/- 1.6 dB and core requirement +/- 2 dB above).</w:t>
                      </w:r>
                    </w:p>
                    <w:p w14:paraId="2FDC7BB8" w14:textId="40C7046A" w:rsidR="009366C9" w:rsidRDefault="009366C9" w:rsidP="00E73E56">
                      <w:pPr>
                        <w:pStyle w:val="ListParagraph"/>
                        <w:numPr>
                          <w:ilvl w:val="0"/>
                          <w:numId w:val="39"/>
                        </w:numPr>
                      </w:pPr>
                      <w:r>
                        <w:t>The parameter where MU is too big compared to the core requirement tolerance is critical to the test purpose (e.g., in the example above, the UE max power is the test purpose, not just a side condition)</w:t>
                      </w:r>
                    </w:p>
                    <w:p w14:paraId="62BCBAA0" w14:textId="633A1F21" w:rsidR="009366C9" w:rsidRDefault="009366C9" w:rsidP="00E73E56">
                      <w:pPr>
                        <w:pStyle w:val="ListParagraph"/>
                        <w:numPr>
                          <w:ilvl w:val="0"/>
                          <w:numId w:val="39"/>
                        </w:numPr>
                      </w:pPr>
                      <w:r>
                        <w:t>The parameter value is critical to network operation (e.g., UE power affects cell coverage)</w:t>
                      </w:r>
                    </w:p>
                    <w:p w14:paraId="47C92C46" w14:textId="41ED68CD" w:rsidR="009366C9" w:rsidRPr="00461E04" w:rsidRDefault="009366C9" w:rsidP="00E73E56">
                      <w:r>
                        <w:t>Note: When identifying exceptions, the test purpose need to be considered. E.g., an RRM test case may have a test purpose to measure the time to report an Event. The important thing for the network is whether the test requirement for reporting time can be relaxed or not. The c</w:t>
                      </w:r>
                      <w:r w:rsidRPr="00EE4C4A">
                        <w:t xml:space="preserve">orrect operation of the test </w:t>
                      </w:r>
                      <w:r>
                        <w:t>would depend</w:t>
                      </w:r>
                      <w:r w:rsidRPr="00EE4C4A">
                        <w:t xml:space="preserve"> on </w:t>
                      </w:r>
                      <w:r>
                        <w:t xml:space="preserve">the </w:t>
                      </w:r>
                      <w:r w:rsidRPr="00EE4C4A">
                        <w:t>RSRP measurement which has side conditions</w:t>
                      </w:r>
                      <w:r>
                        <w:t xml:space="preserve">. Another </w:t>
                      </w:r>
                      <w:r w:rsidRPr="00EE4C4A">
                        <w:t xml:space="preserve">example would be </w:t>
                      </w:r>
                      <w:r>
                        <w:t xml:space="preserve">a </w:t>
                      </w:r>
                      <w:r w:rsidRPr="00EE4C4A">
                        <w:t>UE RSRP reporting accuracy</w:t>
                      </w:r>
                      <w:r>
                        <w:t xml:space="preserve"> test</w:t>
                      </w:r>
                      <w:r w:rsidRPr="00EE4C4A">
                        <w:t>, where the test purpo</w:t>
                      </w:r>
                      <w:r>
                        <w:t xml:space="preserve">se is </w:t>
                      </w:r>
                      <w:r w:rsidRPr="00EE4C4A">
                        <w:t>to measure</w:t>
                      </w:r>
                      <w:r>
                        <w:t xml:space="preserve"> the UE RSRP reporting accuracy</w:t>
                      </w:r>
                      <w:r w:rsidRPr="00EE4C4A">
                        <w:t xml:space="preserve">. The test case may be designed with chosen side conditions to stress the UE. </w:t>
                      </w:r>
                      <w:r>
                        <w:t>However, in this case</w:t>
                      </w:r>
                      <w:r w:rsidRPr="00EE4C4A">
                        <w:t xml:space="preserve"> the effect of test system uncertainty on </w:t>
                      </w:r>
                      <w:r>
                        <w:t xml:space="preserve">the </w:t>
                      </w:r>
                      <w:r w:rsidRPr="00EE4C4A">
                        <w:t xml:space="preserve">side condition </w:t>
                      </w:r>
                      <w:r>
                        <w:t>[</w:t>
                      </w:r>
                      <w:r w:rsidRPr="00EE4C4A">
                        <w:t>dB</w:t>
                      </w:r>
                      <w:r>
                        <w:t>]</w:t>
                      </w:r>
                      <w:r w:rsidRPr="00EE4C4A">
                        <w:t xml:space="preserve"> values and reported RSRP </w:t>
                      </w:r>
                      <w:r>
                        <w:t>[</w:t>
                      </w:r>
                      <w:r w:rsidRPr="00EE4C4A">
                        <w:t>dB</w:t>
                      </w:r>
                      <w:r>
                        <w:t xml:space="preserve">] values would need </w:t>
                      </w:r>
                      <w:r w:rsidRPr="00EE4C4A">
                        <w:t>to be carefully considered.</w:t>
                      </w:r>
                    </w:p>
                    <w:p w14:paraId="7A559AAB" w14:textId="77777777" w:rsidR="009366C9" w:rsidRDefault="009366C9"/>
                  </w:txbxContent>
                </v:textbox>
                <w10:wrap anchorx="margin"/>
              </v:shape>
            </w:pict>
          </mc:Fallback>
        </mc:AlternateContent>
      </w:r>
    </w:p>
    <w:p w14:paraId="49104F54" w14:textId="560A9DBB" w:rsidR="00461E04" w:rsidRPr="006342CF" w:rsidRDefault="00461E04" w:rsidP="00461E04">
      <w:pPr>
        <w:ind w:left="720"/>
        <w:rPr>
          <w:highlight w:val="yellow"/>
        </w:rPr>
      </w:pPr>
    </w:p>
    <w:p w14:paraId="11C01BCA" w14:textId="77777777" w:rsidR="00461E04" w:rsidRPr="006342CF" w:rsidRDefault="00461E04" w:rsidP="00461E04">
      <w:pPr>
        <w:ind w:left="720"/>
        <w:rPr>
          <w:highlight w:val="yellow"/>
        </w:rPr>
      </w:pPr>
    </w:p>
    <w:p w14:paraId="11F6D8CC" w14:textId="77777777" w:rsidR="00461E04" w:rsidRPr="006342CF" w:rsidRDefault="00461E04" w:rsidP="008F530B">
      <w:pPr>
        <w:rPr>
          <w:highlight w:val="yellow"/>
        </w:rPr>
      </w:pPr>
    </w:p>
    <w:p w14:paraId="45E7B75E" w14:textId="77777777" w:rsidR="00461E04" w:rsidRPr="006342CF" w:rsidRDefault="00461E04" w:rsidP="008F530B">
      <w:pPr>
        <w:rPr>
          <w:highlight w:val="yellow"/>
        </w:rPr>
      </w:pPr>
    </w:p>
    <w:p w14:paraId="65725FE5" w14:textId="77777777" w:rsidR="00461E04" w:rsidRPr="006342CF" w:rsidRDefault="00461E04" w:rsidP="008F530B">
      <w:pPr>
        <w:rPr>
          <w:highlight w:val="yellow"/>
        </w:rPr>
      </w:pPr>
    </w:p>
    <w:p w14:paraId="6FD5D0B8" w14:textId="77777777" w:rsidR="00A32E39" w:rsidRPr="006342CF" w:rsidRDefault="00A32E39" w:rsidP="008F530B">
      <w:pPr>
        <w:rPr>
          <w:highlight w:val="yellow"/>
        </w:rPr>
      </w:pPr>
    </w:p>
    <w:p w14:paraId="64462B7C" w14:textId="72FF21F7" w:rsidR="00165D1B" w:rsidRDefault="00165D1B" w:rsidP="00165D1B"/>
    <w:p w14:paraId="48CF7D1B" w14:textId="77777777" w:rsidR="00EE4C4A" w:rsidRDefault="00EE4C4A" w:rsidP="00165D1B"/>
    <w:p w14:paraId="1030FFB4" w14:textId="77777777" w:rsidR="00EE4C4A" w:rsidRDefault="00EE4C4A" w:rsidP="00165D1B"/>
    <w:p w14:paraId="40C6EC7A" w14:textId="0FF9464F" w:rsidR="00165D1B" w:rsidRDefault="00165D1B" w:rsidP="00165D1B">
      <w:r w:rsidRPr="00165D1B">
        <w:t xml:space="preserve">To identify a test case </w:t>
      </w:r>
      <w:r>
        <w:t>that need</w:t>
      </w:r>
      <w:r w:rsidR="00EE4C4A">
        <w:t>ed</w:t>
      </w:r>
      <w:r>
        <w:t xml:space="preserve"> to follow the</w:t>
      </w:r>
      <w:r w:rsidRPr="00165D1B">
        <w:t xml:space="preserve"> special handling </w:t>
      </w:r>
      <w:r w:rsidR="00720651">
        <w:t>when</w:t>
      </w:r>
      <w:r w:rsidRPr="00165D1B">
        <w:t xml:space="preserve"> TT &lt; </w:t>
      </w:r>
      <w:r w:rsidR="00EE6480">
        <w:t xml:space="preserve">MU required that </w:t>
      </w:r>
      <w:r w:rsidRPr="00165D1B">
        <w:t>all 3 criteri</w:t>
      </w:r>
      <w:r w:rsidR="00EE6480">
        <w:t>ons</w:t>
      </w:r>
      <w:r w:rsidRPr="00165D1B">
        <w:t xml:space="preserve"> </w:t>
      </w:r>
      <w:r w:rsidR="00720651">
        <w:t xml:space="preserve">above </w:t>
      </w:r>
      <w:r w:rsidR="00EE6480">
        <w:t>needed</w:t>
      </w:r>
      <w:r w:rsidRPr="00165D1B">
        <w:t xml:space="preserve"> be met (</w:t>
      </w:r>
      <w:r w:rsidR="00720651">
        <w:t>e.g., the criteria are fo</w:t>
      </w:r>
      <w:r w:rsidRPr="00165D1B">
        <w:t xml:space="preserve">r </w:t>
      </w:r>
      <w:r w:rsidR="00720651">
        <w:t xml:space="preserve">the </w:t>
      </w:r>
      <w:r w:rsidRPr="00165D1B">
        <w:t>FR1 UE max output power)</w:t>
      </w:r>
      <w:r w:rsidR="00E73E56">
        <w:t xml:space="preserve"> [8]</w:t>
      </w:r>
      <w:r w:rsidRPr="00165D1B">
        <w:t>.</w:t>
      </w:r>
    </w:p>
    <w:p w14:paraId="57679C9B" w14:textId="733A1EE8" w:rsidR="008F530B" w:rsidRPr="008F530B" w:rsidRDefault="00461E04" w:rsidP="00165D1B">
      <w:r w:rsidRPr="00165D1B">
        <w:t xml:space="preserve">In this contribution, we </w:t>
      </w:r>
      <w:r w:rsidR="005C312D" w:rsidRPr="00165D1B">
        <w:t xml:space="preserve">provide our understanding of </w:t>
      </w:r>
      <w:r w:rsidR="00165D1B" w:rsidRPr="00165D1B">
        <w:t xml:space="preserve">some </w:t>
      </w:r>
      <w:r w:rsidR="00C12D0F">
        <w:t xml:space="preserve">aspects </w:t>
      </w:r>
      <w:r w:rsidR="00165D1B" w:rsidRPr="00165D1B">
        <w:t xml:space="preserve">of the </w:t>
      </w:r>
      <w:r w:rsidR="00C12D0F">
        <w:t>framework needed for</w:t>
      </w:r>
      <w:r w:rsidR="00165D1B" w:rsidRPr="00165D1B">
        <w:t xml:space="preserve"> NR FR2 RRM tests.</w:t>
      </w:r>
    </w:p>
    <w:p w14:paraId="3CEFCF95" w14:textId="3E960281" w:rsidR="00B8534D" w:rsidRDefault="000D3002" w:rsidP="00905269">
      <w:pPr>
        <w:pStyle w:val="Heading1"/>
      </w:pPr>
      <w:r>
        <w:t>2</w:t>
      </w:r>
      <w:r w:rsidR="00B517B1">
        <w:t>.</w:t>
      </w:r>
      <w:r w:rsidR="00B517B1">
        <w:tab/>
      </w:r>
      <w:r w:rsidR="00846250">
        <w:t>NR operating bands in FR2</w:t>
      </w:r>
    </w:p>
    <w:p w14:paraId="3C1411EF" w14:textId="78799EDC" w:rsidR="000D3002" w:rsidRDefault="00F54E28" w:rsidP="004257F9">
      <w:r>
        <w:t>The operating bands for NR FR2 are specified in TS 38.101-2 [1], section 5.2 Table 5.2-1: NR operating bands in FR2.</w:t>
      </w:r>
    </w:p>
    <w:p w14:paraId="4AB4C086" w14:textId="77777777" w:rsidR="00F54E28" w:rsidRPr="00446013" w:rsidRDefault="00F54E28" w:rsidP="00F54E28">
      <w:pPr>
        <w:pStyle w:val="TH"/>
      </w:pPr>
      <w:r w:rsidRPr="00446013">
        <w:lastRenderedPageBreak/>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F54E28" w:rsidRPr="00446013" w14:paraId="70FDDD16" w14:textId="77777777" w:rsidTr="00CF7661">
        <w:trPr>
          <w:jc w:val="center"/>
        </w:trPr>
        <w:tc>
          <w:tcPr>
            <w:tcW w:w="1152" w:type="dxa"/>
            <w:vMerge w:val="restart"/>
            <w:tcBorders>
              <w:top w:val="single" w:sz="4" w:space="0" w:color="auto"/>
              <w:left w:val="single" w:sz="4" w:space="0" w:color="auto"/>
              <w:right w:val="single" w:sz="4" w:space="0" w:color="auto"/>
            </w:tcBorders>
          </w:tcPr>
          <w:p w14:paraId="134AA010" w14:textId="77777777" w:rsidR="00F54E28" w:rsidRPr="00446013" w:rsidRDefault="00F54E28" w:rsidP="00CF7661">
            <w:pPr>
              <w:pStyle w:val="TAH"/>
            </w:pPr>
            <w:r w:rsidRPr="00446013">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30EB3A6A" w14:textId="77777777" w:rsidR="00F54E28" w:rsidRPr="00446013" w:rsidRDefault="00F54E28" w:rsidP="00CF7661">
            <w:pPr>
              <w:pStyle w:val="TAH"/>
            </w:pPr>
            <w:r w:rsidRPr="00446013">
              <w:t>Uplink (UL) operating band</w:t>
            </w:r>
            <w:r w:rsidRPr="00446013">
              <w:br/>
              <w:t>BS receive</w:t>
            </w:r>
            <w:r w:rsidRPr="00446013">
              <w:br/>
              <w:t>UE transmit</w:t>
            </w:r>
          </w:p>
        </w:tc>
        <w:tc>
          <w:tcPr>
            <w:tcW w:w="2866" w:type="dxa"/>
            <w:gridSpan w:val="3"/>
            <w:tcBorders>
              <w:top w:val="single" w:sz="4" w:space="0" w:color="auto"/>
              <w:left w:val="nil"/>
              <w:bottom w:val="single" w:sz="4" w:space="0" w:color="auto"/>
              <w:right w:val="single" w:sz="4" w:space="0" w:color="auto"/>
            </w:tcBorders>
          </w:tcPr>
          <w:p w14:paraId="4B2CBB9D" w14:textId="77777777" w:rsidR="00F54E28" w:rsidRPr="00446013" w:rsidRDefault="00F54E28" w:rsidP="00CF7661">
            <w:pPr>
              <w:pStyle w:val="TAH"/>
            </w:pPr>
            <w:r w:rsidRPr="00446013">
              <w:t>Downlink (DL) operating band</w:t>
            </w:r>
            <w:r w:rsidRPr="00446013">
              <w:br/>
              <w:t xml:space="preserve">BS transmit </w:t>
            </w:r>
            <w:r w:rsidRPr="00446013">
              <w:br/>
              <w:t>UE receive</w:t>
            </w:r>
          </w:p>
        </w:tc>
        <w:tc>
          <w:tcPr>
            <w:tcW w:w="1051" w:type="dxa"/>
            <w:vMerge w:val="restart"/>
            <w:tcBorders>
              <w:top w:val="single" w:sz="4" w:space="0" w:color="auto"/>
              <w:left w:val="single" w:sz="4" w:space="0" w:color="auto"/>
              <w:right w:val="single" w:sz="4" w:space="0" w:color="auto"/>
            </w:tcBorders>
          </w:tcPr>
          <w:p w14:paraId="0E265E57" w14:textId="77777777" w:rsidR="00F54E28" w:rsidRPr="00446013" w:rsidRDefault="00F54E28" w:rsidP="00CF7661">
            <w:pPr>
              <w:pStyle w:val="TAH"/>
            </w:pPr>
            <w:r w:rsidRPr="00446013">
              <w:t>Duplex Mode</w:t>
            </w:r>
          </w:p>
        </w:tc>
      </w:tr>
      <w:tr w:rsidR="00F54E28" w:rsidRPr="00446013" w14:paraId="7F145356" w14:textId="77777777" w:rsidTr="00CF7661">
        <w:trPr>
          <w:jc w:val="center"/>
        </w:trPr>
        <w:tc>
          <w:tcPr>
            <w:tcW w:w="1152" w:type="dxa"/>
            <w:vMerge/>
            <w:tcBorders>
              <w:left w:val="single" w:sz="4" w:space="0" w:color="auto"/>
              <w:bottom w:val="single" w:sz="4" w:space="0" w:color="auto"/>
              <w:right w:val="single" w:sz="4" w:space="0" w:color="auto"/>
            </w:tcBorders>
            <w:vAlign w:val="bottom"/>
          </w:tcPr>
          <w:p w14:paraId="561778A5" w14:textId="77777777" w:rsidR="00F54E28" w:rsidRPr="00446013" w:rsidRDefault="00F54E28" w:rsidP="00CF7661">
            <w:pPr>
              <w:pStyle w:val="TAH"/>
            </w:pPr>
          </w:p>
        </w:tc>
        <w:tc>
          <w:tcPr>
            <w:tcW w:w="2693" w:type="dxa"/>
            <w:gridSpan w:val="3"/>
            <w:tcBorders>
              <w:top w:val="single" w:sz="4" w:space="0" w:color="auto"/>
              <w:left w:val="single" w:sz="4" w:space="0" w:color="auto"/>
              <w:bottom w:val="single" w:sz="4" w:space="0" w:color="auto"/>
              <w:right w:val="single" w:sz="4" w:space="0" w:color="auto"/>
            </w:tcBorders>
            <w:vAlign w:val="bottom"/>
          </w:tcPr>
          <w:p w14:paraId="5D7C4242" w14:textId="77777777" w:rsidR="00F54E28" w:rsidRPr="00446013" w:rsidRDefault="00F54E28" w:rsidP="00CF7661">
            <w:pPr>
              <w:pStyle w:val="TAH"/>
            </w:pPr>
            <w:proofErr w:type="spellStart"/>
            <w:r w:rsidRPr="00446013">
              <w:t>F</w:t>
            </w:r>
            <w:r w:rsidRPr="00446013">
              <w:rPr>
                <w:vertAlign w:val="subscript"/>
              </w:rPr>
              <w:t>UL_low</w:t>
            </w:r>
            <w:proofErr w:type="spellEnd"/>
            <w:r w:rsidRPr="00446013">
              <w:t xml:space="preserve">   –   </w:t>
            </w:r>
            <w:proofErr w:type="spellStart"/>
            <w:r w:rsidRPr="00446013">
              <w:t>F</w:t>
            </w:r>
            <w:r w:rsidRPr="00446013">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vAlign w:val="bottom"/>
          </w:tcPr>
          <w:p w14:paraId="0306C289" w14:textId="77777777" w:rsidR="00F54E28" w:rsidRPr="00446013" w:rsidRDefault="00F54E28" w:rsidP="00CF7661">
            <w:pPr>
              <w:pStyle w:val="TAH"/>
            </w:pPr>
            <w:proofErr w:type="spellStart"/>
            <w:r w:rsidRPr="00446013">
              <w:t>F</w:t>
            </w:r>
            <w:r w:rsidRPr="00446013">
              <w:rPr>
                <w:vertAlign w:val="subscript"/>
              </w:rPr>
              <w:t>DL_low</w:t>
            </w:r>
            <w:proofErr w:type="spellEnd"/>
            <w:r w:rsidRPr="00446013">
              <w:t xml:space="preserve">   –   </w:t>
            </w:r>
            <w:proofErr w:type="spellStart"/>
            <w:r w:rsidRPr="00446013">
              <w:t>F</w:t>
            </w:r>
            <w:r w:rsidRPr="00446013">
              <w:rPr>
                <w:vertAlign w:val="subscript"/>
              </w:rPr>
              <w:t>DL_high</w:t>
            </w:r>
            <w:proofErr w:type="spellEnd"/>
          </w:p>
        </w:tc>
        <w:tc>
          <w:tcPr>
            <w:tcW w:w="1051" w:type="dxa"/>
            <w:vMerge/>
            <w:tcBorders>
              <w:left w:val="single" w:sz="4" w:space="0" w:color="auto"/>
              <w:bottom w:val="single" w:sz="4" w:space="0" w:color="auto"/>
              <w:right w:val="single" w:sz="4" w:space="0" w:color="auto"/>
            </w:tcBorders>
            <w:vAlign w:val="bottom"/>
          </w:tcPr>
          <w:p w14:paraId="3561AC1B" w14:textId="77777777" w:rsidR="00F54E28" w:rsidRPr="00446013" w:rsidRDefault="00F54E28" w:rsidP="00CF7661">
            <w:pPr>
              <w:pStyle w:val="TAH"/>
            </w:pPr>
          </w:p>
        </w:tc>
      </w:tr>
      <w:tr w:rsidR="00F54E28" w:rsidRPr="00446013" w14:paraId="454AE169" w14:textId="77777777" w:rsidTr="00CF7661">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9CDFEAE" w14:textId="77777777" w:rsidR="00F54E28" w:rsidRPr="00446013" w:rsidRDefault="00F54E28" w:rsidP="00CF7661">
            <w:pPr>
              <w:pStyle w:val="TAC"/>
            </w:pPr>
            <w:r w:rsidRPr="00446013">
              <w:t>n257</w:t>
            </w:r>
          </w:p>
        </w:tc>
        <w:tc>
          <w:tcPr>
            <w:tcW w:w="1210" w:type="dxa"/>
            <w:tcBorders>
              <w:top w:val="single" w:sz="4" w:space="0" w:color="auto"/>
              <w:left w:val="single" w:sz="4" w:space="0" w:color="auto"/>
              <w:bottom w:val="single" w:sz="4" w:space="0" w:color="auto"/>
              <w:right w:val="nil"/>
            </w:tcBorders>
            <w:vAlign w:val="bottom"/>
          </w:tcPr>
          <w:p w14:paraId="7EB03D89" w14:textId="77777777" w:rsidR="00F54E28" w:rsidRPr="00446013" w:rsidRDefault="00F54E28" w:rsidP="00CF7661">
            <w:pPr>
              <w:pStyle w:val="TAR"/>
              <w:rPr>
                <w:rFonts w:cs="Arial"/>
              </w:rPr>
            </w:pPr>
            <w:r w:rsidRPr="00446013">
              <w:rPr>
                <w:rFonts w:cs="Arial"/>
                <w:szCs w:val="18"/>
              </w:rPr>
              <w:t>26500 MHz</w:t>
            </w:r>
          </w:p>
        </w:tc>
        <w:tc>
          <w:tcPr>
            <w:tcW w:w="270" w:type="dxa"/>
            <w:tcBorders>
              <w:top w:val="single" w:sz="4" w:space="0" w:color="auto"/>
              <w:left w:val="nil"/>
              <w:bottom w:val="single" w:sz="4" w:space="0" w:color="auto"/>
              <w:right w:val="nil"/>
            </w:tcBorders>
            <w:vAlign w:val="bottom"/>
          </w:tcPr>
          <w:p w14:paraId="4A35B94A" w14:textId="77777777" w:rsidR="00F54E28" w:rsidRPr="00446013" w:rsidRDefault="00F54E28" w:rsidP="00CF7661">
            <w:pPr>
              <w:pStyle w:val="TAC"/>
            </w:pPr>
            <w:r w:rsidRPr="00446013">
              <w:t>–</w:t>
            </w:r>
          </w:p>
        </w:tc>
        <w:tc>
          <w:tcPr>
            <w:tcW w:w="1213" w:type="dxa"/>
            <w:tcBorders>
              <w:top w:val="single" w:sz="4" w:space="0" w:color="auto"/>
              <w:left w:val="nil"/>
              <w:bottom w:val="single" w:sz="4" w:space="0" w:color="auto"/>
              <w:right w:val="single" w:sz="4" w:space="0" w:color="auto"/>
            </w:tcBorders>
            <w:vAlign w:val="bottom"/>
          </w:tcPr>
          <w:p w14:paraId="0A1223ED" w14:textId="77777777" w:rsidR="00F54E28" w:rsidRPr="00446013" w:rsidRDefault="00F54E28" w:rsidP="00CF7661">
            <w:pPr>
              <w:pStyle w:val="TAL"/>
            </w:pPr>
            <w:r w:rsidRPr="00446013">
              <w:t xml:space="preserve">29500 MHz </w:t>
            </w:r>
          </w:p>
        </w:tc>
        <w:tc>
          <w:tcPr>
            <w:tcW w:w="1156" w:type="dxa"/>
            <w:tcBorders>
              <w:top w:val="single" w:sz="4" w:space="0" w:color="auto"/>
              <w:left w:val="nil"/>
              <w:bottom w:val="single" w:sz="4" w:space="0" w:color="auto"/>
              <w:right w:val="nil"/>
            </w:tcBorders>
            <w:vAlign w:val="bottom"/>
          </w:tcPr>
          <w:p w14:paraId="74F8FEFB" w14:textId="77777777" w:rsidR="00F54E28" w:rsidRPr="00446013" w:rsidRDefault="00F54E28" w:rsidP="00CF7661">
            <w:pPr>
              <w:pStyle w:val="TAR"/>
              <w:rPr>
                <w:rFonts w:cs="Arial"/>
              </w:rPr>
            </w:pPr>
            <w:r w:rsidRPr="00446013">
              <w:rPr>
                <w:rFonts w:cs="Arial"/>
                <w:szCs w:val="18"/>
              </w:rPr>
              <w:t>26500 MHz</w:t>
            </w:r>
          </w:p>
        </w:tc>
        <w:tc>
          <w:tcPr>
            <w:tcW w:w="241" w:type="dxa"/>
            <w:tcBorders>
              <w:top w:val="single" w:sz="4" w:space="0" w:color="auto"/>
              <w:left w:val="nil"/>
              <w:bottom w:val="single" w:sz="4" w:space="0" w:color="auto"/>
              <w:right w:val="nil"/>
            </w:tcBorders>
            <w:vAlign w:val="bottom"/>
          </w:tcPr>
          <w:p w14:paraId="0F5AD2C1" w14:textId="77777777" w:rsidR="00F54E28" w:rsidRPr="00446013" w:rsidRDefault="00F54E28" w:rsidP="00CF7661">
            <w:pPr>
              <w:pStyle w:val="TAC"/>
            </w:pPr>
            <w:r w:rsidRPr="00446013">
              <w:t>–</w:t>
            </w:r>
          </w:p>
        </w:tc>
        <w:tc>
          <w:tcPr>
            <w:tcW w:w="1469" w:type="dxa"/>
            <w:tcBorders>
              <w:top w:val="single" w:sz="4" w:space="0" w:color="auto"/>
              <w:left w:val="nil"/>
              <w:bottom w:val="single" w:sz="4" w:space="0" w:color="auto"/>
              <w:right w:val="single" w:sz="4" w:space="0" w:color="auto"/>
            </w:tcBorders>
            <w:vAlign w:val="bottom"/>
          </w:tcPr>
          <w:p w14:paraId="2A53FB6C" w14:textId="77777777" w:rsidR="00F54E28" w:rsidRPr="00446013" w:rsidRDefault="00F54E28" w:rsidP="00CF7661">
            <w:pPr>
              <w:pStyle w:val="TAL"/>
            </w:pPr>
            <w:r w:rsidRPr="00446013">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72E138BF" w14:textId="77777777" w:rsidR="00F54E28" w:rsidRPr="00446013" w:rsidRDefault="00F54E28" w:rsidP="00CF7661">
            <w:pPr>
              <w:pStyle w:val="TAC"/>
            </w:pPr>
            <w:r w:rsidRPr="00446013">
              <w:t>TDD</w:t>
            </w:r>
          </w:p>
        </w:tc>
      </w:tr>
      <w:tr w:rsidR="00F54E28" w:rsidRPr="00446013" w14:paraId="1E6826B3" w14:textId="77777777" w:rsidTr="00CF7661">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4B653E1" w14:textId="77777777" w:rsidR="00F54E28" w:rsidRPr="00446013" w:rsidRDefault="00F54E28" w:rsidP="00CF7661">
            <w:pPr>
              <w:pStyle w:val="TAC"/>
            </w:pPr>
            <w:r w:rsidRPr="00446013">
              <w:t>n258</w:t>
            </w:r>
          </w:p>
        </w:tc>
        <w:tc>
          <w:tcPr>
            <w:tcW w:w="1210" w:type="dxa"/>
            <w:tcBorders>
              <w:top w:val="single" w:sz="4" w:space="0" w:color="auto"/>
              <w:left w:val="single" w:sz="4" w:space="0" w:color="auto"/>
              <w:bottom w:val="single" w:sz="4" w:space="0" w:color="auto"/>
              <w:right w:val="nil"/>
            </w:tcBorders>
            <w:vAlign w:val="bottom"/>
          </w:tcPr>
          <w:p w14:paraId="41BCDDAB" w14:textId="77777777" w:rsidR="00F54E28" w:rsidRPr="00446013" w:rsidRDefault="00F54E28" w:rsidP="00CF7661">
            <w:pPr>
              <w:pStyle w:val="TAR"/>
              <w:rPr>
                <w:rFonts w:cs="Arial"/>
              </w:rPr>
            </w:pPr>
            <w:r w:rsidRPr="00446013">
              <w:rPr>
                <w:rFonts w:cs="Arial"/>
                <w:szCs w:val="18"/>
              </w:rPr>
              <w:t>24250 MHz</w:t>
            </w:r>
          </w:p>
        </w:tc>
        <w:tc>
          <w:tcPr>
            <w:tcW w:w="270" w:type="dxa"/>
            <w:tcBorders>
              <w:top w:val="single" w:sz="4" w:space="0" w:color="auto"/>
              <w:left w:val="nil"/>
              <w:bottom w:val="single" w:sz="4" w:space="0" w:color="auto"/>
              <w:right w:val="nil"/>
            </w:tcBorders>
            <w:vAlign w:val="bottom"/>
          </w:tcPr>
          <w:p w14:paraId="0590B76D" w14:textId="77777777" w:rsidR="00F54E28" w:rsidRPr="00446013" w:rsidRDefault="00F54E28" w:rsidP="00CF7661">
            <w:pPr>
              <w:pStyle w:val="TAC"/>
            </w:pPr>
            <w:r w:rsidRPr="00446013">
              <w:t>–</w:t>
            </w:r>
          </w:p>
        </w:tc>
        <w:tc>
          <w:tcPr>
            <w:tcW w:w="1213" w:type="dxa"/>
            <w:tcBorders>
              <w:top w:val="single" w:sz="4" w:space="0" w:color="auto"/>
              <w:left w:val="nil"/>
              <w:bottom w:val="single" w:sz="4" w:space="0" w:color="auto"/>
              <w:right w:val="single" w:sz="4" w:space="0" w:color="auto"/>
            </w:tcBorders>
            <w:vAlign w:val="bottom"/>
          </w:tcPr>
          <w:p w14:paraId="1BD97CF5" w14:textId="77777777" w:rsidR="00F54E28" w:rsidRPr="00446013" w:rsidRDefault="00F54E28" w:rsidP="00CF7661">
            <w:pPr>
              <w:pStyle w:val="TAL"/>
            </w:pPr>
            <w:r w:rsidRPr="00446013">
              <w:t>27500 MHz</w:t>
            </w:r>
          </w:p>
        </w:tc>
        <w:tc>
          <w:tcPr>
            <w:tcW w:w="1156" w:type="dxa"/>
            <w:tcBorders>
              <w:top w:val="single" w:sz="4" w:space="0" w:color="auto"/>
              <w:left w:val="nil"/>
              <w:bottom w:val="single" w:sz="4" w:space="0" w:color="auto"/>
              <w:right w:val="nil"/>
            </w:tcBorders>
            <w:vAlign w:val="bottom"/>
          </w:tcPr>
          <w:p w14:paraId="019B8ADD" w14:textId="77777777" w:rsidR="00F54E28" w:rsidRPr="00446013" w:rsidRDefault="00F54E28" w:rsidP="00CF7661">
            <w:pPr>
              <w:pStyle w:val="TAR"/>
              <w:rPr>
                <w:rFonts w:cs="Arial"/>
              </w:rPr>
            </w:pPr>
            <w:r w:rsidRPr="00446013">
              <w:rPr>
                <w:rFonts w:cs="Arial"/>
                <w:szCs w:val="18"/>
              </w:rPr>
              <w:t>24250 MHz</w:t>
            </w:r>
          </w:p>
        </w:tc>
        <w:tc>
          <w:tcPr>
            <w:tcW w:w="241" w:type="dxa"/>
            <w:tcBorders>
              <w:top w:val="single" w:sz="4" w:space="0" w:color="auto"/>
              <w:left w:val="nil"/>
              <w:bottom w:val="single" w:sz="4" w:space="0" w:color="auto"/>
              <w:right w:val="nil"/>
            </w:tcBorders>
            <w:vAlign w:val="bottom"/>
          </w:tcPr>
          <w:p w14:paraId="472AFB2E" w14:textId="77777777" w:rsidR="00F54E28" w:rsidRPr="00446013" w:rsidRDefault="00F54E28" w:rsidP="00CF7661">
            <w:pPr>
              <w:pStyle w:val="TAC"/>
            </w:pPr>
            <w:r w:rsidRPr="00446013">
              <w:t>–</w:t>
            </w:r>
          </w:p>
        </w:tc>
        <w:tc>
          <w:tcPr>
            <w:tcW w:w="1469" w:type="dxa"/>
            <w:tcBorders>
              <w:top w:val="single" w:sz="4" w:space="0" w:color="auto"/>
              <w:left w:val="nil"/>
              <w:bottom w:val="single" w:sz="4" w:space="0" w:color="auto"/>
              <w:right w:val="single" w:sz="4" w:space="0" w:color="auto"/>
            </w:tcBorders>
            <w:vAlign w:val="bottom"/>
          </w:tcPr>
          <w:p w14:paraId="56F2E4B5" w14:textId="77777777" w:rsidR="00F54E28" w:rsidRPr="00446013" w:rsidRDefault="00F54E28" w:rsidP="00CF7661">
            <w:pPr>
              <w:pStyle w:val="TAL"/>
            </w:pPr>
            <w:r w:rsidRPr="00446013">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3F3CE69F" w14:textId="77777777" w:rsidR="00F54E28" w:rsidRPr="00446013" w:rsidRDefault="00F54E28" w:rsidP="00CF7661">
            <w:pPr>
              <w:pStyle w:val="TAC"/>
            </w:pPr>
            <w:r w:rsidRPr="00446013">
              <w:t>TDD</w:t>
            </w:r>
          </w:p>
        </w:tc>
      </w:tr>
      <w:tr w:rsidR="00F54E28" w:rsidRPr="00446013" w14:paraId="2B5F4924" w14:textId="77777777" w:rsidTr="00CF7661">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1CA158B4" w14:textId="77777777" w:rsidR="00F54E28" w:rsidRPr="00446013" w:rsidRDefault="00F54E28" w:rsidP="00CF7661">
            <w:pPr>
              <w:pStyle w:val="TAC"/>
            </w:pPr>
            <w:r w:rsidRPr="00446013">
              <w:t>n260</w:t>
            </w:r>
          </w:p>
        </w:tc>
        <w:tc>
          <w:tcPr>
            <w:tcW w:w="1210" w:type="dxa"/>
            <w:tcBorders>
              <w:top w:val="single" w:sz="4" w:space="0" w:color="auto"/>
              <w:left w:val="single" w:sz="4" w:space="0" w:color="auto"/>
              <w:bottom w:val="single" w:sz="4" w:space="0" w:color="auto"/>
              <w:right w:val="nil"/>
            </w:tcBorders>
            <w:vAlign w:val="bottom"/>
          </w:tcPr>
          <w:p w14:paraId="74D4A34A" w14:textId="77777777" w:rsidR="00F54E28" w:rsidRPr="00446013" w:rsidRDefault="00F54E28" w:rsidP="00CF7661">
            <w:pPr>
              <w:pStyle w:val="TAR"/>
              <w:rPr>
                <w:rFonts w:cs="Arial"/>
              </w:rPr>
            </w:pPr>
            <w:r w:rsidRPr="00446013">
              <w:rPr>
                <w:rFonts w:cs="Arial"/>
                <w:szCs w:val="18"/>
              </w:rPr>
              <w:t>37000 MHz</w:t>
            </w:r>
          </w:p>
        </w:tc>
        <w:tc>
          <w:tcPr>
            <w:tcW w:w="270" w:type="dxa"/>
            <w:tcBorders>
              <w:top w:val="single" w:sz="4" w:space="0" w:color="auto"/>
              <w:left w:val="nil"/>
              <w:bottom w:val="single" w:sz="4" w:space="0" w:color="auto"/>
              <w:right w:val="nil"/>
            </w:tcBorders>
            <w:vAlign w:val="bottom"/>
          </w:tcPr>
          <w:p w14:paraId="1C894D0A" w14:textId="77777777" w:rsidR="00F54E28" w:rsidRPr="00446013" w:rsidRDefault="00F54E28" w:rsidP="00CF7661">
            <w:pPr>
              <w:pStyle w:val="TAC"/>
            </w:pPr>
            <w:r w:rsidRPr="00446013">
              <w:t>–</w:t>
            </w:r>
          </w:p>
        </w:tc>
        <w:tc>
          <w:tcPr>
            <w:tcW w:w="1213" w:type="dxa"/>
            <w:tcBorders>
              <w:top w:val="single" w:sz="4" w:space="0" w:color="auto"/>
              <w:left w:val="nil"/>
              <w:bottom w:val="single" w:sz="4" w:space="0" w:color="auto"/>
              <w:right w:val="single" w:sz="4" w:space="0" w:color="auto"/>
            </w:tcBorders>
            <w:vAlign w:val="bottom"/>
          </w:tcPr>
          <w:p w14:paraId="5A5D358C" w14:textId="77777777" w:rsidR="00F54E28" w:rsidRPr="00446013" w:rsidRDefault="00F54E28" w:rsidP="00CF7661">
            <w:pPr>
              <w:pStyle w:val="TAL"/>
            </w:pPr>
            <w:r w:rsidRPr="00446013">
              <w:t>40000 MHz</w:t>
            </w:r>
          </w:p>
        </w:tc>
        <w:tc>
          <w:tcPr>
            <w:tcW w:w="1156" w:type="dxa"/>
            <w:tcBorders>
              <w:top w:val="single" w:sz="4" w:space="0" w:color="auto"/>
              <w:left w:val="nil"/>
              <w:bottom w:val="single" w:sz="4" w:space="0" w:color="auto"/>
              <w:right w:val="nil"/>
            </w:tcBorders>
            <w:vAlign w:val="bottom"/>
          </w:tcPr>
          <w:p w14:paraId="44DC2F8C" w14:textId="77777777" w:rsidR="00F54E28" w:rsidRPr="00446013" w:rsidRDefault="00F54E28" w:rsidP="00CF7661">
            <w:pPr>
              <w:pStyle w:val="TAR"/>
              <w:rPr>
                <w:rFonts w:cs="Arial"/>
              </w:rPr>
            </w:pPr>
            <w:r w:rsidRPr="00446013">
              <w:rPr>
                <w:rFonts w:cs="Arial"/>
                <w:szCs w:val="18"/>
              </w:rPr>
              <w:t>37000 MHz</w:t>
            </w:r>
          </w:p>
        </w:tc>
        <w:tc>
          <w:tcPr>
            <w:tcW w:w="241" w:type="dxa"/>
            <w:tcBorders>
              <w:top w:val="single" w:sz="4" w:space="0" w:color="auto"/>
              <w:left w:val="nil"/>
              <w:bottom w:val="single" w:sz="4" w:space="0" w:color="auto"/>
              <w:right w:val="nil"/>
            </w:tcBorders>
            <w:vAlign w:val="bottom"/>
          </w:tcPr>
          <w:p w14:paraId="4E18F915" w14:textId="77777777" w:rsidR="00F54E28" w:rsidRPr="00446013" w:rsidRDefault="00F54E28" w:rsidP="00CF7661">
            <w:pPr>
              <w:pStyle w:val="TAC"/>
            </w:pPr>
            <w:r w:rsidRPr="00446013">
              <w:t>–</w:t>
            </w:r>
          </w:p>
        </w:tc>
        <w:tc>
          <w:tcPr>
            <w:tcW w:w="1469" w:type="dxa"/>
            <w:tcBorders>
              <w:top w:val="single" w:sz="4" w:space="0" w:color="auto"/>
              <w:left w:val="nil"/>
              <w:bottom w:val="single" w:sz="4" w:space="0" w:color="auto"/>
              <w:right w:val="single" w:sz="4" w:space="0" w:color="auto"/>
            </w:tcBorders>
            <w:vAlign w:val="bottom"/>
          </w:tcPr>
          <w:p w14:paraId="2F1871B2" w14:textId="77777777" w:rsidR="00F54E28" w:rsidRPr="00446013" w:rsidRDefault="00F54E28" w:rsidP="00CF7661">
            <w:pPr>
              <w:pStyle w:val="TAL"/>
            </w:pPr>
            <w:r w:rsidRPr="00446013">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57CE960D" w14:textId="77777777" w:rsidR="00F54E28" w:rsidRPr="00446013" w:rsidRDefault="00F54E28" w:rsidP="00CF7661">
            <w:pPr>
              <w:pStyle w:val="TAC"/>
            </w:pPr>
            <w:r w:rsidRPr="00446013">
              <w:t>TDD</w:t>
            </w:r>
          </w:p>
        </w:tc>
      </w:tr>
      <w:tr w:rsidR="00F54E28" w:rsidRPr="00446013" w14:paraId="5353F29A" w14:textId="77777777" w:rsidTr="00CF7661">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185AA72" w14:textId="77777777" w:rsidR="00F54E28" w:rsidRPr="00446013" w:rsidRDefault="00F54E28" w:rsidP="00CF7661">
            <w:pPr>
              <w:pStyle w:val="TAC"/>
            </w:pPr>
            <w:r w:rsidRPr="00446013">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7FE88C03" w14:textId="77777777" w:rsidR="00F54E28" w:rsidRPr="00446013" w:rsidRDefault="00F54E28" w:rsidP="00CF7661">
            <w:pPr>
              <w:pStyle w:val="TAR"/>
              <w:rPr>
                <w:rFonts w:cs="Arial"/>
                <w:szCs w:val="18"/>
              </w:rPr>
            </w:pPr>
            <w:r w:rsidRPr="00446013">
              <w:rPr>
                <w:rFonts w:cs="Arial"/>
                <w:szCs w:val="18"/>
              </w:rPr>
              <w:t>27500 MHz</w:t>
            </w:r>
          </w:p>
        </w:tc>
        <w:tc>
          <w:tcPr>
            <w:tcW w:w="270" w:type="dxa"/>
            <w:tcBorders>
              <w:top w:val="single" w:sz="4" w:space="0" w:color="auto"/>
              <w:left w:val="nil"/>
              <w:bottom w:val="single" w:sz="4" w:space="0" w:color="auto"/>
              <w:right w:val="nil"/>
            </w:tcBorders>
            <w:vAlign w:val="bottom"/>
          </w:tcPr>
          <w:p w14:paraId="17503C90" w14:textId="77777777" w:rsidR="00F54E28" w:rsidRPr="00446013" w:rsidRDefault="00F54E28" w:rsidP="00CF7661">
            <w:pPr>
              <w:pStyle w:val="TAC"/>
            </w:pPr>
            <w:r w:rsidRPr="00446013">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7C302DDC" w14:textId="77777777" w:rsidR="00F54E28" w:rsidRPr="00446013" w:rsidRDefault="00F54E28" w:rsidP="00CF7661">
            <w:pPr>
              <w:pStyle w:val="TAL"/>
            </w:pPr>
            <w:r w:rsidRPr="00446013">
              <w:rPr>
                <w:rFonts w:cs="Arial"/>
                <w:szCs w:val="18"/>
              </w:rPr>
              <w:t>28350 MHz</w:t>
            </w:r>
          </w:p>
        </w:tc>
        <w:tc>
          <w:tcPr>
            <w:tcW w:w="1156" w:type="dxa"/>
            <w:tcBorders>
              <w:top w:val="single" w:sz="4" w:space="0" w:color="auto"/>
              <w:left w:val="nil"/>
              <w:bottom w:val="single" w:sz="4" w:space="0" w:color="auto"/>
              <w:right w:val="nil"/>
            </w:tcBorders>
            <w:vAlign w:val="bottom"/>
          </w:tcPr>
          <w:p w14:paraId="5F5C510C" w14:textId="77777777" w:rsidR="00F54E28" w:rsidRPr="00446013" w:rsidRDefault="00F54E28" w:rsidP="00CF7661">
            <w:pPr>
              <w:pStyle w:val="TAR"/>
              <w:rPr>
                <w:rFonts w:cs="Arial"/>
                <w:szCs w:val="18"/>
              </w:rPr>
            </w:pPr>
            <w:r w:rsidRPr="00446013">
              <w:rPr>
                <w:rFonts w:cs="Arial"/>
                <w:szCs w:val="18"/>
              </w:rPr>
              <w:t>27500 MHz</w:t>
            </w:r>
          </w:p>
        </w:tc>
        <w:tc>
          <w:tcPr>
            <w:tcW w:w="241" w:type="dxa"/>
            <w:tcBorders>
              <w:top w:val="single" w:sz="4" w:space="0" w:color="auto"/>
              <w:left w:val="nil"/>
              <w:bottom w:val="single" w:sz="4" w:space="0" w:color="auto"/>
              <w:right w:val="nil"/>
            </w:tcBorders>
            <w:vAlign w:val="bottom"/>
          </w:tcPr>
          <w:p w14:paraId="739E2A93" w14:textId="77777777" w:rsidR="00F54E28" w:rsidRPr="00446013" w:rsidRDefault="00F54E28" w:rsidP="00CF7661">
            <w:pPr>
              <w:pStyle w:val="TAC"/>
            </w:pPr>
            <w:r w:rsidRPr="00446013">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15D434DA" w14:textId="77777777" w:rsidR="00F54E28" w:rsidRPr="00446013" w:rsidRDefault="00F54E28" w:rsidP="00CF7661">
            <w:pPr>
              <w:pStyle w:val="TAL"/>
            </w:pPr>
            <w:r w:rsidRPr="00446013">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08FC54F5" w14:textId="77777777" w:rsidR="00F54E28" w:rsidRPr="00446013" w:rsidRDefault="00F54E28" w:rsidP="00CF7661">
            <w:pPr>
              <w:pStyle w:val="TAC"/>
            </w:pPr>
            <w:r w:rsidRPr="00446013">
              <w:rPr>
                <w:rFonts w:cs="Arial"/>
                <w:szCs w:val="18"/>
              </w:rPr>
              <w:t>TDD</w:t>
            </w:r>
          </w:p>
        </w:tc>
      </w:tr>
    </w:tbl>
    <w:p w14:paraId="6CD0555B" w14:textId="77777777" w:rsidR="00F54E28" w:rsidRDefault="00F54E28" w:rsidP="004257F9"/>
    <w:p w14:paraId="62ED60ED" w14:textId="6465D470" w:rsidR="00846250" w:rsidRPr="00885F53" w:rsidRDefault="00F54E28" w:rsidP="00846250">
      <w:pPr>
        <w:rPr>
          <w:lang w:eastAsia="ja-JP"/>
        </w:rPr>
      </w:pPr>
      <w:r>
        <w:rPr>
          <w:lang w:eastAsia="ja-JP"/>
        </w:rPr>
        <w:t xml:space="preserve">The </w:t>
      </w:r>
      <w:r w:rsidR="00846250" w:rsidRPr="00885F53">
        <w:rPr>
          <w:lang w:eastAsia="ja-JP"/>
        </w:rPr>
        <w:t xml:space="preserve">NR frequency bands </w:t>
      </w:r>
      <w:r>
        <w:rPr>
          <w:lang w:eastAsia="ja-JP"/>
        </w:rPr>
        <w:t xml:space="preserve">are put into groups </w:t>
      </w:r>
      <w:r w:rsidR="00846250" w:rsidRPr="00885F53">
        <w:rPr>
          <w:lang w:eastAsia="ja-JP"/>
        </w:rPr>
        <w:t xml:space="preserve">for FR2 </w:t>
      </w:r>
      <w:r>
        <w:rPr>
          <w:lang w:eastAsia="ja-JP"/>
        </w:rPr>
        <w:t xml:space="preserve">to </w:t>
      </w:r>
      <w:r w:rsidRPr="00F54E28">
        <w:rPr>
          <w:lang w:eastAsia="ja-JP"/>
        </w:rPr>
        <w:t xml:space="preserve">increase the readability of the specification </w:t>
      </w:r>
      <w:r>
        <w:rPr>
          <w:lang w:eastAsia="ja-JP"/>
        </w:rPr>
        <w:t xml:space="preserve">and </w:t>
      </w:r>
      <w:r w:rsidR="00846250" w:rsidRPr="00885F53">
        <w:rPr>
          <w:lang w:eastAsia="ja-JP"/>
        </w:rPr>
        <w:t xml:space="preserve">specified in </w:t>
      </w:r>
      <w:r>
        <w:rPr>
          <w:lang w:eastAsia="ja-JP"/>
        </w:rPr>
        <w:t xml:space="preserve">TS 38.133 [2], section 3.5.3 </w:t>
      </w:r>
      <w:r w:rsidR="00846250" w:rsidRPr="00885F53">
        <w:rPr>
          <w:lang w:eastAsia="ja-JP"/>
        </w:rPr>
        <w:t>Table 3.5.3-1.</w:t>
      </w:r>
    </w:p>
    <w:p w14:paraId="47AC497A" w14:textId="77777777" w:rsidR="00846250" w:rsidRPr="00885F53" w:rsidRDefault="00846250" w:rsidP="00846250">
      <w:pPr>
        <w:pStyle w:val="TH"/>
      </w:pPr>
      <w:r w:rsidRPr="00885F53">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46250" w:rsidRPr="00885F53" w14:paraId="239FFE77" w14:textId="77777777" w:rsidTr="00CF7661">
        <w:trPr>
          <w:trHeight w:val="140"/>
        </w:trPr>
        <w:tc>
          <w:tcPr>
            <w:tcW w:w="817" w:type="dxa"/>
            <w:shd w:val="clear" w:color="auto" w:fill="auto"/>
            <w:noWrap/>
            <w:vAlign w:val="center"/>
          </w:tcPr>
          <w:p w14:paraId="378B9DF2" w14:textId="77777777" w:rsidR="00846250" w:rsidRPr="00885F53" w:rsidRDefault="00846250" w:rsidP="00CF7661">
            <w:pPr>
              <w:pStyle w:val="TAH"/>
            </w:pPr>
            <w:r w:rsidRPr="00885F53">
              <w:t>Group</w:t>
            </w:r>
          </w:p>
        </w:tc>
        <w:tc>
          <w:tcPr>
            <w:tcW w:w="3119" w:type="dxa"/>
            <w:shd w:val="clear" w:color="auto" w:fill="auto"/>
          </w:tcPr>
          <w:p w14:paraId="0237117A" w14:textId="77777777" w:rsidR="00846250" w:rsidRPr="00885F53" w:rsidRDefault="00846250" w:rsidP="00CF7661">
            <w:pPr>
              <w:pStyle w:val="TAH"/>
            </w:pPr>
            <w:r w:rsidRPr="00885F53">
              <w:t>Band group notation</w:t>
            </w:r>
          </w:p>
        </w:tc>
        <w:tc>
          <w:tcPr>
            <w:tcW w:w="3260" w:type="dxa"/>
            <w:shd w:val="clear" w:color="auto" w:fill="auto"/>
            <w:noWrap/>
            <w:vAlign w:val="center"/>
          </w:tcPr>
          <w:p w14:paraId="15A63084" w14:textId="77777777" w:rsidR="00846250" w:rsidRPr="00885F53" w:rsidRDefault="00846250" w:rsidP="00CF7661">
            <w:pPr>
              <w:pStyle w:val="TAH"/>
            </w:pPr>
            <w:r w:rsidRPr="00885F53">
              <w:t>Operating bands</w:t>
            </w:r>
          </w:p>
        </w:tc>
      </w:tr>
      <w:tr w:rsidR="00846250" w:rsidRPr="00885F53" w14:paraId="0A76A37B" w14:textId="77777777" w:rsidTr="00CF7661">
        <w:trPr>
          <w:trHeight w:val="140"/>
        </w:trPr>
        <w:tc>
          <w:tcPr>
            <w:tcW w:w="817" w:type="dxa"/>
            <w:shd w:val="clear" w:color="auto" w:fill="auto"/>
            <w:noWrap/>
            <w:vAlign w:val="center"/>
            <w:hideMark/>
          </w:tcPr>
          <w:p w14:paraId="4BF1E2C9" w14:textId="77777777" w:rsidR="00846250" w:rsidRPr="00885F53" w:rsidRDefault="00846250" w:rsidP="00CF7661">
            <w:pPr>
              <w:pStyle w:val="TAC"/>
            </w:pPr>
            <w:r w:rsidRPr="00885F53">
              <w:t>A</w:t>
            </w:r>
          </w:p>
        </w:tc>
        <w:tc>
          <w:tcPr>
            <w:tcW w:w="3119" w:type="dxa"/>
            <w:shd w:val="clear" w:color="auto" w:fill="auto"/>
          </w:tcPr>
          <w:p w14:paraId="199624C5" w14:textId="77777777" w:rsidR="00846250" w:rsidRPr="00885F53" w:rsidRDefault="00846250" w:rsidP="00CF7661">
            <w:pPr>
              <w:pStyle w:val="TAC"/>
            </w:pPr>
            <w:r w:rsidRPr="00885F53">
              <w:t>NR_TDD_FR2_A</w:t>
            </w:r>
          </w:p>
        </w:tc>
        <w:tc>
          <w:tcPr>
            <w:tcW w:w="3260" w:type="dxa"/>
            <w:shd w:val="clear" w:color="auto" w:fill="auto"/>
            <w:noWrap/>
            <w:vAlign w:val="center"/>
            <w:hideMark/>
          </w:tcPr>
          <w:p w14:paraId="300D54B0" w14:textId="77777777" w:rsidR="00846250" w:rsidRPr="00885F53" w:rsidRDefault="00846250" w:rsidP="00CF7661">
            <w:pPr>
              <w:pStyle w:val="TAC"/>
            </w:pPr>
            <w:r w:rsidRPr="00885F53">
              <w:t>n257</w:t>
            </w:r>
            <w:r w:rsidRPr="00885F53">
              <w:rPr>
                <w:vertAlign w:val="superscript"/>
              </w:rPr>
              <w:t>1</w:t>
            </w:r>
            <w:r w:rsidRPr="00885F53">
              <w:t>, n258</w:t>
            </w:r>
            <w:r w:rsidRPr="00885F53">
              <w:rPr>
                <w:vertAlign w:val="superscript"/>
              </w:rPr>
              <w:t>1</w:t>
            </w:r>
            <w:r w:rsidRPr="00885F53">
              <w:t>, n261</w:t>
            </w:r>
            <w:r w:rsidRPr="00885F53">
              <w:rPr>
                <w:vertAlign w:val="superscript"/>
              </w:rPr>
              <w:t>1</w:t>
            </w:r>
          </w:p>
        </w:tc>
      </w:tr>
      <w:tr w:rsidR="00846250" w:rsidRPr="00885F53" w14:paraId="1F7904B9" w14:textId="77777777" w:rsidTr="00CF7661">
        <w:trPr>
          <w:trHeight w:val="213"/>
        </w:trPr>
        <w:tc>
          <w:tcPr>
            <w:tcW w:w="817" w:type="dxa"/>
            <w:shd w:val="clear" w:color="auto" w:fill="auto"/>
            <w:noWrap/>
            <w:vAlign w:val="center"/>
            <w:hideMark/>
          </w:tcPr>
          <w:p w14:paraId="046A5A5D" w14:textId="77777777" w:rsidR="00846250" w:rsidRPr="00885F53" w:rsidRDefault="00846250" w:rsidP="00CF7661">
            <w:pPr>
              <w:pStyle w:val="TAC"/>
            </w:pPr>
            <w:r w:rsidRPr="00885F53">
              <w:t>B</w:t>
            </w:r>
          </w:p>
        </w:tc>
        <w:tc>
          <w:tcPr>
            <w:tcW w:w="3119" w:type="dxa"/>
            <w:shd w:val="clear" w:color="auto" w:fill="auto"/>
          </w:tcPr>
          <w:p w14:paraId="7F19497E" w14:textId="77777777" w:rsidR="00846250" w:rsidRPr="00885F53" w:rsidRDefault="00846250" w:rsidP="00CF7661">
            <w:pPr>
              <w:pStyle w:val="TAC"/>
            </w:pPr>
            <w:r w:rsidRPr="00885F53">
              <w:t>NR_TDD_FR2_B</w:t>
            </w:r>
          </w:p>
        </w:tc>
        <w:tc>
          <w:tcPr>
            <w:tcW w:w="3260" w:type="dxa"/>
            <w:shd w:val="clear" w:color="auto" w:fill="auto"/>
            <w:noWrap/>
            <w:vAlign w:val="center"/>
            <w:hideMark/>
          </w:tcPr>
          <w:p w14:paraId="08257152" w14:textId="77777777" w:rsidR="00846250" w:rsidRPr="00885F53" w:rsidRDefault="00846250" w:rsidP="00CF7661">
            <w:pPr>
              <w:pStyle w:val="TAC"/>
            </w:pPr>
            <w:r w:rsidRPr="00885F53">
              <w:t>n257</w:t>
            </w:r>
            <w:r w:rsidRPr="00885F53">
              <w:rPr>
                <w:vertAlign w:val="superscript"/>
              </w:rPr>
              <w:t>4</w:t>
            </w:r>
            <w:r w:rsidRPr="00885F53">
              <w:t>, n258</w:t>
            </w:r>
            <w:r w:rsidRPr="00885F53">
              <w:rPr>
                <w:vertAlign w:val="superscript"/>
              </w:rPr>
              <w:t>4</w:t>
            </w:r>
            <w:r w:rsidRPr="00885F53">
              <w:t>, n261</w:t>
            </w:r>
            <w:r w:rsidRPr="00885F53">
              <w:rPr>
                <w:vertAlign w:val="superscript"/>
              </w:rPr>
              <w:t>4</w:t>
            </w:r>
          </w:p>
        </w:tc>
      </w:tr>
      <w:tr w:rsidR="00846250" w:rsidRPr="00885F53" w14:paraId="6548D667" w14:textId="77777777" w:rsidTr="00CF7661">
        <w:trPr>
          <w:trHeight w:val="131"/>
        </w:trPr>
        <w:tc>
          <w:tcPr>
            <w:tcW w:w="817" w:type="dxa"/>
            <w:shd w:val="clear" w:color="auto" w:fill="auto"/>
            <w:noWrap/>
            <w:vAlign w:val="center"/>
            <w:hideMark/>
          </w:tcPr>
          <w:p w14:paraId="00B6EDF3" w14:textId="77777777" w:rsidR="00846250" w:rsidRPr="00885F53" w:rsidRDefault="00846250" w:rsidP="00CF7661">
            <w:pPr>
              <w:pStyle w:val="TAC"/>
            </w:pPr>
            <w:r w:rsidRPr="00885F53">
              <w:t>C</w:t>
            </w:r>
          </w:p>
        </w:tc>
        <w:tc>
          <w:tcPr>
            <w:tcW w:w="3119" w:type="dxa"/>
            <w:shd w:val="clear" w:color="auto" w:fill="auto"/>
          </w:tcPr>
          <w:p w14:paraId="04D3345C" w14:textId="77777777" w:rsidR="00846250" w:rsidRPr="00885F53" w:rsidRDefault="00846250" w:rsidP="00CF7661">
            <w:pPr>
              <w:pStyle w:val="TAC"/>
            </w:pPr>
            <w:r w:rsidRPr="00885F53">
              <w:t>NR_TDD_FR2_C</w:t>
            </w:r>
          </w:p>
        </w:tc>
        <w:tc>
          <w:tcPr>
            <w:tcW w:w="3260" w:type="dxa"/>
            <w:shd w:val="clear" w:color="auto" w:fill="auto"/>
            <w:noWrap/>
            <w:vAlign w:val="center"/>
            <w:hideMark/>
          </w:tcPr>
          <w:p w14:paraId="358C5FED" w14:textId="77777777" w:rsidR="00846250" w:rsidRPr="00885F53" w:rsidRDefault="00846250" w:rsidP="00CF7661">
            <w:pPr>
              <w:pStyle w:val="TAC"/>
            </w:pPr>
          </w:p>
        </w:tc>
      </w:tr>
      <w:tr w:rsidR="00846250" w:rsidRPr="00885F53" w14:paraId="6EAC1AE4" w14:textId="77777777" w:rsidTr="00CF7661">
        <w:trPr>
          <w:trHeight w:val="205"/>
        </w:trPr>
        <w:tc>
          <w:tcPr>
            <w:tcW w:w="817" w:type="dxa"/>
            <w:shd w:val="clear" w:color="auto" w:fill="auto"/>
            <w:noWrap/>
            <w:vAlign w:val="center"/>
            <w:hideMark/>
          </w:tcPr>
          <w:p w14:paraId="36561D10" w14:textId="77777777" w:rsidR="00846250" w:rsidRPr="00885F53" w:rsidRDefault="00846250" w:rsidP="00CF7661">
            <w:pPr>
              <w:pStyle w:val="TAC"/>
            </w:pPr>
            <w:r w:rsidRPr="00885F53">
              <w:t>D</w:t>
            </w:r>
          </w:p>
        </w:tc>
        <w:tc>
          <w:tcPr>
            <w:tcW w:w="3119" w:type="dxa"/>
            <w:shd w:val="clear" w:color="auto" w:fill="auto"/>
          </w:tcPr>
          <w:p w14:paraId="20A5BB04" w14:textId="77777777" w:rsidR="00846250" w:rsidRPr="00885F53" w:rsidRDefault="00846250" w:rsidP="00CF7661">
            <w:pPr>
              <w:pStyle w:val="TAC"/>
            </w:pPr>
            <w:r w:rsidRPr="00885F53">
              <w:t>NR_TDD_FR2_D</w:t>
            </w:r>
          </w:p>
        </w:tc>
        <w:tc>
          <w:tcPr>
            <w:tcW w:w="3260" w:type="dxa"/>
            <w:shd w:val="clear" w:color="auto" w:fill="auto"/>
            <w:noWrap/>
            <w:vAlign w:val="center"/>
            <w:hideMark/>
          </w:tcPr>
          <w:p w14:paraId="110457E1" w14:textId="77777777" w:rsidR="00846250" w:rsidRPr="00885F53" w:rsidRDefault="00846250" w:rsidP="00CF7661">
            <w:pPr>
              <w:pStyle w:val="TAC"/>
            </w:pPr>
          </w:p>
        </w:tc>
      </w:tr>
      <w:tr w:rsidR="00846250" w:rsidRPr="00885F53" w14:paraId="3D9A883A" w14:textId="77777777" w:rsidTr="00CF7661">
        <w:trPr>
          <w:trHeight w:val="123"/>
        </w:trPr>
        <w:tc>
          <w:tcPr>
            <w:tcW w:w="817" w:type="dxa"/>
            <w:shd w:val="clear" w:color="auto" w:fill="auto"/>
            <w:noWrap/>
            <w:vAlign w:val="center"/>
            <w:hideMark/>
          </w:tcPr>
          <w:p w14:paraId="5B9099F5" w14:textId="77777777" w:rsidR="00846250" w:rsidRPr="00885F53" w:rsidRDefault="00846250" w:rsidP="00CF7661">
            <w:pPr>
              <w:pStyle w:val="TAC"/>
            </w:pPr>
            <w:r w:rsidRPr="00885F53">
              <w:t>E</w:t>
            </w:r>
          </w:p>
        </w:tc>
        <w:tc>
          <w:tcPr>
            <w:tcW w:w="3119" w:type="dxa"/>
            <w:shd w:val="clear" w:color="auto" w:fill="auto"/>
          </w:tcPr>
          <w:p w14:paraId="556F3308" w14:textId="77777777" w:rsidR="00846250" w:rsidRPr="00885F53" w:rsidRDefault="00846250" w:rsidP="00CF7661">
            <w:pPr>
              <w:pStyle w:val="TAC"/>
            </w:pPr>
            <w:r w:rsidRPr="00885F53">
              <w:t>NR_TDD_FR2_E</w:t>
            </w:r>
          </w:p>
        </w:tc>
        <w:tc>
          <w:tcPr>
            <w:tcW w:w="3260" w:type="dxa"/>
            <w:shd w:val="clear" w:color="auto" w:fill="auto"/>
            <w:noWrap/>
            <w:vAlign w:val="center"/>
            <w:hideMark/>
          </w:tcPr>
          <w:p w14:paraId="26058A62" w14:textId="77777777" w:rsidR="00846250" w:rsidRPr="00885F53" w:rsidRDefault="00846250" w:rsidP="00CF7661">
            <w:pPr>
              <w:pStyle w:val="TAC"/>
            </w:pPr>
          </w:p>
        </w:tc>
      </w:tr>
      <w:tr w:rsidR="00846250" w:rsidRPr="00885F53" w14:paraId="39EC3565" w14:textId="77777777" w:rsidTr="00CF7661">
        <w:trPr>
          <w:trHeight w:val="183"/>
        </w:trPr>
        <w:tc>
          <w:tcPr>
            <w:tcW w:w="817" w:type="dxa"/>
            <w:shd w:val="clear" w:color="auto" w:fill="auto"/>
            <w:noWrap/>
            <w:vAlign w:val="center"/>
            <w:hideMark/>
          </w:tcPr>
          <w:p w14:paraId="6C68DC81" w14:textId="77777777" w:rsidR="00846250" w:rsidRPr="00885F53" w:rsidRDefault="00846250" w:rsidP="00CF7661">
            <w:pPr>
              <w:pStyle w:val="TAC"/>
            </w:pPr>
            <w:r w:rsidRPr="00885F53">
              <w:t>F</w:t>
            </w:r>
          </w:p>
        </w:tc>
        <w:tc>
          <w:tcPr>
            <w:tcW w:w="3119" w:type="dxa"/>
            <w:shd w:val="clear" w:color="auto" w:fill="auto"/>
          </w:tcPr>
          <w:p w14:paraId="0DE02CFD" w14:textId="77777777" w:rsidR="00846250" w:rsidRPr="00885F53" w:rsidRDefault="00846250" w:rsidP="00CF7661">
            <w:pPr>
              <w:pStyle w:val="TAC"/>
            </w:pPr>
            <w:r w:rsidRPr="00885F53">
              <w:t>NR_TDD_FR2_F</w:t>
            </w:r>
          </w:p>
        </w:tc>
        <w:tc>
          <w:tcPr>
            <w:tcW w:w="3260" w:type="dxa"/>
            <w:shd w:val="clear" w:color="auto" w:fill="auto"/>
            <w:noWrap/>
            <w:vAlign w:val="center"/>
            <w:hideMark/>
          </w:tcPr>
          <w:p w14:paraId="6C2A9D94" w14:textId="77777777" w:rsidR="00846250" w:rsidRPr="00885F53" w:rsidRDefault="00846250" w:rsidP="00CF7661">
            <w:pPr>
              <w:pStyle w:val="TAC"/>
            </w:pPr>
            <w:r w:rsidRPr="00885F53">
              <w:t>n260</w:t>
            </w:r>
            <w:r w:rsidRPr="00885F53">
              <w:rPr>
                <w:vertAlign w:val="superscript"/>
              </w:rPr>
              <w:t>4</w:t>
            </w:r>
          </w:p>
        </w:tc>
      </w:tr>
      <w:tr w:rsidR="00846250" w:rsidRPr="00885F53" w14:paraId="0AB1ECD4" w14:textId="77777777" w:rsidTr="00CF7661">
        <w:trPr>
          <w:trHeight w:val="115"/>
        </w:trPr>
        <w:tc>
          <w:tcPr>
            <w:tcW w:w="817" w:type="dxa"/>
            <w:shd w:val="clear" w:color="auto" w:fill="auto"/>
            <w:noWrap/>
            <w:vAlign w:val="center"/>
            <w:hideMark/>
          </w:tcPr>
          <w:p w14:paraId="35C93CA2" w14:textId="77777777" w:rsidR="00846250" w:rsidRPr="00885F53" w:rsidRDefault="00846250" w:rsidP="00CF7661">
            <w:pPr>
              <w:pStyle w:val="TAC"/>
            </w:pPr>
            <w:r w:rsidRPr="00885F53">
              <w:t>G</w:t>
            </w:r>
          </w:p>
        </w:tc>
        <w:tc>
          <w:tcPr>
            <w:tcW w:w="3119" w:type="dxa"/>
            <w:shd w:val="clear" w:color="auto" w:fill="auto"/>
          </w:tcPr>
          <w:p w14:paraId="0427DDA2" w14:textId="77777777" w:rsidR="00846250" w:rsidRPr="00885F53" w:rsidRDefault="00846250" w:rsidP="00CF7661">
            <w:pPr>
              <w:pStyle w:val="TAC"/>
            </w:pPr>
            <w:r w:rsidRPr="00885F53">
              <w:t>NR_TDD_FR2_G</w:t>
            </w:r>
          </w:p>
        </w:tc>
        <w:tc>
          <w:tcPr>
            <w:tcW w:w="3260" w:type="dxa"/>
            <w:shd w:val="clear" w:color="auto" w:fill="auto"/>
            <w:noWrap/>
            <w:vAlign w:val="center"/>
            <w:hideMark/>
          </w:tcPr>
          <w:p w14:paraId="086E4DF9" w14:textId="77777777" w:rsidR="00846250" w:rsidRPr="00885F53" w:rsidRDefault="00846250" w:rsidP="00CF7661">
            <w:pPr>
              <w:pStyle w:val="TAC"/>
            </w:pPr>
            <w:r w:rsidRPr="00885F53">
              <w:t>n260</w:t>
            </w:r>
            <w:r w:rsidRPr="00885F53">
              <w:rPr>
                <w:vertAlign w:val="superscript"/>
              </w:rPr>
              <w:t>1</w:t>
            </w:r>
            <w:r w:rsidRPr="00885F53">
              <w:t xml:space="preserve"> </w:t>
            </w:r>
          </w:p>
        </w:tc>
      </w:tr>
      <w:tr w:rsidR="00846250" w:rsidRPr="00885F53" w14:paraId="64B3167C" w14:textId="77777777" w:rsidTr="00CF7661">
        <w:trPr>
          <w:trHeight w:val="175"/>
        </w:trPr>
        <w:tc>
          <w:tcPr>
            <w:tcW w:w="817" w:type="dxa"/>
            <w:shd w:val="clear" w:color="auto" w:fill="auto"/>
            <w:noWrap/>
            <w:vAlign w:val="center"/>
            <w:hideMark/>
          </w:tcPr>
          <w:p w14:paraId="66D72A4D" w14:textId="77777777" w:rsidR="00846250" w:rsidRPr="00885F53" w:rsidRDefault="00846250" w:rsidP="00CF7661">
            <w:pPr>
              <w:pStyle w:val="TAC"/>
            </w:pPr>
            <w:r w:rsidRPr="00885F53">
              <w:t>H</w:t>
            </w:r>
          </w:p>
        </w:tc>
        <w:tc>
          <w:tcPr>
            <w:tcW w:w="3119" w:type="dxa"/>
            <w:shd w:val="clear" w:color="auto" w:fill="auto"/>
          </w:tcPr>
          <w:p w14:paraId="677EA908" w14:textId="77777777" w:rsidR="00846250" w:rsidRPr="00885F53" w:rsidRDefault="00846250" w:rsidP="00CF7661">
            <w:pPr>
              <w:pStyle w:val="TAC"/>
            </w:pPr>
            <w:r w:rsidRPr="00885F53">
              <w:t>NR_TDD_FR2_H</w:t>
            </w:r>
          </w:p>
        </w:tc>
        <w:tc>
          <w:tcPr>
            <w:tcW w:w="3260" w:type="dxa"/>
            <w:shd w:val="clear" w:color="auto" w:fill="auto"/>
            <w:noWrap/>
            <w:vAlign w:val="center"/>
            <w:hideMark/>
          </w:tcPr>
          <w:p w14:paraId="012788AD" w14:textId="77777777" w:rsidR="00846250" w:rsidRPr="00885F53" w:rsidRDefault="00846250" w:rsidP="00CF7661">
            <w:pPr>
              <w:pStyle w:val="TAC"/>
            </w:pPr>
          </w:p>
        </w:tc>
      </w:tr>
      <w:tr w:rsidR="00846250" w:rsidRPr="00885F53" w14:paraId="278BC979" w14:textId="77777777" w:rsidTr="00CF7661">
        <w:trPr>
          <w:trHeight w:val="107"/>
        </w:trPr>
        <w:tc>
          <w:tcPr>
            <w:tcW w:w="817" w:type="dxa"/>
            <w:shd w:val="clear" w:color="auto" w:fill="auto"/>
            <w:noWrap/>
            <w:vAlign w:val="center"/>
            <w:hideMark/>
          </w:tcPr>
          <w:p w14:paraId="45727162" w14:textId="77777777" w:rsidR="00846250" w:rsidRPr="00885F53" w:rsidRDefault="00846250" w:rsidP="00CF7661">
            <w:pPr>
              <w:pStyle w:val="TAC"/>
            </w:pPr>
            <w:r w:rsidRPr="00885F53">
              <w:t>I</w:t>
            </w:r>
          </w:p>
        </w:tc>
        <w:tc>
          <w:tcPr>
            <w:tcW w:w="3119" w:type="dxa"/>
            <w:shd w:val="clear" w:color="auto" w:fill="auto"/>
          </w:tcPr>
          <w:p w14:paraId="527495D7" w14:textId="77777777" w:rsidR="00846250" w:rsidRPr="00885F53" w:rsidRDefault="00846250" w:rsidP="00CF7661">
            <w:pPr>
              <w:pStyle w:val="TAC"/>
            </w:pPr>
            <w:r w:rsidRPr="00885F53">
              <w:t>NR_TDD_FR2_I</w:t>
            </w:r>
          </w:p>
        </w:tc>
        <w:tc>
          <w:tcPr>
            <w:tcW w:w="3260" w:type="dxa"/>
            <w:shd w:val="clear" w:color="auto" w:fill="auto"/>
            <w:noWrap/>
            <w:vAlign w:val="center"/>
            <w:hideMark/>
          </w:tcPr>
          <w:p w14:paraId="5DA53FC1" w14:textId="77777777" w:rsidR="00846250" w:rsidRPr="00885F53" w:rsidRDefault="00846250" w:rsidP="00CF7661">
            <w:pPr>
              <w:pStyle w:val="TAC"/>
            </w:pPr>
          </w:p>
        </w:tc>
      </w:tr>
      <w:tr w:rsidR="00846250" w:rsidRPr="00885F53" w14:paraId="4F80880B" w14:textId="77777777" w:rsidTr="00CF7661">
        <w:trPr>
          <w:trHeight w:val="125"/>
        </w:trPr>
        <w:tc>
          <w:tcPr>
            <w:tcW w:w="817" w:type="dxa"/>
            <w:shd w:val="clear" w:color="auto" w:fill="auto"/>
            <w:noWrap/>
            <w:vAlign w:val="center"/>
            <w:hideMark/>
          </w:tcPr>
          <w:p w14:paraId="38BCF230" w14:textId="77777777" w:rsidR="00846250" w:rsidRPr="00885F53" w:rsidRDefault="00846250" w:rsidP="00CF7661">
            <w:pPr>
              <w:pStyle w:val="TAC"/>
            </w:pPr>
            <w:r w:rsidRPr="00885F53">
              <w:t>J</w:t>
            </w:r>
          </w:p>
        </w:tc>
        <w:tc>
          <w:tcPr>
            <w:tcW w:w="3119" w:type="dxa"/>
            <w:shd w:val="clear" w:color="auto" w:fill="auto"/>
          </w:tcPr>
          <w:p w14:paraId="43A3DD00" w14:textId="77777777" w:rsidR="00846250" w:rsidRPr="00885F53" w:rsidRDefault="00846250" w:rsidP="00CF7661">
            <w:pPr>
              <w:pStyle w:val="TAC"/>
            </w:pPr>
            <w:r w:rsidRPr="00885F53">
              <w:t>NR_TDD_FR2_J</w:t>
            </w:r>
          </w:p>
        </w:tc>
        <w:tc>
          <w:tcPr>
            <w:tcW w:w="3260" w:type="dxa"/>
            <w:shd w:val="clear" w:color="auto" w:fill="auto"/>
            <w:noWrap/>
            <w:vAlign w:val="center"/>
            <w:hideMark/>
          </w:tcPr>
          <w:p w14:paraId="0062205F" w14:textId="77777777" w:rsidR="00846250" w:rsidRPr="00885F53" w:rsidRDefault="00846250" w:rsidP="00CF7661">
            <w:pPr>
              <w:pStyle w:val="TAC"/>
            </w:pPr>
          </w:p>
        </w:tc>
      </w:tr>
      <w:tr w:rsidR="00846250" w:rsidRPr="00885F53" w14:paraId="6E8EE524" w14:textId="77777777" w:rsidTr="00CF7661">
        <w:trPr>
          <w:trHeight w:val="129"/>
        </w:trPr>
        <w:tc>
          <w:tcPr>
            <w:tcW w:w="817" w:type="dxa"/>
            <w:shd w:val="clear" w:color="auto" w:fill="auto"/>
            <w:noWrap/>
            <w:vAlign w:val="center"/>
            <w:hideMark/>
          </w:tcPr>
          <w:p w14:paraId="10EFFC4C" w14:textId="77777777" w:rsidR="00846250" w:rsidRPr="00885F53" w:rsidRDefault="00846250" w:rsidP="00CF7661">
            <w:pPr>
              <w:pStyle w:val="TAC"/>
            </w:pPr>
            <w:r w:rsidRPr="00885F53">
              <w:t>K</w:t>
            </w:r>
          </w:p>
        </w:tc>
        <w:tc>
          <w:tcPr>
            <w:tcW w:w="3119" w:type="dxa"/>
            <w:shd w:val="clear" w:color="auto" w:fill="auto"/>
          </w:tcPr>
          <w:p w14:paraId="61AE997E" w14:textId="77777777" w:rsidR="00846250" w:rsidRPr="00885F53" w:rsidRDefault="00846250" w:rsidP="00CF7661">
            <w:pPr>
              <w:pStyle w:val="TAC"/>
            </w:pPr>
            <w:r w:rsidRPr="00885F53">
              <w:t>NR_TDD_FR2_K</w:t>
            </w:r>
          </w:p>
        </w:tc>
        <w:tc>
          <w:tcPr>
            <w:tcW w:w="3260" w:type="dxa"/>
            <w:shd w:val="clear" w:color="auto" w:fill="auto"/>
            <w:noWrap/>
            <w:vAlign w:val="center"/>
            <w:hideMark/>
          </w:tcPr>
          <w:p w14:paraId="02436539" w14:textId="77777777" w:rsidR="00846250" w:rsidRPr="00885F53" w:rsidRDefault="00846250" w:rsidP="00CF7661">
            <w:pPr>
              <w:pStyle w:val="TAC"/>
            </w:pPr>
          </w:p>
        </w:tc>
      </w:tr>
      <w:tr w:rsidR="00846250" w:rsidRPr="00885F53" w14:paraId="7F2B07D1" w14:textId="77777777" w:rsidTr="00CF7661">
        <w:trPr>
          <w:trHeight w:val="189"/>
        </w:trPr>
        <w:tc>
          <w:tcPr>
            <w:tcW w:w="817" w:type="dxa"/>
            <w:shd w:val="clear" w:color="auto" w:fill="auto"/>
            <w:noWrap/>
            <w:vAlign w:val="center"/>
            <w:hideMark/>
          </w:tcPr>
          <w:p w14:paraId="7AF98113" w14:textId="77777777" w:rsidR="00846250" w:rsidRPr="00885F53" w:rsidRDefault="00846250" w:rsidP="00CF7661">
            <w:pPr>
              <w:pStyle w:val="TAC"/>
            </w:pPr>
            <w:r w:rsidRPr="00885F53">
              <w:t>L</w:t>
            </w:r>
          </w:p>
        </w:tc>
        <w:tc>
          <w:tcPr>
            <w:tcW w:w="3119" w:type="dxa"/>
            <w:shd w:val="clear" w:color="auto" w:fill="auto"/>
          </w:tcPr>
          <w:p w14:paraId="50D9B581" w14:textId="77777777" w:rsidR="00846250" w:rsidRPr="00885F53" w:rsidRDefault="00846250" w:rsidP="00CF7661">
            <w:pPr>
              <w:pStyle w:val="TAC"/>
            </w:pPr>
            <w:r w:rsidRPr="00885F53">
              <w:t>NR_TDD_FR2_L</w:t>
            </w:r>
          </w:p>
        </w:tc>
        <w:tc>
          <w:tcPr>
            <w:tcW w:w="3260" w:type="dxa"/>
            <w:shd w:val="clear" w:color="auto" w:fill="auto"/>
            <w:noWrap/>
            <w:vAlign w:val="center"/>
            <w:hideMark/>
          </w:tcPr>
          <w:p w14:paraId="4B14FC97" w14:textId="77777777" w:rsidR="00846250" w:rsidRPr="00885F53" w:rsidRDefault="00846250" w:rsidP="00CF7661">
            <w:pPr>
              <w:pStyle w:val="TAC"/>
            </w:pPr>
            <w:r w:rsidRPr="00885F53">
              <w:t>n257</w:t>
            </w:r>
            <w:r w:rsidRPr="00885F53">
              <w:rPr>
                <w:vertAlign w:val="superscript"/>
              </w:rPr>
              <w:t>2</w:t>
            </w:r>
            <w:r w:rsidRPr="00885F53">
              <w:t>, n258</w:t>
            </w:r>
            <w:r w:rsidRPr="00885F53">
              <w:rPr>
                <w:vertAlign w:val="superscript"/>
              </w:rPr>
              <w:t>2</w:t>
            </w:r>
            <w:r w:rsidRPr="00885F53">
              <w:t>, n261</w:t>
            </w:r>
            <w:r w:rsidRPr="00885F53">
              <w:rPr>
                <w:vertAlign w:val="superscript"/>
              </w:rPr>
              <w:t>2</w:t>
            </w:r>
          </w:p>
        </w:tc>
      </w:tr>
      <w:tr w:rsidR="00846250" w:rsidRPr="00885F53" w14:paraId="73196C71" w14:textId="77777777" w:rsidTr="00CF7661">
        <w:trPr>
          <w:trHeight w:val="122"/>
        </w:trPr>
        <w:tc>
          <w:tcPr>
            <w:tcW w:w="817" w:type="dxa"/>
            <w:shd w:val="clear" w:color="auto" w:fill="auto"/>
            <w:noWrap/>
            <w:vAlign w:val="center"/>
            <w:hideMark/>
          </w:tcPr>
          <w:p w14:paraId="30D7CA66" w14:textId="77777777" w:rsidR="00846250" w:rsidRPr="00885F53" w:rsidRDefault="00846250" w:rsidP="00CF7661">
            <w:pPr>
              <w:pStyle w:val="TAC"/>
            </w:pPr>
            <w:r w:rsidRPr="00885F53">
              <w:t>M</w:t>
            </w:r>
          </w:p>
        </w:tc>
        <w:tc>
          <w:tcPr>
            <w:tcW w:w="3119" w:type="dxa"/>
            <w:shd w:val="clear" w:color="auto" w:fill="auto"/>
          </w:tcPr>
          <w:p w14:paraId="617C6D11" w14:textId="77777777" w:rsidR="00846250" w:rsidRPr="00885F53" w:rsidRDefault="00846250" w:rsidP="00CF7661">
            <w:pPr>
              <w:pStyle w:val="TAC"/>
            </w:pPr>
            <w:r w:rsidRPr="00885F53">
              <w:t>NR_TDD_FR2_M</w:t>
            </w:r>
          </w:p>
        </w:tc>
        <w:tc>
          <w:tcPr>
            <w:tcW w:w="3260" w:type="dxa"/>
            <w:shd w:val="clear" w:color="auto" w:fill="auto"/>
            <w:noWrap/>
            <w:vAlign w:val="center"/>
            <w:hideMark/>
          </w:tcPr>
          <w:p w14:paraId="7D70FFFC" w14:textId="77777777" w:rsidR="00846250" w:rsidRPr="00885F53" w:rsidRDefault="00846250" w:rsidP="00CF7661">
            <w:pPr>
              <w:pStyle w:val="TAC"/>
            </w:pPr>
          </w:p>
        </w:tc>
      </w:tr>
      <w:tr w:rsidR="00846250" w:rsidRPr="00885F53" w14:paraId="71BB1B95" w14:textId="77777777" w:rsidTr="00CF7661">
        <w:trPr>
          <w:trHeight w:val="109"/>
        </w:trPr>
        <w:tc>
          <w:tcPr>
            <w:tcW w:w="817" w:type="dxa"/>
            <w:shd w:val="clear" w:color="auto" w:fill="auto"/>
            <w:noWrap/>
            <w:vAlign w:val="center"/>
            <w:hideMark/>
          </w:tcPr>
          <w:p w14:paraId="31621BAB" w14:textId="77777777" w:rsidR="00846250" w:rsidRPr="00885F53" w:rsidRDefault="00846250" w:rsidP="00CF7661">
            <w:pPr>
              <w:pStyle w:val="TAC"/>
            </w:pPr>
            <w:r w:rsidRPr="00885F53">
              <w:t>N</w:t>
            </w:r>
          </w:p>
        </w:tc>
        <w:tc>
          <w:tcPr>
            <w:tcW w:w="3119" w:type="dxa"/>
            <w:shd w:val="clear" w:color="auto" w:fill="auto"/>
          </w:tcPr>
          <w:p w14:paraId="1BCC4943" w14:textId="77777777" w:rsidR="00846250" w:rsidRPr="00885F53" w:rsidRDefault="00846250" w:rsidP="00CF7661">
            <w:pPr>
              <w:pStyle w:val="TAC"/>
            </w:pPr>
            <w:r w:rsidRPr="00885F53">
              <w:t>NR_TDD_FR2_N</w:t>
            </w:r>
          </w:p>
        </w:tc>
        <w:tc>
          <w:tcPr>
            <w:tcW w:w="3260" w:type="dxa"/>
            <w:shd w:val="clear" w:color="auto" w:fill="auto"/>
            <w:noWrap/>
            <w:vAlign w:val="center"/>
            <w:hideMark/>
          </w:tcPr>
          <w:p w14:paraId="07235687" w14:textId="77777777" w:rsidR="00846250" w:rsidRPr="00885F53" w:rsidRDefault="00846250" w:rsidP="00CF7661">
            <w:pPr>
              <w:pStyle w:val="TAC"/>
            </w:pPr>
          </w:p>
        </w:tc>
      </w:tr>
      <w:tr w:rsidR="00846250" w:rsidRPr="00885F53" w14:paraId="3A2F08E3" w14:textId="77777777" w:rsidTr="00CF7661">
        <w:trPr>
          <w:trHeight w:val="69"/>
        </w:trPr>
        <w:tc>
          <w:tcPr>
            <w:tcW w:w="817" w:type="dxa"/>
            <w:shd w:val="clear" w:color="auto" w:fill="auto"/>
            <w:noWrap/>
            <w:vAlign w:val="center"/>
            <w:hideMark/>
          </w:tcPr>
          <w:p w14:paraId="321E1938" w14:textId="77777777" w:rsidR="00846250" w:rsidRPr="00885F53" w:rsidRDefault="00846250" w:rsidP="00CF7661">
            <w:pPr>
              <w:pStyle w:val="TAC"/>
            </w:pPr>
            <w:r w:rsidRPr="00885F53">
              <w:t>O</w:t>
            </w:r>
          </w:p>
        </w:tc>
        <w:tc>
          <w:tcPr>
            <w:tcW w:w="3119" w:type="dxa"/>
            <w:shd w:val="clear" w:color="auto" w:fill="auto"/>
          </w:tcPr>
          <w:p w14:paraId="47BA3702" w14:textId="77777777" w:rsidR="00846250" w:rsidRPr="00885F53" w:rsidRDefault="00846250" w:rsidP="00CF7661">
            <w:pPr>
              <w:pStyle w:val="TAC"/>
            </w:pPr>
            <w:r w:rsidRPr="00885F53">
              <w:t>NR_TDD_FR2_O</w:t>
            </w:r>
          </w:p>
        </w:tc>
        <w:tc>
          <w:tcPr>
            <w:tcW w:w="3260" w:type="dxa"/>
            <w:shd w:val="clear" w:color="auto" w:fill="auto"/>
            <w:noWrap/>
            <w:vAlign w:val="center"/>
            <w:hideMark/>
          </w:tcPr>
          <w:p w14:paraId="4DDD345F" w14:textId="77777777" w:rsidR="00846250" w:rsidRPr="00885F53" w:rsidRDefault="00846250" w:rsidP="00CF7661">
            <w:pPr>
              <w:pStyle w:val="TAC"/>
            </w:pPr>
          </w:p>
        </w:tc>
      </w:tr>
      <w:tr w:rsidR="00846250" w:rsidRPr="00885F53" w14:paraId="758C1DC2" w14:textId="77777777" w:rsidTr="00CF7661">
        <w:trPr>
          <w:trHeight w:val="143"/>
        </w:trPr>
        <w:tc>
          <w:tcPr>
            <w:tcW w:w="817" w:type="dxa"/>
            <w:shd w:val="clear" w:color="auto" w:fill="auto"/>
            <w:noWrap/>
            <w:vAlign w:val="center"/>
            <w:hideMark/>
          </w:tcPr>
          <w:p w14:paraId="3974C747" w14:textId="77777777" w:rsidR="00846250" w:rsidRPr="00885F53" w:rsidRDefault="00846250" w:rsidP="00CF7661">
            <w:pPr>
              <w:pStyle w:val="TAC"/>
            </w:pPr>
            <w:r w:rsidRPr="00885F53">
              <w:t>P</w:t>
            </w:r>
          </w:p>
        </w:tc>
        <w:tc>
          <w:tcPr>
            <w:tcW w:w="3119" w:type="dxa"/>
            <w:shd w:val="clear" w:color="auto" w:fill="auto"/>
          </w:tcPr>
          <w:p w14:paraId="500DCE53" w14:textId="77777777" w:rsidR="00846250" w:rsidRPr="00885F53" w:rsidRDefault="00846250" w:rsidP="00CF7661">
            <w:pPr>
              <w:pStyle w:val="TAC"/>
            </w:pPr>
            <w:r w:rsidRPr="00885F53">
              <w:t>NR_TDD_FR2_P</w:t>
            </w:r>
          </w:p>
        </w:tc>
        <w:tc>
          <w:tcPr>
            <w:tcW w:w="3260" w:type="dxa"/>
            <w:shd w:val="clear" w:color="auto" w:fill="auto"/>
            <w:noWrap/>
            <w:vAlign w:val="center"/>
            <w:hideMark/>
          </w:tcPr>
          <w:p w14:paraId="3CB136B2" w14:textId="77777777" w:rsidR="00846250" w:rsidRPr="00885F53" w:rsidRDefault="00846250" w:rsidP="00CF7661">
            <w:pPr>
              <w:pStyle w:val="TAC"/>
            </w:pPr>
          </w:p>
        </w:tc>
      </w:tr>
      <w:tr w:rsidR="00846250" w:rsidRPr="00885F53" w14:paraId="0E824BCF" w14:textId="77777777" w:rsidTr="00CF7661">
        <w:trPr>
          <w:trHeight w:val="203"/>
        </w:trPr>
        <w:tc>
          <w:tcPr>
            <w:tcW w:w="817" w:type="dxa"/>
            <w:shd w:val="clear" w:color="auto" w:fill="auto"/>
            <w:noWrap/>
            <w:vAlign w:val="center"/>
            <w:hideMark/>
          </w:tcPr>
          <w:p w14:paraId="1B5E862D" w14:textId="77777777" w:rsidR="00846250" w:rsidRPr="00885F53" w:rsidRDefault="00846250" w:rsidP="00CF7661">
            <w:pPr>
              <w:pStyle w:val="TAC"/>
            </w:pPr>
            <w:r w:rsidRPr="00885F53">
              <w:t>Q</w:t>
            </w:r>
          </w:p>
        </w:tc>
        <w:tc>
          <w:tcPr>
            <w:tcW w:w="3119" w:type="dxa"/>
            <w:shd w:val="clear" w:color="auto" w:fill="auto"/>
          </w:tcPr>
          <w:p w14:paraId="144E3901" w14:textId="77777777" w:rsidR="00846250" w:rsidRPr="00885F53" w:rsidRDefault="00846250" w:rsidP="00CF7661">
            <w:pPr>
              <w:pStyle w:val="TAC"/>
            </w:pPr>
            <w:r w:rsidRPr="00885F53">
              <w:t>NR_TDD_FR2_Q</w:t>
            </w:r>
          </w:p>
        </w:tc>
        <w:tc>
          <w:tcPr>
            <w:tcW w:w="3260" w:type="dxa"/>
            <w:shd w:val="clear" w:color="auto" w:fill="auto"/>
            <w:noWrap/>
            <w:vAlign w:val="center"/>
            <w:hideMark/>
          </w:tcPr>
          <w:p w14:paraId="17ED87E0" w14:textId="77777777" w:rsidR="00846250" w:rsidRPr="00885F53" w:rsidRDefault="00846250" w:rsidP="00CF7661">
            <w:pPr>
              <w:pStyle w:val="TAC"/>
            </w:pPr>
          </w:p>
        </w:tc>
      </w:tr>
      <w:tr w:rsidR="00846250" w:rsidRPr="00885F53" w14:paraId="592AC7C0" w14:textId="77777777" w:rsidTr="00CF7661">
        <w:trPr>
          <w:trHeight w:val="135"/>
        </w:trPr>
        <w:tc>
          <w:tcPr>
            <w:tcW w:w="817" w:type="dxa"/>
            <w:shd w:val="clear" w:color="auto" w:fill="auto"/>
            <w:noWrap/>
            <w:vAlign w:val="center"/>
            <w:hideMark/>
          </w:tcPr>
          <w:p w14:paraId="37A2F6DA" w14:textId="77777777" w:rsidR="00846250" w:rsidRPr="00885F53" w:rsidRDefault="00846250" w:rsidP="00CF7661">
            <w:pPr>
              <w:pStyle w:val="TAC"/>
            </w:pPr>
            <w:r w:rsidRPr="00885F53">
              <w:t>R</w:t>
            </w:r>
          </w:p>
        </w:tc>
        <w:tc>
          <w:tcPr>
            <w:tcW w:w="3119" w:type="dxa"/>
            <w:shd w:val="clear" w:color="auto" w:fill="auto"/>
          </w:tcPr>
          <w:p w14:paraId="01E4DAF2" w14:textId="77777777" w:rsidR="00846250" w:rsidRPr="00885F53" w:rsidRDefault="00846250" w:rsidP="00CF7661">
            <w:pPr>
              <w:pStyle w:val="TAC"/>
            </w:pPr>
            <w:r w:rsidRPr="00885F53">
              <w:t>NR_TDD_FR2_R</w:t>
            </w:r>
          </w:p>
        </w:tc>
        <w:tc>
          <w:tcPr>
            <w:tcW w:w="3260" w:type="dxa"/>
            <w:shd w:val="clear" w:color="auto" w:fill="auto"/>
            <w:noWrap/>
            <w:vAlign w:val="center"/>
            <w:hideMark/>
          </w:tcPr>
          <w:p w14:paraId="43B02FE9" w14:textId="77777777" w:rsidR="00846250" w:rsidRPr="00885F53" w:rsidRDefault="00846250" w:rsidP="00CF7661">
            <w:pPr>
              <w:pStyle w:val="TAC"/>
            </w:pPr>
          </w:p>
        </w:tc>
      </w:tr>
      <w:tr w:rsidR="00846250" w:rsidRPr="00885F53" w14:paraId="7B14A1B0" w14:textId="77777777" w:rsidTr="00CF7661">
        <w:trPr>
          <w:trHeight w:val="196"/>
        </w:trPr>
        <w:tc>
          <w:tcPr>
            <w:tcW w:w="817" w:type="dxa"/>
            <w:shd w:val="clear" w:color="auto" w:fill="auto"/>
            <w:noWrap/>
            <w:vAlign w:val="center"/>
            <w:hideMark/>
          </w:tcPr>
          <w:p w14:paraId="593DF3E1" w14:textId="77777777" w:rsidR="00846250" w:rsidRPr="00885F53" w:rsidRDefault="00846250" w:rsidP="00CF7661">
            <w:pPr>
              <w:pStyle w:val="TAC"/>
            </w:pPr>
            <w:r w:rsidRPr="00885F53">
              <w:t>S</w:t>
            </w:r>
          </w:p>
        </w:tc>
        <w:tc>
          <w:tcPr>
            <w:tcW w:w="3119" w:type="dxa"/>
            <w:shd w:val="clear" w:color="auto" w:fill="auto"/>
          </w:tcPr>
          <w:p w14:paraId="38C1E47E" w14:textId="77777777" w:rsidR="00846250" w:rsidRPr="00885F53" w:rsidRDefault="00846250" w:rsidP="00CF7661">
            <w:pPr>
              <w:pStyle w:val="TAC"/>
            </w:pPr>
            <w:r w:rsidRPr="00885F53">
              <w:t>NR_TDD_FR2_S</w:t>
            </w:r>
          </w:p>
        </w:tc>
        <w:tc>
          <w:tcPr>
            <w:tcW w:w="3260" w:type="dxa"/>
            <w:shd w:val="clear" w:color="auto" w:fill="auto"/>
            <w:noWrap/>
            <w:vAlign w:val="center"/>
            <w:hideMark/>
          </w:tcPr>
          <w:p w14:paraId="016782E1" w14:textId="77777777" w:rsidR="00846250" w:rsidRPr="00885F53" w:rsidRDefault="00846250" w:rsidP="00CF7661">
            <w:pPr>
              <w:pStyle w:val="TAC"/>
            </w:pPr>
          </w:p>
        </w:tc>
      </w:tr>
      <w:tr w:rsidR="00846250" w:rsidRPr="00885F53" w14:paraId="6222E44F" w14:textId="77777777" w:rsidTr="00CF7661">
        <w:trPr>
          <w:trHeight w:val="127"/>
        </w:trPr>
        <w:tc>
          <w:tcPr>
            <w:tcW w:w="817" w:type="dxa"/>
            <w:shd w:val="clear" w:color="auto" w:fill="auto"/>
            <w:noWrap/>
            <w:vAlign w:val="center"/>
            <w:hideMark/>
          </w:tcPr>
          <w:p w14:paraId="618BE6BB" w14:textId="77777777" w:rsidR="00846250" w:rsidRPr="00885F53" w:rsidRDefault="00846250" w:rsidP="00CF7661">
            <w:pPr>
              <w:pStyle w:val="TAC"/>
            </w:pPr>
            <w:r w:rsidRPr="00885F53">
              <w:t>T</w:t>
            </w:r>
          </w:p>
        </w:tc>
        <w:tc>
          <w:tcPr>
            <w:tcW w:w="3119" w:type="dxa"/>
            <w:shd w:val="clear" w:color="auto" w:fill="auto"/>
          </w:tcPr>
          <w:p w14:paraId="4F1F7ACF" w14:textId="77777777" w:rsidR="00846250" w:rsidRPr="00885F53" w:rsidRDefault="00846250" w:rsidP="00CF7661">
            <w:pPr>
              <w:pStyle w:val="TAC"/>
            </w:pPr>
            <w:r w:rsidRPr="00885F53">
              <w:t>NR_TDD_FR2_T</w:t>
            </w:r>
          </w:p>
        </w:tc>
        <w:tc>
          <w:tcPr>
            <w:tcW w:w="3260" w:type="dxa"/>
            <w:shd w:val="clear" w:color="auto" w:fill="auto"/>
            <w:noWrap/>
            <w:vAlign w:val="center"/>
            <w:hideMark/>
          </w:tcPr>
          <w:p w14:paraId="05B7401A" w14:textId="77777777" w:rsidR="00846250" w:rsidRPr="00885F53" w:rsidRDefault="00846250" w:rsidP="00CF7661">
            <w:pPr>
              <w:pStyle w:val="TAC"/>
            </w:pPr>
            <w:r w:rsidRPr="00885F53">
              <w:t>n257</w:t>
            </w:r>
            <w:r w:rsidRPr="00885F53">
              <w:rPr>
                <w:vertAlign w:val="superscript"/>
              </w:rPr>
              <w:t>3</w:t>
            </w:r>
            <w:r w:rsidRPr="00885F53">
              <w:t>, n258</w:t>
            </w:r>
            <w:r w:rsidRPr="00885F53">
              <w:rPr>
                <w:vertAlign w:val="superscript"/>
              </w:rPr>
              <w:t>3</w:t>
            </w:r>
            <w:r w:rsidRPr="00885F53">
              <w:t>, n261</w:t>
            </w:r>
            <w:r w:rsidRPr="00885F53">
              <w:rPr>
                <w:vertAlign w:val="superscript"/>
              </w:rPr>
              <w:t>3</w:t>
            </w:r>
          </w:p>
        </w:tc>
      </w:tr>
      <w:tr w:rsidR="00846250" w:rsidRPr="00885F53" w14:paraId="67111B53" w14:textId="77777777" w:rsidTr="00CF7661">
        <w:trPr>
          <w:trHeight w:val="187"/>
        </w:trPr>
        <w:tc>
          <w:tcPr>
            <w:tcW w:w="817" w:type="dxa"/>
            <w:shd w:val="clear" w:color="auto" w:fill="auto"/>
            <w:noWrap/>
            <w:vAlign w:val="center"/>
            <w:hideMark/>
          </w:tcPr>
          <w:p w14:paraId="6F9D93BF" w14:textId="77777777" w:rsidR="00846250" w:rsidRPr="00885F53" w:rsidRDefault="00846250" w:rsidP="00CF7661">
            <w:pPr>
              <w:pStyle w:val="TAC"/>
            </w:pPr>
            <w:r w:rsidRPr="00885F53">
              <w:t>U</w:t>
            </w:r>
          </w:p>
        </w:tc>
        <w:tc>
          <w:tcPr>
            <w:tcW w:w="3119" w:type="dxa"/>
            <w:shd w:val="clear" w:color="auto" w:fill="auto"/>
          </w:tcPr>
          <w:p w14:paraId="0B39F98E" w14:textId="77777777" w:rsidR="00846250" w:rsidRPr="00885F53" w:rsidRDefault="00846250" w:rsidP="00CF7661">
            <w:pPr>
              <w:pStyle w:val="TAC"/>
            </w:pPr>
            <w:r w:rsidRPr="00885F53">
              <w:t>NR_TDD_FR2_U</w:t>
            </w:r>
          </w:p>
        </w:tc>
        <w:tc>
          <w:tcPr>
            <w:tcW w:w="3260" w:type="dxa"/>
            <w:shd w:val="clear" w:color="auto" w:fill="auto"/>
            <w:noWrap/>
            <w:vAlign w:val="center"/>
            <w:hideMark/>
          </w:tcPr>
          <w:p w14:paraId="4A27771B" w14:textId="77777777" w:rsidR="00846250" w:rsidRPr="00885F53" w:rsidRDefault="00846250" w:rsidP="00CF7661">
            <w:pPr>
              <w:pStyle w:val="TAC"/>
            </w:pPr>
          </w:p>
        </w:tc>
      </w:tr>
      <w:tr w:rsidR="00846250" w:rsidRPr="00885F53" w14:paraId="4A970519" w14:textId="77777777" w:rsidTr="00CF7661">
        <w:trPr>
          <w:trHeight w:val="119"/>
        </w:trPr>
        <w:tc>
          <w:tcPr>
            <w:tcW w:w="817" w:type="dxa"/>
            <w:shd w:val="clear" w:color="auto" w:fill="auto"/>
            <w:noWrap/>
            <w:vAlign w:val="center"/>
          </w:tcPr>
          <w:p w14:paraId="16523B29" w14:textId="77777777" w:rsidR="00846250" w:rsidRPr="00885F53" w:rsidRDefault="00846250" w:rsidP="00CF7661">
            <w:pPr>
              <w:pStyle w:val="TAC"/>
            </w:pPr>
            <w:r w:rsidRPr="00885F53">
              <w:t>V</w:t>
            </w:r>
          </w:p>
        </w:tc>
        <w:tc>
          <w:tcPr>
            <w:tcW w:w="3119" w:type="dxa"/>
            <w:shd w:val="clear" w:color="auto" w:fill="auto"/>
          </w:tcPr>
          <w:p w14:paraId="6BB45EF8" w14:textId="77777777" w:rsidR="00846250" w:rsidRPr="00885F53" w:rsidRDefault="00846250" w:rsidP="00CF7661">
            <w:pPr>
              <w:pStyle w:val="TAC"/>
            </w:pPr>
            <w:r w:rsidRPr="00885F53">
              <w:t>NR_TDD_FR2_V</w:t>
            </w:r>
          </w:p>
        </w:tc>
        <w:tc>
          <w:tcPr>
            <w:tcW w:w="3260" w:type="dxa"/>
            <w:shd w:val="clear" w:color="auto" w:fill="auto"/>
            <w:noWrap/>
            <w:vAlign w:val="center"/>
          </w:tcPr>
          <w:p w14:paraId="01AC5073" w14:textId="77777777" w:rsidR="00846250" w:rsidRPr="00885F53" w:rsidRDefault="00846250" w:rsidP="00CF7661">
            <w:pPr>
              <w:pStyle w:val="TAC"/>
            </w:pPr>
          </w:p>
        </w:tc>
      </w:tr>
      <w:tr w:rsidR="00846250" w:rsidRPr="00885F53" w14:paraId="2A6074FB" w14:textId="77777777" w:rsidTr="00CF7661">
        <w:trPr>
          <w:trHeight w:val="179"/>
        </w:trPr>
        <w:tc>
          <w:tcPr>
            <w:tcW w:w="817" w:type="dxa"/>
            <w:shd w:val="clear" w:color="auto" w:fill="auto"/>
            <w:noWrap/>
            <w:vAlign w:val="center"/>
          </w:tcPr>
          <w:p w14:paraId="1EAB6834" w14:textId="77777777" w:rsidR="00846250" w:rsidRPr="00885F53" w:rsidRDefault="00846250" w:rsidP="00CF7661">
            <w:pPr>
              <w:pStyle w:val="TAC"/>
            </w:pPr>
            <w:r w:rsidRPr="00885F53">
              <w:t>W</w:t>
            </w:r>
          </w:p>
        </w:tc>
        <w:tc>
          <w:tcPr>
            <w:tcW w:w="3119" w:type="dxa"/>
            <w:shd w:val="clear" w:color="auto" w:fill="auto"/>
          </w:tcPr>
          <w:p w14:paraId="30C94E63" w14:textId="77777777" w:rsidR="00846250" w:rsidRPr="00885F53" w:rsidRDefault="00846250" w:rsidP="00CF7661">
            <w:pPr>
              <w:pStyle w:val="TAC"/>
            </w:pPr>
            <w:r w:rsidRPr="00885F53">
              <w:t>NR_TDD_FR2_W</w:t>
            </w:r>
          </w:p>
        </w:tc>
        <w:tc>
          <w:tcPr>
            <w:tcW w:w="3260" w:type="dxa"/>
            <w:shd w:val="clear" w:color="auto" w:fill="auto"/>
            <w:noWrap/>
            <w:vAlign w:val="center"/>
          </w:tcPr>
          <w:p w14:paraId="35D0E7FC" w14:textId="77777777" w:rsidR="00846250" w:rsidRPr="00885F53" w:rsidRDefault="00846250" w:rsidP="00CF7661">
            <w:pPr>
              <w:pStyle w:val="TAC"/>
            </w:pPr>
          </w:p>
        </w:tc>
      </w:tr>
      <w:tr w:rsidR="00846250" w:rsidRPr="00885F53" w14:paraId="61299806" w14:textId="77777777" w:rsidTr="00CF7661">
        <w:trPr>
          <w:trHeight w:val="140"/>
        </w:trPr>
        <w:tc>
          <w:tcPr>
            <w:tcW w:w="817" w:type="dxa"/>
            <w:shd w:val="clear" w:color="auto" w:fill="auto"/>
            <w:noWrap/>
            <w:vAlign w:val="center"/>
          </w:tcPr>
          <w:p w14:paraId="51749122" w14:textId="77777777" w:rsidR="00846250" w:rsidRPr="00885F53" w:rsidRDefault="00846250" w:rsidP="00CF7661">
            <w:pPr>
              <w:pStyle w:val="TAC"/>
            </w:pPr>
            <w:r w:rsidRPr="00885F53">
              <w:t>X</w:t>
            </w:r>
          </w:p>
        </w:tc>
        <w:tc>
          <w:tcPr>
            <w:tcW w:w="3119" w:type="dxa"/>
            <w:shd w:val="clear" w:color="auto" w:fill="auto"/>
          </w:tcPr>
          <w:p w14:paraId="7FF097EB" w14:textId="77777777" w:rsidR="00846250" w:rsidRPr="00885F53" w:rsidRDefault="00846250" w:rsidP="00CF7661">
            <w:pPr>
              <w:pStyle w:val="TAC"/>
            </w:pPr>
            <w:r w:rsidRPr="00885F53">
              <w:t>NR_TDD_FR2_X</w:t>
            </w:r>
          </w:p>
        </w:tc>
        <w:tc>
          <w:tcPr>
            <w:tcW w:w="3260" w:type="dxa"/>
            <w:shd w:val="clear" w:color="auto" w:fill="auto"/>
            <w:noWrap/>
            <w:vAlign w:val="center"/>
          </w:tcPr>
          <w:p w14:paraId="4C011904" w14:textId="77777777" w:rsidR="00846250" w:rsidRPr="00885F53" w:rsidRDefault="00846250" w:rsidP="00CF7661">
            <w:pPr>
              <w:pStyle w:val="TAC"/>
            </w:pPr>
          </w:p>
        </w:tc>
      </w:tr>
      <w:tr w:rsidR="00846250" w:rsidRPr="00885F53" w14:paraId="4FE36C6B" w14:textId="77777777" w:rsidTr="00CF7661">
        <w:trPr>
          <w:trHeight w:val="140"/>
        </w:trPr>
        <w:tc>
          <w:tcPr>
            <w:tcW w:w="817" w:type="dxa"/>
            <w:shd w:val="clear" w:color="auto" w:fill="auto"/>
            <w:noWrap/>
            <w:vAlign w:val="center"/>
          </w:tcPr>
          <w:p w14:paraId="13BA1BC3" w14:textId="77777777" w:rsidR="00846250" w:rsidRPr="00885F53" w:rsidRDefault="00846250" w:rsidP="00CF7661">
            <w:pPr>
              <w:pStyle w:val="TAC"/>
            </w:pPr>
            <w:r w:rsidRPr="00885F53">
              <w:t>Y</w:t>
            </w:r>
          </w:p>
        </w:tc>
        <w:tc>
          <w:tcPr>
            <w:tcW w:w="3119" w:type="dxa"/>
            <w:shd w:val="clear" w:color="auto" w:fill="auto"/>
          </w:tcPr>
          <w:p w14:paraId="65C7CBCC" w14:textId="77777777" w:rsidR="00846250" w:rsidRPr="00885F53" w:rsidRDefault="00846250" w:rsidP="00CF7661">
            <w:pPr>
              <w:pStyle w:val="TAC"/>
            </w:pPr>
            <w:r w:rsidRPr="00885F53">
              <w:t>NR_TDD_FR2_Y</w:t>
            </w:r>
          </w:p>
        </w:tc>
        <w:tc>
          <w:tcPr>
            <w:tcW w:w="3260" w:type="dxa"/>
            <w:shd w:val="clear" w:color="auto" w:fill="auto"/>
            <w:noWrap/>
            <w:vAlign w:val="center"/>
          </w:tcPr>
          <w:p w14:paraId="3CE247A5" w14:textId="77777777" w:rsidR="00846250" w:rsidRPr="00885F53" w:rsidRDefault="00846250" w:rsidP="00CF7661">
            <w:pPr>
              <w:pStyle w:val="TAC"/>
            </w:pPr>
            <w:r w:rsidRPr="00885F53">
              <w:t>n260</w:t>
            </w:r>
            <w:r w:rsidRPr="00885F53">
              <w:rPr>
                <w:vertAlign w:val="superscript"/>
              </w:rPr>
              <w:t>3</w:t>
            </w:r>
          </w:p>
        </w:tc>
      </w:tr>
      <w:tr w:rsidR="00846250" w:rsidRPr="00885F53" w14:paraId="791EE4DF" w14:textId="77777777" w:rsidTr="00CF7661">
        <w:trPr>
          <w:trHeight w:val="858"/>
        </w:trPr>
        <w:tc>
          <w:tcPr>
            <w:tcW w:w="7196" w:type="dxa"/>
            <w:gridSpan w:val="3"/>
            <w:shd w:val="clear" w:color="auto" w:fill="auto"/>
          </w:tcPr>
          <w:p w14:paraId="62C318CA" w14:textId="77777777" w:rsidR="00846250" w:rsidRPr="00885F53" w:rsidRDefault="00846250" w:rsidP="00CF7661">
            <w:pPr>
              <w:pStyle w:val="TAN"/>
            </w:pPr>
            <w:r w:rsidRPr="00885F53">
              <w:t>NOTE 1:</w:t>
            </w:r>
            <w:r w:rsidRPr="00885F53">
              <w:rPr>
                <w:lang w:val="en-US" w:eastAsia="ko-KR"/>
              </w:rPr>
              <w:tab/>
            </w:r>
            <w:r w:rsidRPr="00885F53">
              <w:t>UE power class 1.</w:t>
            </w:r>
          </w:p>
          <w:p w14:paraId="719AE801" w14:textId="77777777" w:rsidR="00846250" w:rsidRPr="00885F53" w:rsidRDefault="00846250" w:rsidP="00CF7661">
            <w:pPr>
              <w:pStyle w:val="TAN"/>
            </w:pPr>
            <w:r w:rsidRPr="00885F53">
              <w:t>NOTE 2:</w:t>
            </w:r>
            <w:r w:rsidRPr="00885F53">
              <w:rPr>
                <w:lang w:val="en-US" w:eastAsia="ko-KR"/>
              </w:rPr>
              <w:tab/>
            </w:r>
            <w:r w:rsidRPr="00885F53">
              <w:t>UE power class 2.</w:t>
            </w:r>
          </w:p>
          <w:p w14:paraId="5EC35A69" w14:textId="77777777" w:rsidR="00846250" w:rsidRPr="00885F53" w:rsidRDefault="00846250" w:rsidP="00CF7661">
            <w:pPr>
              <w:pStyle w:val="TAN"/>
            </w:pPr>
            <w:r w:rsidRPr="00885F53">
              <w:t>NOTE 3:</w:t>
            </w:r>
            <w:r w:rsidRPr="00885F53">
              <w:rPr>
                <w:lang w:val="en-US" w:eastAsia="ko-KR"/>
              </w:rPr>
              <w:tab/>
            </w:r>
            <w:r w:rsidRPr="00885F53">
              <w:t>UE power class 3.</w:t>
            </w:r>
          </w:p>
          <w:p w14:paraId="0770454A" w14:textId="77777777" w:rsidR="00846250" w:rsidRPr="00885F53" w:rsidRDefault="00846250" w:rsidP="00CF7661">
            <w:pPr>
              <w:pStyle w:val="TAN"/>
            </w:pPr>
            <w:r w:rsidRPr="00885F53">
              <w:t>NOTE 4:</w:t>
            </w:r>
            <w:r w:rsidRPr="00885F53">
              <w:rPr>
                <w:lang w:val="en-US" w:eastAsia="ko-KR"/>
              </w:rPr>
              <w:tab/>
            </w:r>
            <w:r w:rsidRPr="00885F53">
              <w:t>UE power class 4.</w:t>
            </w:r>
          </w:p>
        </w:tc>
      </w:tr>
    </w:tbl>
    <w:p w14:paraId="4D7AD6F0" w14:textId="574A83A6" w:rsidR="00846250" w:rsidRDefault="00846250" w:rsidP="004257F9"/>
    <w:p w14:paraId="60A96ED0" w14:textId="0DEB84CC" w:rsidR="00A01C46" w:rsidRDefault="00A01C46" w:rsidP="004257F9">
      <w:r>
        <w:t>There are four different FR2 UE Power Classes defined in TS 38.101-2 [1], which are characterized by different UE antenna design assumptions and have different UE maximum output power and reference sensitivity requirements.</w:t>
      </w:r>
    </w:p>
    <w:p w14:paraId="728D3350" w14:textId="4300E3CE" w:rsidR="00822607" w:rsidRDefault="00A01C46" w:rsidP="004257F9">
      <w:r>
        <w:t xml:space="preserve">The test methods defined in TR 38.810 [7] are introduced for handheld UEs and applicable to FR2 UE Power Class 3 unless otherwise stated. </w:t>
      </w:r>
      <w:r w:rsidRPr="00684CEA">
        <w:t xml:space="preserve">The test methods can be applicable for other device types such as FWA, tablets, vehicle mounted UE etc. in case they comply with UE </w:t>
      </w:r>
      <w:r w:rsidR="00822607">
        <w:t>P</w:t>
      </w:r>
      <w:r w:rsidRPr="00684CEA">
        <w:t xml:space="preserve">ower </w:t>
      </w:r>
      <w:r w:rsidR="00822607">
        <w:t xml:space="preserve">Class 3 requirements. With that being said, the </w:t>
      </w:r>
      <w:r w:rsidR="00027A88">
        <w:t>baseline</w:t>
      </w:r>
      <w:r w:rsidR="00822607">
        <w:t xml:space="preserve"> </w:t>
      </w:r>
      <w:r w:rsidR="00822607" w:rsidRPr="00822607">
        <w:t>NR frequency band groups for FR2</w:t>
      </w:r>
      <w:r w:rsidR="00822607">
        <w:t xml:space="preserve"> should be the following:</w:t>
      </w:r>
    </w:p>
    <w:p w14:paraId="3442156A" w14:textId="3A4AE7E1" w:rsidR="00822607" w:rsidRDefault="00822607" w:rsidP="00822607">
      <w:pPr>
        <w:pStyle w:val="ListParagraph"/>
        <w:numPr>
          <w:ilvl w:val="0"/>
          <w:numId w:val="34"/>
        </w:numPr>
      </w:pPr>
      <w:r>
        <w:t>Group T: NR_TDD_FR2_T (n257, n258, n261)</w:t>
      </w:r>
    </w:p>
    <w:p w14:paraId="0166FB39" w14:textId="082AA98B" w:rsidR="00822607" w:rsidRDefault="00822607" w:rsidP="00822607">
      <w:pPr>
        <w:pStyle w:val="ListParagraph"/>
        <w:numPr>
          <w:ilvl w:val="0"/>
          <w:numId w:val="34"/>
        </w:numPr>
      </w:pPr>
      <w:r>
        <w:t>Group Y: NR_TDD_FR2_Y (n260)</w:t>
      </w:r>
    </w:p>
    <w:p w14:paraId="54B84770" w14:textId="73B58898" w:rsidR="00590315" w:rsidRPr="00590315" w:rsidRDefault="00590315" w:rsidP="004257F9">
      <w:pPr>
        <w:rPr>
          <w:b/>
          <w:i/>
        </w:rPr>
      </w:pPr>
      <w:r w:rsidRPr="00590315">
        <w:rPr>
          <w:b/>
          <w:i/>
        </w:rPr>
        <w:lastRenderedPageBreak/>
        <w:t xml:space="preserve">Observation 1: For </w:t>
      </w:r>
      <w:r w:rsidR="00F302F9">
        <w:rPr>
          <w:b/>
          <w:i/>
        </w:rPr>
        <w:t xml:space="preserve">NR </w:t>
      </w:r>
      <w:r w:rsidRPr="00590315">
        <w:rPr>
          <w:b/>
          <w:i/>
        </w:rPr>
        <w:t>FR2 RRM test cases Group T and Group Y</w:t>
      </w:r>
      <w:r w:rsidR="00027A88">
        <w:rPr>
          <w:b/>
          <w:i/>
        </w:rPr>
        <w:t xml:space="preserve"> should be the baseline</w:t>
      </w:r>
      <w:r w:rsidRPr="00590315">
        <w:rPr>
          <w:b/>
          <w:i/>
        </w:rPr>
        <w:t>.</w:t>
      </w:r>
    </w:p>
    <w:p w14:paraId="4F52A6E9" w14:textId="621EDAAF" w:rsidR="00822607" w:rsidRDefault="00822607" w:rsidP="004257F9">
      <w:r>
        <w:t xml:space="preserve">The maximum output power for Power Class 3 </w:t>
      </w:r>
      <w:r w:rsidR="00843085">
        <w:t>is defined in TS 38.101-2 [1].</w:t>
      </w:r>
    </w:p>
    <w:p w14:paraId="0430A0B6" w14:textId="762672F6" w:rsidR="00843085" w:rsidRPr="00446013" w:rsidRDefault="00843085" w:rsidP="00843085">
      <w:r w:rsidRPr="00446013">
        <w:t xml:space="preserve">The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total component of EIRP (Link=Beam peak search grids, </w:t>
      </w:r>
      <w:proofErr w:type="spellStart"/>
      <w:r w:rsidRPr="00446013">
        <w:t>Meas</w:t>
      </w:r>
      <w:proofErr w:type="spellEnd"/>
      <w:r w:rsidRPr="00446013">
        <w:t xml:space="preserve">=Link angle). The requirement for the UE which supports a single FR2 band </w:t>
      </w:r>
      <w:r>
        <w:t>is specified in TS 38.101-2 [1] Table 6.2.1.3-1</w:t>
      </w:r>
      <w:r w:rsidRPr="00446013">
        <w:t>.</w:t>
      </w:r>
    </w:p>
    <w:p w14:paraId="5892121A" w14:textId="77777777" w:rsidR="00843085" w:rsidRPr="00446013" w:rsidRDefault="00843085" w:rsidP="00843085">
      <w:pPr>
        <w:pStyle w:val="TH"/>
      </w:pPr>
      <w:r w:rsidRPr="00446013">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43085" w:rsidRPr="00446013" w14:paraId="3BD424ED" w14:textId="77777777" w:rsidTr="00CF7661">
        <w:tc>
          <w:tcPr>
            <w:tcW w:w="1797" w:type="dxa"/>
            <w:tcBorders>
              <w:top w:val="single" w:sz="4" w:space="0" w:color="auto"/>
              <w:left w:val="single" w:sz="4" w:space="0" w:color="auto"/>
              <w:bottom w:val="single" w:sz="4" w:space="0" w:color="auto"/>
              <w:right w:val="single" w:sz="4" w:space="0" w:color="auto"/>
            </w:tcBorders>
            <w:vAlign w:val="center"/>
            <w:hideMark/>
          </w:tcPr>
          <w:p w14:paraId="76CD4651" w14:textId="77777777" w:rsidR="00843085" w:rsidRPr="00446013" w:rsidRDefault="00843085" w:rsidP="00CF7661">
            <w:pPr>
              <w:pStyle w:val="TAH"/>
            </w:pPr>
            <w:r w:rsidRPr="0044601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C0F8E55" w14:textId="77777777" w:rsidR="00843085" w:rsidRPr="00446013" w:rsidRDefault="00843085" w:rsidP="00CF7661">
            <w:pPr>
              <w:pStyle w:val="TAH"/>
            </w:pPr>
            <w:r w:rsidRPr="00446013">
              <w:t>Min peak EIRP (</w:t>
            </w:r>
            <w:proofErr w:type="spellStart"/>
            <w:r w:rsidRPr="00446013">
              <w:t>dBm</w:t>
            </w:r>
            <w:proofErr w:type="spellEnd"/>
            <w:r w:rsidRPr="00446013">
              <w:t>)</w:t>
            </w:r>
          </w:p>
        </w:tc>
      </w:tr>
      <w:tr w:rsidR="00843085" w:rsidRPr="00446013" w14:paraId="68E9461B" w14:textId="77777777" w:rsidTr="00CF7661">
        <w:tc>
          <w:tcPr>
            <w:tcW w:w="1797" w:type="dxa"/>
            <w:tcBorders>
              <w:top w:val="single" w:sz="4" w:space="0" w:color="auto"/>
              <w:left w:val="single" w:sz="4" w:space="0" w:color="auto"/>
              <w:bottom w:val="single" w:sz="4" w:space="0" w:color="auto"/>
              <w:right w:val="single" w:sz="4" w:space="0" w:color="auto"/>
            </w:tcBorders>
            <w:vAlign w:val="center"/>
            <w:hideMark/>
          </w:tcPr>
          <w:p w14:paraId="54996DF7" w14:textId="77777777" w:rsidR="00843085" w:rsidRPr="00446013" w:rsidRDefault="00843085" w:rsidP="00CF7661">
            <w:pPr>
              <w:pStyle w:val="TAC"/>
            </w:pPr>
            <w:r w:rsidRPr="00446013">
              <w:t>n257</w:t>
            </w:r>
          </w:p>
        </w:tc>
        <w:tc>
          <w:tcPr>
            <w:tcW w:w="2417" w:type="dxa"/>
            <w:tcBorders>
              <w:top w:val="single" w:sz="4" w:space="0" w:color="auto"/>
              <w:left w:val="single" w:sz="4" w:space="0" w:color="auto"/>
              <w:bottom w:val="single" w:sz="4" w:space="0" w:color="auto"/>
              <w:right w:val="single" w:sz="4" w:space="0" w:color="auto"/>
            </w:tcBorders>
            <w:vAlign w:val="center"/>
          </w:tcPr>
          <w:p w14:paraId="1D1C7CB7" w14:textId="77777777" w:rsidR="00843085" w:rsidRPr="00446013" w:rsidRDefault="00843085" w:rsidP="00CF7661">
            <w:pPr>
              <w:pStyle w:val="TAC"/>
            </w:pPr>
            <w:r w:rsidRPr="00446013">
              <w:t>22.4</w:t>
            </w:r>
          </w:p>
        </w:tc>
      </w:tr>
      <w:tr w:rsidR="00843085" w:rsidRPr="00446013" w14:paraId="430AD627" w14:textId="77777777" w:rsidTr="00CF7661">
        <w:tc>
          <w:tcPr>
            <w:tcW w:w="1797" w:type="dxa"/>
            <w:tcBorders>
              <w:top w:val="single" w:sz="4" w:space="0" w:color="auto"/>
              <w:left w:val="single" w:sz="4" w:space="0" w:color="auto"/>
              <w:bottom w:val="single" w:sz="4" w:space="0" w:color="auto"/>
              <w:right w:val="single" w:sz="4" w:space="0" w:color="auto"/>
            </w:tcBorders>
            <w:vAlign w:val="center"/>
            <w:hideMark/>
          </w:tcPr>
          <w:p w14:paraId="58335A8A" w14:textId="77777777" w:rsidR="00843085" w:rsidRPr="00446013" w:rsidRDefault="00843085" w:rsidP="00CF7661">
            <w:pPr>
              <w:pStyle w:val="TAC"/>
            </w:pPr>
            <w:r w:rsidRPr="0044601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5254D14" w14:textId="77777777" w:rsidR="00843085" w:rsidRPr="00446013" w:rsidRDefault="00843085" w:rsidP="00CF7661">
            <w:pPr>
              <w:pStyle w:val="TAC"/>
            </w:pPr>
            <w:r w:rsidRPr="00446013">
              <w:t>22.4</w:t>
            </w:r>
          </w:p>
        </w:tc>
      </w:tr>
      <w:tr w:rsidR="00843085" w:rsidRPr="00446013" w14:paraId="3BE25914" w14:textId="77777777" w:rsidTr="00CF7661">
        <w:tc>
          <w:tcPr>
            <w:tcW w:w="1797" w:type="dxa"/>
            <w:tcBorders>
              <w:top w:val="single" w:sz="4" w:space="0" w:color="auto"/>
              <w:left w:val="single" w:sz="4" w:space="0" w:color="auto"/>
              <w:bottom w:val="single" w:sz="4" w:space="0" w:color="auto"/>
              <w:right w:val="single" w:sz="4" w:space="0" w:color="auto"/>
            </w:tcBorders>
            <w:vAlign w:val="center"/>
          </w:tcPr>
          <w:p w14:paraId="11C66080" w14:textId="77777777" w:rsidR="00843085" w:rsidRPr="00446013" w:rsidRDefault="00843085" w:rsidP="00CF7661">
            <w:pPr>
              <w:pStyle w:val="TAC"/>
            </w:pPr>
            <w:r w:rsidRPr="00446013">
              <w:t>n260</w:t>
            </w:r>
          </w:p>
        </w:tc>
        <w:tc>
          <w:tcPr>
            <w:tcW w:w="2417" w:type="dxa"/>
            <w:tcBorders>
              <w:top w:val="single" w:sz="4" w:space="0" w:color="auto"/>
              <w:left w:val="single" w:sz="4" w:space="0" w:color="auto"/>
              <w:bottom w:val="single" w:sz="4" w:space="0" w:color="auto"/>
              <w:right w:val="single" w:sz="4" w:space="0" w:color="auto"/>
            </w:tcBorders>
            <w:vAlign w:val="center"/>
          </w:tcPr>
          <w:p w14:paraId="0270C92C" w14:textId="77777777" w:rsidR="00843085" w:rsidRPr="00446013" w:rsidRDefault="00843085" w:rsidP="00CF7661">
            <w:pPr>
              <w:pStyle w:val="TAC"/>
            </w:pPr>
            <w:r w:rsidRPr="00446013">
              <w:t>20.6</w:t>
            </w:r>
          </w:p>
        </w:tc>
      </w:tr>
      <w:tr w:rsidR="00843085" w:rsidRPr="00446013" w14:paraId="28717D99" w14:textId="77777777" w:rsidTr="00CF7661">
        <w:tc>
          <w:tcPr>
            <w:tcW w:w="1797" w:type="dxa"/>
            <w:tcBorders>
              <w:top w:val="single" w:sz="4" w:space="0" w:color="auto"/>
              <w:left w:val="single" w:sz="4" w:space="0" w:color="auto"/>
              <w:bottom w:val="single" w:sz="4" w:space="0" w:color="auto"/>
              <w:right w:val="single" w:sz="4" w:space="0" w:color="auto"/>
            </w:tcBorders>
            <w:vAlign w:val="center"/>
          </w:tcPr>
          <w:p w14:paraId="758021AA" w14:textId="77777777" w:rsidR="00843085" w:rsidRPr="00446013" w:rsidRDefault="00843085" w:rsidP="00CF7661">
            <w:pPr>
              <w:pStyle w:val="TAC"/>
            </w:pPr>
            <w:r w:rsidRPr="00446013">
              <w:t>n261</w:t>
            </w:r>
          </w:p>
        </w:tc>
        <w:tc>
          <w:tcPr>
            <w:tcW w:w="2417" w:type="dxa"/>
            <w:tcBorders>
              <w:top w:val="single" w:sz="4" w:space="0" w:color="auto"/>
              <w:left w:val="single" w:sz="4" w:space="0" w:color="auto"/>
              <w:bottom w:val="single" w:sz="4" w:space="0" w:color="auto"/>
              <w:right w:val="single" w:sz="4" w:space="0" w:color="auto"/>
            </w:tcBorders>
            <w:vAlign w:val="center"/>
          </w:tcPr>
          <w:p w14:paraId="4F987FF3" w14:textId="77777777" w:rsidR="00843085" w:rsidRPr="00446013" w:rsidRDefault="00843085" w:rsidP="00CF7661">
            <w:pPr>
              <w:pStyle w:val="TAC"/>
            </w:pPr>
            <w:r w:rsidRPr="00446013">
              <w:t>22.4</w:t>
            </w:r>
          </w:p>
        </w:tc>
      </w:tr>
      <w:tr w:rsidR="00843085" w:rsidRPr="00446013" w14:paraId="7C1BAC03" w14:textId="77777777" w:rsidTr="00CF7661">
        <w:tc>
          <w:tcPr>
            <w:tcW w:w="4214" w:type="dxa"/>
            <w:gridSpan w:val="2"/>
            <w:tcBorders>
              <w:top w:val="single" w:sz="4" w:space="0" w:color="auto"/>
              <w:left w:val="single" w:sz="4" w:space="0" w:color="auto"/>
              <w:bottom w:val="single" w:sz="4" w:space="0" w:color="auto"/>
            </w:tcBorders>
            <w:vAlign w:val="center"/>
            <w:hideMark/>
          </w:tcPr>
          <w:p w14:paraId="24EC14C6" w14:textId="77777777" w:rsidR="00843085" w:rsidRPr="00446013" w:rsidRDefault="00843085" w:rsidP="00CF7661">
            <w:pPr>
              <w:pStyle w:val="TAN"/>
            </w:pPr>
            <w:r w:rsidRPr="00446013">
              <w:t>NOTE 1:</w:t>
            </w:r>
            <w:r w:rsidRPr="00446013">
              <w:tab/>
              <w:t>Minimum peak EIRP is defined as the lower limit without tolerance</w:t>
            </w:r>
          </w:p>
          <w:p w14:paraId="0FE5C0A1" w14:textId="77777777" w:rsidR="00843085" w:rsidRPr="00446013" w:rsidRDefault="00843085" w:rsidP="00CF7661">
            <w:pPr>
              <w:pStyle w:val="TAN"/>
            </w:pPr>
            <w:r w:rsidRPr="00446013">
              <w:t>NOTE 2:</w:t>
            </w:r>
            <w:r w:rsidRPr="00446013">
              <w:tab/>
              <w:t>Void</w:t>
            </w:r>
          </w:p>
        </w:tc>
      </w:tr>
    </w:tbl>
    <w:p w14:paraId="4CA2F2E3" w14:textId="77777777" w:rsidR="00843085" w:rsidRPr="00446013" w:rsidRDefault="00843085" w:rsidP="00843085"/>
    <w:p w14:paraId="48CCF175" w14:textId="5D0B3ABA" w:rsidR="00843085" w:rsidRPr="00446013" w:rsidRDefault="00843085" w:rsidP="00843085">
      <w:r w:rsidRPr="00446013">
        <w:t>The minimum EIRP at the 50</w:t>
      </w:r>
      <w:r w:rsidRPr="00446013">
        <w:rPr>
          <w:vertAlign w:val="superscript"/>
        </w:rPr>
        <w:t>th</w:t>
      </w:r>
      <w:r w:rsidRPr="00446013">
        <w:t xml:space="preserve"> percentile of the distribution of radiated power measured over the full sphere around the UE is defined as the spherical coverage requirement and is found in </w:t>
      </w:r>
      <w:r>
        <w:t xml:space="preserve">TS 38.1-1=2 [1] </w:t>
      </w:r>
      <w:r w:rsidRPr="00446013">
        <w:t xml:space="preserve">Table 6.2.1.3-3 below. The requirement is verified with the test metric of the total component of EIRP (Link=Beam peak search grids, </w:t>
      </w:r>
      <w:proofErr w:type="spellStart"/>
      <w:r w:rsidRPr="00446013">
        <w:t>Meas</w:t>
      </w:r>
      <w:proofErr w:type="spellEnd"/>
      <w:r w:rsidRPr="00446013">
        <w:t xml:space="preserve">=Link angle). The requirement for the UE which supports a single FR2 band is specified in </w:t>
      </w:r>
      <w:r>
        <w:t xml:space="preserve">TS 38.1-1=2 [1] </w:t>
      </w:r>
      <w:r w:rsidRPr="00446013">
        <w:t xml:space="preserve">Table 6.2.1.3-3. </w:t>
      </w:r>
    </w:p>
    <w:p w14:paraId="7957DE7B" w14:textId="77777777" w:rsidR="00843085" w:rsidRPr="00446013" w:rsidRDefault="00843085" w:rsidP="00843085">
      <w:pPr>
        <w:pStyle w:val="TH"/>
      </w:pPr>
      <w:r w:rsidRPr="00446013">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843085" w:rsidRPr="00446013" w14:paraId="675A0A91" w14:textId="77777777" w:rsidTr="00CF7661">
        <w:trPr>
          <w:trHeight w:val="438"/>
        </w:trPr>
        <w:tc>
          <w:tcPr>
            <w:tcW w:w="2694" w:type="dxa"/>
            <w:shd w:val="clear" w:color="auto" w:fill="auto"/>
            <w:vAlign w:val="center"/>
          </w:tcPr>
          <w:p w14:paraId="3AFF11BD" w14:textId="77777777" w:rsidR="00843085" w:rsidRPr="00446013" w:rsidRDefault="00843085" w:rsidP="00CF7661">
            <w:pPr>
              <w:pStyle w:val="TAH"/>
            </w:pPr>
            <w:r w:rsidRPr="00446013">
              <w:t>Operating band</w:t>
            </w:r>
          </w:p>
        </w:tc>
        <w:tc>
          <w:tcPr>
            <w:tcW w:w="2734" w:type="dxa"/>
            <w:shd w:val="clear" w:color="auto" w:fill="auto"/>
          </w:tcPr>
          <w:p w14:paraId="66585FA4" w14:textId="77777777" w:rsidR="00843085" w:rsidRPr="00446013" w:rsidRDefault="00843085" w:rsidP="00CF7661">
            <w:pPr>
              <w:pStyle w:val="TAH"/>
            </w:pPr>
            <w:r w:rsidRPr="00446013">
              <w:t>Min EIRP at 50</w:t>
            </w:r>
            <w:r w:rsidRPr="00446013">
              <w:rPr>
                <w:vertAlign w:val="superscript"/>
              </w:rPr>
              <w:t xml:space="preserve"> </w:t>
            </w:r>
            <w:r w:rsidRPr="00446013">
              <w:t>%-tile CDF (</w:t>
            </w:r>
            <w:proofErr w:type="spellStart"/>
            <w:r w:rsidRPr="00446013">
              <w:t>dBm</w:t>
            </w:r>
            <w:proofErr w:type="spellEnd"/>
            <w:r w:rsidRPr="00446013">
              <w:t>)</w:t>
            </w:r>
          </w:p>
        </w:tc>
      </w:tr>
      <w:tr w:rsidR="00843085" w:rsidRPr="00446013" w14:paraId="49FCDC75" w14:textId="77777777" w:rsidTr="00CF7661">
        <w:trPr>
          <w:trHeight w:val="105"/>
        </w:trPr>
        <w:tc>
          <w:tcPr>
            <w:tcW w:w="2694" w:type="dxa"/>
            <w:shd w:val="clear" w:color="auto" w:fill="auto"/>
          </w:tcPr>
          <w:p w14:paraId="04543D6A" w14:textId="77777777" w:rsidR="00843085" w:rsidRPr="00446013" w:rsidRDefault="00843085" w:rsidP="00CF7661">
            <w:pPr>
              <w:pStyle w:val="TAC"/>
            </w:pPr>
            <w:r w:rsidRPr="00446013">
              <w:t>n257</w:t>
            </w:r>
          </w:p>
        </w:tc>
        <w:tc>
          <w:tcPr>
            <w:tcW w:w="2734" w:type="dxa"/>
            <w:shd w:val="clear" w:color="auto" w:fill="auto"/>
            <w:vAlign w:val="center"/>
          </w:tcPr>
          <w:p w14:paraId="2EC4ABBA" w14:textId="77777777" w:rsidR="00843085" w:rsidRPr="00446013" w:rsidRDefault="00843085" w:rsidP="00CF7661">
            <w:pPr>
              <w:pStyle w:val="TAC"/>
            </w:pPr>
            <w:r w:rsidRPr="00446013">
              <w:t>11.5</w:t>
            </w:r>
          </w:p>
        </w:tc>
      </w:tr>
      <w:tr w:rsidR="00843085" w:rsidRPr="00446013" w14:paraId="4DD3689A" w14:textId="77777777" w:rsidTr="00CF7661">
        <w:trPr>
          <w:trHeight w:val="110"/>
        </w:trPr>
        <w:tc>
          <w:tcPr>
            <w:tcW w:w="2694" w:type="dxa"/>
            <w:shd w:val="clear" w:color="auto" w:fill="auto"/>
          </w:tcPr>
          <w:p w14:paraId="04A23ED6" w14:textId="77777777" w:rsidR="00843085" w:rsidRPr="00446013" w:rsidRDefault="00843085" w:rsidP="00CF7661">
            <w:pPr>
              <w:pStyle w:val="TAC"/>
            </w:pPr>
            <w:r w:rsidRPr="00446013">
              <w:t>n258</w:t>
            </w:r>
          </w:p>
        </w:tc>
        <w:tc>
          <w:tcPr>
            <w:tcW w:w="2734" w:type="dxa"/>
            <w:shd w:val="clear" w:color="auto" w:fill="auto"/>
            <w:vAlign w:val="center"/>
          </w:tcPr>
          <w:p w14:paraId="5F515269" w14:textId="77777777" w:rsidR="00843085" w:rsidRPr="00446013" w:rsidRDefault="00843085" w:rsidP="00CF7661">
            <w:pPr>
              <w:pStyle w:val="TAC"/>
            </w:pPr>
            <w:r w:rsidRPr="00446013">
              <w:t>11.5</w:t>
            </w:r>
          </w:p>
        </w:tc>
      </w:tr>
      <w:tr w:rsidR="00843085" w:rsidRPr="00446013" w14:paraId="664702D7" w14:textId="77777777" w:rsidTr="00CF7661">
        <w:trPr>
          <w:trHeight w:val="110"/>
        </w:trPr>
        <w:tc>
          <w:tcPr>
            <w:tcW w:w="2694" w:type="dxa"/>
            <w:shd w:val="clear" w:color="auto" w:fill="auto"/>
          </w:tcPr>
          <w:p w14:paraId="4260A959" w14:textId="77777777" w:rsidR="00843085" w:rsidRPr="00446013" w:rsidRDefault="00843085" w:rsidP="00CF7661">
            <w:pPr>
              <w:pStyle w:val="TAC"/>
            </w:pPr>
            <w:r w:rsidRPr="00446013">
              <w:t>n260</w:t>
            </w:r>
          </w:p>
        </w:tc>
        <w:tc>
          <w:tcPr>
            <w:tcW w:w="2734" w:type="dxa"/>
            <w:shd w:val="clear" w:color="auto" w:fill="auto"/>
            <w:vAlign w:val="center"/>
          </w:tcPr>
          <w:p w14:paraId="114D872A" w14:textId="77777777" w:rsidR="00843085" w:rsidRPr="00446013" w:rsidRDefault="00843085" w:rsidP="00CF7661">
            <w:pPr>
              <w:pStyle w:val="TAC"/>
            </w:pPr>
            <w:r w:rsidRPr="00446013">
              <w:t>8</w:t>
            </w:r>
          </w:p>
        </w:tc>
      </w:tr>
      <w:tr w:rsidR="00843085" w:rsidRPr="00446013" w14:paraId="7BB2799D" w14:textId="77777777" w:rsidTr="00CF7661">
        <w:trPr>
          <w:trHeight w:val="110"/>
        </w:trPr>
        <w:tc>
          <w:tcPr>
            <w:tcW w:w="2694" w:type="dxa"/>
            <w:shd w:val="clear" w:color="auto" w:fill="auto"/>
          </w:tcPr>
          <w:p w14:paraId="4D44CEDE" w14:textId="77777777" w:rsidR="00843085" w:rsidRPr="00446013" w:rsidRDefault="00843085" w:rsidP="00CF7661">
            <w:pPr>
              <w:pStyle w:val="TAC"/>
            </w:pPr>
            <w:r w:rsidRPr="00446013">
              <w:t>n261</w:t>
            </w:r>
          </w:p>
        </w:tc>
        <w:tc>
          <w:tcPr>
            <w:tcW w:w="2734" w:type="dxa"/>
            <w:shd w:val="clear" w:color="auto" w:fill="auto"/>
            <w:vAlign w:val="center"/>
          </w:tcPr>
          <w:p w14:paraId="63C0EF8A" w14:textId="77777777" w:rsidR="00843085" w:rsidRPr="00446013" w:rsidRDefault="00843085" w:rsidP="00CF7661">
            <w:pPr>
              <w:pStyle w:val="TAC"/>
            </w:pPr>
            <w:r w:rsidRPr="00446013">
              <w:t>11.5</w:t>
            </w:r>
          </w:p>
        </w:tc>
      </w:tr>
      <w:tr w:rsidR="00843085" w:rsidRPr="00446013" w14:paraId="186942CC" w14:textId="77777777" w:rsidTr="00CF7661">
        <w:trPr>
          <w:trHeight w:val="872"/>
        </w:trPr>
        <w:tc>
          <w:tcPr>
            <w:tcW w:w="5428" w:type="dxa"/>
            <w:gridSpan w:val="2"/>
            <w:shd w:val="clear" w:color="auto" w:fill="auto"/>
          </w:tcPr>
          <w:p w14:paraId="08F07F3D" w14:textId="77777777" w:rsidR="00843085" w:rsidRPr="00446013" w:rsidRDefault="00843085" w:rsidP="00CF7661">
            <w:pPr>
              <w:pStyle w:val="TAN"/>
            </w:pPr>
            <w:r w:rsidRPr="00446013">
              <w:t>NOTE 1:</w:t>
            </w:r>
            <w:r w:rsidRPr="00446013">
              <w:tab/>
              <w:t>Minimum EIRP at 50 %-tile CDF is defined as the lower limit without tolerance</w:t>
            </w:r>
          </w:p>
          <w:p w14:paraId="0D4DFCBD" w14:textId="77777777" w:rsidR="00843085" w:rsidRPr="00446013" w:rsidRDefault="00843085" w:rsidP="00CF7661">
            <w:pPr>
              <w:pStyle w:val="TAN"/>
            </w:pPr>
            <w:r w:rsidRPr="00446013">
              <w:t>NOTE 2:</w:t>
            </w:r>
            <w:r w:rsidRPr="00446013">
              <w:tab/>
              <w:t>Void</w:t>
            </w:r>
          </w:p>
          <w:p w14:paraId="03E58D45" w14:textId="77777777" w:rsidR="00843085" w:rsidRPr="00446013" w:rsidRDefault="00843085" w:rsidP="00CF7661">
            <w:pPr>
              <w:pStyle w:val="TAN"/>
            </w:pPr>
            <w:r w:rsidRPr="00446013">
              <w:t>NOTE 3:</w:t>
            </w:r>
            <w:r w:rsidRPr="00446013">
              <w:tab/>
              <w:t>The requirements in this table are verified only under normal temperature conditions as defined in Annex E.2.1.</w:t>
            </w:r>
          </w:p>
        </w:tc>
      </w:tr>
    </w:tbl>
    <w:p w14:paraId="07EED0B0" w14:textId="77777777" w:rsidR="00822607" w:rsidRDefault="00822607" w:rsidP="004257F9"/>
    <w:p w14:paraId="25A2E934" w14:textId="66AE7F33" w:rsidR="00A01C46" w:rsidRDefault="00A01C46" w:rsidP="004257F9">
      <w:r>
        <w:t>Nevertheless, the test methods could be further extended to other FR2 UE Power Classes (i.e., UE Power Class 1, 2, and 4). But it should be noted that at least the following test method components are specific to different FR2 UE Power Classes and would need to be adjusted for RRM test methodologies:</w:t>
      </w:r>
    </w:p>
    <w:p w14:paraId="14681A0B" w14:textId="23CB8994" w:rsidR="00A01C46" w:rsidRPr="00684CEA" w:rsidRDefault="00A01C46" w:rsidP="00A01C46">
      <w:pPr>
        <w:pStyle w:val="B1"/>
      </w:pPr>
      <w:r w:rsidRPr="00684CEA">
        <w:t>-</w:t>
      </w:r>
      <w:r w:rsidRPr="00684CEA">
        <w:tab/>
        <w:t xml:space="preserve">Noise power level </w:t>
      </w:r>
      <w:r>
        <w:t>(</w:t>
      </w:r>
      <w:proofErr w:type="spellStart"/>
      <w:r>
        <w:t>Noc</w:t>
      </w:r>
      <w:proofErr w:type="spellEnd"/>
      <w:r>
        <w:t>) and feasible SNR range</w:t>
      </w:r>
    </w:p>
    <w:p w14:paraId="0580F19B" w14:textId="77777777" w:rsidR="00A01C46" w:rsidRDefault="00A01C46" w:rsidP="004257F9"/>
    <w:p w14:paraId="75EC70AC" w14:textId="5B21D6F2" w:rsidR="00AA2857" w:rsidRDefault="00AA2857" w:rsidP="00AA2857">
      <w:pPr>
        <w:pStyle w:val="Heading1"/>
      </w:pPr>
      <w:r>
        <w:t>3.</w:t>
      </w:r>
      <w:r>
        <w:tab/>
        <w:t>Antenna Configurations for FR2</w:t>
      </w:r>
    </w:p>
    <w:p w14:paraId="0AAB7D49" w14:textId="6EE96E8D" w:rsidR="00AA2857" w:rsidRDefault="00640B56" w:rsidP="00AA2857">
      <w:r>
        <w:t>The antenna configurations for FR2 is defined in TS 38.133 [2] and provided below.</w:t>
      </w:r>
    </w:p>
    <w:p w14:paraId="6FF20FD7" w14:textId="77777777" w:rsidR="00AA2857" w:rsidRPr="00D47B5F" w:rsidRDefault="00AA2857" w:rsidP="00AA2857">
      <w:pPr>
        <w:rPr>
          <w:bCs/>
        </w:rPr>
      </w:pPr>
      <w:r w:rsidRPr="00D47B5F">
        <w:t xml:space="preserve">Unless otherwise specified, Downlink </w:t>
      </w:r>
      <w:r w:rsidRPr="00D47B5F">
        <w:rPr>
          <w:bCs/>
        </w:rPr>
        <w:t>Antenna Configuration 2x2 for NR RRM FR2 requirements implies the following for the test configuration:</w:t>
      </w:r>
    </w:p>
    <w:p w14:paraId="34569F65" w14:textId="77777777" w:rsidR="00AA2857" w:rsidRPr="00D47B5F" w:rsidRDefault="00AA2857" w:rsidP="00AA2857">
      <w:pPr>
        <w:pStyle w:val="B1"/>
      </w:pPr>
      <w:r w:rsidRPr="00D47B5F">
        <w:lastRenderedPageBreak/>
        <w:t>-</w:t>
      </w:r>
      <w:r w:rsidRPr="00D47B5F">
        <w:tab/>
        <w:t>The downlink signal is transmitted over the two polarizations (V and H) of the dual polarized antenna of the test equipment.</w:t>
      </w:r>
    </w:p>
    <w:p w14:paraId="634E804D" w14:textId="6C1A9099" w:rsidR="00AA2857" w:rsidRDefault="00AA2857" w:rsidP="00F54E28">
      <w:pPr>
        <w:pStyle w:val="B1"/>
      </w:pPr>
      <w:r w:rsidRPr="00D47B5F">
        <w:t>-</w:t>
      </w:r>
      <w:r w:rsidRPr="00D47B5F">
        <w:tab/>
        <w:t xml:space="preserve">The downlink signal is received assuming 2 UE baseband receivers. As the UE is tested following the </w:t>
      </w:r>
      <w:proofErr w:type="spellStart"/>
      <w:r w:rsidRPr="00D47B5F">
        <w:t>Blackbox</w:t>
      </w:r>
      <w:proofErr w:type="spellEnd"/>
      <w:r w:rsidRPr="00D47B5F">
        <w:t xml:space="preserve"> Approach with regard to the UE Rx antennas, the exact UE Rx antenna configuration is not relevant for the test configuration and has no impact on the test implementation.</w:t>
      </w:r>
    </w:p>
    <w:p w14:paraId="37973087" w14:textId="40D64CF9" w:rsidR="00F302F9" w:rsidRPr="00590315" w:rsidRDefault="00F302F9" w:rsidP="00F302F9">
      <w:pPr>
        <w:rPr>
          <w:b/>
          <w:i/>
        </w:rPr>
      </w:pPr>
      <w:r w:rsidRPr="00590315">
        <w:rPr>
          <w:b/>
          <w:i/>
        </w:rPr>
        <w:t xml:space="preserve">Observation </w:t>
      </w:r>
      <w:r>
        <w:rPr>
          <w:b/>
          <w:i/>
        </w:rPr>
        <w:t>2</w:t>
      </w:r>
      <w:r w:rsidRPr="00590315">
        <w:rPr>
          <w:b/>
          <w:i/>
        </w:rPr>
        <w:t xml:space="preserve">: For </w:t>
      </w:r>
      <w:r>
        <w:rPr>
          <w:b/>
          <w:i/>
        </w:rPr>
        <w:t xml:space="preserve">NR </w:t>
      </w:r>
      <w:r w:rsidRPr="00590315">
        <w:rPr>
          <w:b/>
          <w:i/>
        </w:rPr>
        <w:t>FR2 RRM test cases</w:t>
      </w:r>
      <w:r>
        <w:rPr>
          <w:b/>
          <w:i/>
        </w:rPr>
        <w:t xml:space="preserve"> </w:t>
      </w:r>
      <w:r w:rsidRPr="00F302F9">
        <w:rPr>
          <w:b/>
          <w:i/>
        </w:rPr>
        <w:t>Downlink Antenna Configuration 2x2</w:t>
      </w:r>
      <w:r>
        <w:rPr>
          <w:b/>
          <w:i/>
        </w:rPr>
        <w:t xml:space="preserve"> </w:t>
      </w:r>
      <w:r w:rsidR="0041707A">
        <w:rPr>
          <w:b/>
          <w:i/>
        </w:rPr>
        <w:t>is used as the baseline</w:t>
      </w:r>
      <w:r>
        <w:rPr>
          <w:b/>
          <w:i/>
        </w:rPr>
        <w:t>.</w:t>
      </w:r>
    </w:p>
    <w:p w14:paraId="522A3099" w14:textId="77777777" w:rsidR="00F302F9" w:rsidRPr="00F54E28" w:rsidRDefault="00F302F9" w:rsidP="00F54E28">
      <w:pPr>
        <w:pStyle w:val="B1"/>
      </w:pPr>
    </w:p>
    <w:p w14:paraId="7734AAE9" w14:textId="569DC2C2" w:rsidR="00846250" w:rsidRDefault="00846250" w:rsidP="00846250">
      <w:pPr>
        <w:pStyle w:val="Heading1"/>
      </w:pPr>
      <w:r>
        <w:t>3.</w:t>
      </w:r>
      <w:r>
        <w:tab/>
      </w:r>
      <w:r w:rsidR="00B943AD">
        <w:t>Angle of Arrival (</w:t>
      </w:r>
      <w:proofErr w:type="spellStart"/>
      <w:r w:rsidR="00B943AD">
        <w:t>AoA</w:t>
      </w:r>
      <w:proofErr w:type="spellEnd"/>
      <w:r w:rsidR="00B943AD">
        <w:t>) for FR2</w:t>
      </w:r>
    </w:p>
    <w:p w14:paraId="75BE247B" w14:textId="4F6EA35A" w:rsidR="00B943AD" w:rsidRDefault="00640B56" w:rsidP="00B943AD">
      <w:pPr>
        <w:rPr>
          <w:rFonts w:cs="v4.2.0"/>
        </w:rPr>
      </w:pPr>
      <w:r>
        <w:rPr>
          <w:rFonts w:cs="v4.2.0"/>
        </w:rPr>
        <w:t>T</w:t>
      </w:r>
      <w:r w:rsidR="00B943AD" w:rsidRPr="00D47B5F">
        <w:rPr>
          <w:rFonts w:cs="v4.2.0"/>
        </w:rPr>
        <w:t xml:space="preserve">he </w:t>
      </w:r>
      <w:proofErr w:type="spellStart"/>
      <w:r w:rsidR="00B943AD" w:rsidRPr="00D47B5F">
        <w:rPr>
          <w:rFonts w:cs="v4.2.0"/>
        </w:rPr>
        <w:t>AoA</w:t>
      </w:r>
      <w:proofErr w:type="spellEnd"/>
      <w:r w:rsidR="00B943AD" w:rsidRPr="00D47B5F">
        <w:rPr>
          <w:rFonts w:cs="v4.2.0"/>
        </w:rPr>
        <w:t xml:space="preserve"> setups for FR2 RRM test cases </w:t>
      </w:r>
      <w:r>
        <w:rPr>
          <w:rFonts w:cs="v4.2.0"/>
        </w:rPr>
        <w:t xml:space="preserve">are described in TS 38.133 [2] </w:t>
      </w:r>
      <w:r w:rsidR="00B943AD" w:rsidRPr="00D47B5F">
        <w:rPr>
          <w:rFonts w:cs="v4.2.0"/>
        </w:rPr>
        <w:t xml:space="preserve">section A.5 and A.7. The applicable </w:t>
      </w:r>
      <w:proofErr w:type="spellStart"/>
      <w:r w:rsidR="00B943AD" w:rsidRPr="00D47B5F">
        <w:rPr>
          <w:rFonts w:cs="v4.2.0"/>
        </w:rPr>
        <w:t>AoA</w:t>
      </w:r>
      <w:proofErr w:type="spellEnd"/>
      <w:r w:rsidR="00B943AD" w:rsidRPr="00D47B5F">
        <w:rPr>
          <w:rFonts w:cs="v4.2.0"/>
        </w:rPr>
        <w:t xml:space="preserve"> setup is defined in each test case in </w:t>
      </w:r>
      <w:r>
        <w:rPr>
          <w:rFonts w:cs="v4.2.0"/>
        </w:rPr>
        <w:t xml:space="preserve">TS 38.133 [2] </w:t>
      </w:r>
      <w:r w:rsidR="00B943AD" w:rsidRPr="00D47B5F">
        <w:rPr>
          <w:rFonts w:cs="v4.2.0"/>
        </w:rPr>
        <w:t>section A.5 and A.7.</w:t>
      </w:r>
      <w:r>
        <w:rPr>
          <w:rFonts w:cs="v4.2.0"/>
        </w:rPr>
        <w:t xml:space="preserve"> </w:t>
      </w:r>
      <w:r w:rsidR="00663BDE">
        <w:rPr>
          <w:rFonts w:cs="v4.2.0"/>
        </w:rPr>
        <w:t>Currently, t</w:t>
      </w:r>
      <w:r>
        <w:rPr>
          <w:rFonts w:cs="v4.2.0"/>
        </w:rPr>
        <w:t xml:space="preserve">here are three </w:t>
      </w:r>
      <w:proofErr w:type="spellStart"/>
      <w:r>
        <w:rPr>
          <w:rFonts w:cs="v4.2.0"/>
        </w:rPr>
        <w:t>AoA</w:t>
      </w:r>
      <w:proofErr w:type="spellEnd"/>
      <w:r>
        <w:rPr>
          <w:rFonts w:cs="v4.2.0"/>
        </w:rPr>
        <w:t xml:space="preserve"> setups defined in TS 38.133 [2] for RRM testing. They are listed below”</w:t>
      </w:r>
    </w:p>
    <w:p w14:paraId="6F36D47E" w14:textId="2B49B0AE" w:rsidR="00640B56" w:rsidRPr="00B43DF7" w:rsidRDefault="00640B56" w:rsidP="00640B56">
      <w:pPr>
        <w:pStyle w:val="ListParagraph"/>
        <w:numPr>
          <w:ilvl w:val="0"/>
          <w:numId w:val="30"/>
        </w:numPr>
        <w:rPr>
          <w:rFonts w:cs="v4.2.0"/>
          <w:b/>
          <w:i/>
        </w:rPr>
      </w:pPr>
      <w:r w:rsidRPr="00B43DF7">
        <w:rPr>
          <w:rFonts w:cs="v4.2.0"/>
          <w:b/>
          <w:i/>
        </w:rPr>
        <w:t xml:space="preserve">Setup 1: Single </w:t>
      </w:r>
      <w:proofErr w:type="spellStart"/>
      <w:r w:rsidRPr="00B43DF7">
        <w:rPr>
          <w:rFonts w:cs="v4.2.0"/>
          <w:b/>
          <w:i/>
        </w:rPr>
        <w:t>AoA</w:t>
      </w:r>
      <w:proofErr w:type="spellEnd"/>
      <w:r w:rsidRPr="00B43DF7">
        <w:rPr>
          <w:rFonts w:cs="v4.2.0"/>
          <w:b/>
          <w:i/>
        </w:rPr>
        <w:t xml:space="preserve"> in Rx beam peak direction</w:t>
      </w:r>
    </w:p>
    <w:p w14:paraId="450BC78C" w14:textId="73C2C19B" w:rsidR="00640B56" w:rsidRPr="00640B56" w:rsidRDefault="00640B56" w:rsidP="00640B56">
      <w:pPr>
        <w:pStyle w:val="ListParagraph"/>
        <w:numPr>
          <w:ilvl w:val="0"/>
          <w:numId w:val="33"/>
        </w:numPr>
        <w:rPr>
          <w:rFonts w:cs="v4.2.0"/>
        </w:rPr>
      </w:pPr>
      <w:r w:rsidRPr="00640B56">
        <w:rPr>
          <w:rFonts w:cs="v4.2.0"/>
        </w:rPr>
        <w:t>There is only one active probe in the test. The DL signals, and noise if applicable, transmitted from the probe, are aligned to the UE Rx beam peak directio</w:t>
      </w:r>
      <w:r>
        <w:rPr>
          <w:rFonts w:cs="v4.2.0"/>
        </w:rPr>
        <w:t>n (as defined in TS 38.101-2 [1</w:t>
      </w:r>
      <w:r w:rsidRPr="00640B56">
        <w:rPr>
          <w:rFonts w:cs="v4.2.0"/>
        </w:rPr>
        <w:t>]).</w:t>
      </w:r>
    </w:p>
    <w:p w14:paraId="0503D4B8" w14:textId="0F05BC27" w:rsidR="00640B56" w:rsidRPr="00B43DF7" w:rsidRDefault="00640B56" w:rsidP="00640B56">
      <w:pPr>
        <w:pStyle w:val="ListParagraph"/>
        <w:numPr>
          <w:ilvl w:val="0"/>
          <w:numId w:val="30"/>
        </w:numPr>
        <w:rPr>
          <w:rFonts w:cs="v4.2.0"/>
          <w:b/>
          <w:i/>
        </w:rPr>
      </w:pPr>
      <w:r w:rsidRPr="00B43DF7">
        <w:rPr>
          <w:rFonts w:cs="v4.2.0"/>
          <w:b/>
          <w:i/>
        </w:rPr>
        <w:t xml:space="preserve">Setup 2: Single </w:t>
      </w:r>
      <w:proofErr w:type="spellStart"/>
      <w:r w:rsidRPr="00B43DF7">
        <w:rPr>
          <w:rFonts w:cs="v4.2.0"/>
          <w:b/>
          <w:i/>
        </w:rPr>
        <w:t>AoA</w:t>
      </w:r>
      <w:proofErr w:type="spellEnd"/>
      <w:r w:rsidRPr="00B43DF7">
        <w:rPr>
          <w:rFonts w:cs="v4.2.0"/>
          <w:b/>
          <w:i/>
        </w:rPr>
        <w:t xml:space="preserve"> in non Rx beam peak direction</w:t>
      </w:r>
    </w:p>
    <w:p w14:paraId="6A0FE594" w14:textId="204EFA01" w:rsidR="00640B56" w:rsidRPr="009F7046" w:rsidRDefault="00640B56" w:rsidP="00640B56">
      <w:pPr>
        <w:pStyle w:val="ListParagraph"/>
        <w:numPr>
          <w:ilvl w:val="1"/>
          <w:numId w:val="30"/>
        </w:numPr>
        <w:rPr>
          <w:rFonts w:cs="v4.2.0"/>
          <w:u w:val="single"/>
        </w:rPr>
      </w:pPr>
      <w:r w:rsidRPr="009F7046">
        <w:rPr>
          <w:rFonts w:cs="v4.2.0"/>
          <w:u w:val="single"/>
        </w:rPr>
        <w:t xml:space="preserve">Setup 2a: Single </w:t>
      </w:r>
      <w:proofErr w:type="spellStart"/>
      <w:r w:rsidRPr="009F7046">
        <w:rPr>
          <w:rFonts w:cs="v4.2.0"/>
          <w:u w:val="single"/>
        </w:rPr>
        <w:t>AoA</w:t>
      </w:r>
      <w:proofErr w:type="spellEnd"/>
      <w:r w:rsidRPr="009F7046">
        <w:rPr>
          <w:rFonts w:cs="v4.2.0"/>
          <w:u w:val="single"/>
        </w:rPr>
        <w:t xml:space="preserve"> in non Rx beam peak direction without change in direction</w:t>
      </w:r>
    </w:p>
    <w:p w14:paraId="10D9ABC5" w14:textId="1FA5DAD4" w:rsidR="00640B56" w:rsidRPr="00640B56" w:rsidRDefault="00640B56" w:rsidP="00640B56">
      <w:pPr>
        <w:pStyle w:val="ListParagraph"/>
        <w:numPr>
          <w:ilvl w:val="1"/>
          <w:numId w:val="33"/>
        </w:numPr>
        <w:rPr>
          <w:rFonts w:cs="v4.2.0"/>
        </w:rPr>
      </w:pPr>
      <w:r w:rsidRPr="00640B56">
        <w:rPr>
          <w:rFonts w:cs="v4.2.0"/>
        </w:rPr>
        <w:t>There is only one active probe in the test. The DL signals, and noise if applicable, transmitted from the probe, align to a direction (</w:t>
      </w:r>
      <w:proofErr w:type="spellStart"/>
      <w:r w:rsidRPr="00640B56">
        <w:rPr>
          <w:rFonts w:cs="v4.2.0"/>
        </w:rPr>
        <w:t>AoA</w:t>
      </w:r>
      <w:proofErr w:type="spellEnd"/>
      <w:r w:rsidRPr="00640B56">
        <w:rPr>
          <w:rFonts w:cs="v4.2.0"/>
        </w:rPr>
        <w:t xml:space="preserve">) which is from the set of directions corresponding to the EIS spherical coverage percentile of the DUT as defined in </w:t>
      </w:r>
      <w:r>
        <w:rPr>
          <w:rFonts w:cs="v4.2.0"/>
        </w:rPr>
        <w:t>clause 7.3.4 of TS 38.101-2 [1</w:t>
      </w:r>
      <w:r w:rsidRPr="00640B56">
        <w:rPr>
          <w:rFonts w:cs="v4.2.0"/>
        </w:rPr>
        <w:t>] for each UE power class. The direction (</w:t>
      </w:r>
      <w:proofErr w:type="spellStart"/>
      <w:r w:rsidRPr="00640B56">
        <w:rPr>
          <w:rFonts w:cs="v4.2.0"/>
        </w:rPr>
        <w:t>AoA</w:t>
      </w:r>
      <w:proofErr w:type="spellEnd"/>
      <w:r w:rsidRPr="00640B56">
        <w:rPr>
          <w:rFonts w:cs="v4.2.0"/>
        </w:rPr>
        <w:t>) of the signals shall not be changed between test iterations.</w:t>
      </w:r>
    </w:p>
    <w:p w14:paraId="27669F9D" w14:textId="06707BDE" w:rsidR="00640B56" w:rsidRPr="009F7046" w:rsidRDefault="00640B56" w:rsidP="00640B56">
      <w:pPr>
        <w:pStyle w:val="ListParagraph"/>
        <w:numPr>
          <w:ilvl w:val="1"/>
          <w:numId w:val="30"/>
        </w:numPr>
        <w:rPr>
          <w:rFonts w:cs="v4.2.0"/>
          <w:u w:val="single"/>
        </w:rPr>
      </w:pPr>
      <w:r w:rsidRPr="009F7046">
        <w:rPr>
          <w:rFonts w:cs="v4.2.0"/>
          <w:u w:val="single"/>
        </w:rPr>
        <w:t xml:space="preserve">Setup 2b: Single </w:t>
      </w:r>
      <w:proofErr w:type="spellStart"/>
      <w:r w:rsidRPr="009F7046">
        <w:rPr>
          <w:rFonts w:cs="v4.2.0"/>
          <w:u w:val="single"/>
        </w:rPr>
        <w:t>AoA</w:t>
      </w:r>
      <w:proofErr w:type="spellEnd"/>
      <w:r w:rsidRPr="009F7046">
        <w:rPr>
          <w:rFonts w:cs="v4.2.0"/>
          <w:u w:val="single"/>
        </w:rPr>
        <w:t xml:space="preserve"> in non Rx beam peak direction with change in direction</w:t>
      </w:r>
    </w:p>
    <w:p w14:paraId="244C9D3C" w14:textId="3758BAD4" w:rsidR="00640B56" w:rsidRPr="00640B56" w:rsidRDefault="00640B56" w:rsidP="00640B56">
      <w:pPr>
        <w:pStyle w:val="ListParagraph"/>
        <w:numPr>
          <w:ilvl w:val="1"/>
          <w:numId w:val="33"/>
        </w:numPr>
        <w:rPr>
          <w:rFonts w:cs="v4.2.0"/>
        </w:rPr>
      </w:pPr>
      <w:r w:rsidRPr="00640B56">
        <w:rPr>
          <w:rFonts w:cs="v4.2.0"/>
        </w:rPr>
        <w:t>There is only one active probe in the test. The DL signals, and noise if applicable, transmitted from the probe, align to a direction (</w:t>
      </w:r>
      <w:proofErr w:type="spellStart"/>
      <w:r w:rsidRPr="00640B56">
        <w:rPr>
          <w:rFonts w:cs="v4.2.0"/>
        </w:rPr>
        <w:t>AoA</w:t>
      </w:r>
      <w:proofErr w:type="spellEnd"/>
      <w:r w:rsidRPr="00640B56">
        <w:rPr>
          <w:rFonts w:cs="v4.2.0"/>
        </w:rPr>
        <w:t>) which is from the set of directions corresponding to the EIS spherical coverage percentile of the DUT as defined in clause 7.3.4 of TS 38.101-2 [1] for each UE power class. For UE power class 3, the direction (</w:t>
      </w:r>
      <w:proofErr w:type="spellStart"/>
      <w:r w:rsidRPr="00640B56">
        <w:rPr>
          <w:rFonts w:cs="v4.2.0"/>
        </w:rPr>
        <w:t>AoA</w:t>
      </w:r>
      <w:proofErr w:type="spellEnd"/>
      <w:r w:rsidRPr="00640B56">
        <w:rPr>
          <w:rFonts w:cs="v4.2.0"/>
        </w:rPr>
        <w:t>) of the signals shall be changed for each test iteration (for UE power classes other than 3, this is FFS).</w:t>
      </w:r>
    </w:p>
    <w:p w14:paraId="18E61785" w14:textId="24A0E05F" w:rsidR="00640B56" w:rsidRPr="00B43DF7" w:rsidRDefault="00640B56" w:rsidP="00640B56">
      <w:pPr>
        <w:pStyle w:val="ListParagraph"/>
        <w:numPr>
          <w:ilvl w:val="0"/>
          <w:numId w:val="30"/>
        </w:numPr>
        <w:rPr>
          <w:rFonts w:cs="v4.2.0"/>
          <w:b/>
          <w:u w:val="single"/>
        </w:rPr>
      </w:pPr>
      <w:r w:rsidRPr="00B43DF7">
        <w:rPr>
          <w:rFonts w:cs="v4.2.0"/>
          <w:b/>
          <w:u w:val="single"/>
        </w:rPr>
        <w:t xml:space="preserve">Setup 3: </w:t>
      </w:r>
      <w:proofErr w:type="spellStart"/>
      <w:r w:rsidRPr="00B43DF7">
        <w:rPr>
          <w:rFonts w:cs="v4.2.0"/>
          <w:b/>
          <w:u w:val="single"/>
        </w:rPr>
        <w:t>AoAs</w:t>
      </w:r>
      <w:proofErr w:type="spellEnd"/>
    </w:p>
    <w:p w14:paraId="1B142F5C" w14:textId="41166392" w:rsidR="00640B56" w:rsidRPr="00D47B5F" w:rsidRDefault="00640B56" w:rsidP="00640B56">
      <w:pPr>
        <w:pStyle w:val="ListParagraph"/>
        <w:numPr>
          <w:ilvl w:val="0"/>
          <w:numId w:val="32"/>
        </w:numPr>
      </w:pPr>
      <w:r w:rsidRPr="00D47B5F">
        <w:t xml:space="preserve">There are 2 active probes in the test. The DL signals, and noise if applicable, transmitted from the two active probes, align to </w:t>
      </w:r>
      <w:r w:rsidRPr="00D47B5F">
        <w:rPr>
          <w:lang w:eastAsia="ja-JP"/>
        </w:rPr>
        <w:t>directions (</w:t>
      </w:r>
      <w:proofErr w:type="spellStart"/>
      <w:r w:rsidRPr="00D47B5F">
        <w:rPr>
          <w:lang w:eastAsia="ja-JP"/>
        </w:rPr>
        <w:t>AoAs</w:t>
      </w:r>
      <w:proofErr w:type="spellEnd"/>
      <w:r w:rsidRPr="00D47B5F">
        <w:rPr>
          <w:lang w:eastAsia="ja-JP"/>
        </w:rPr>
        <w:t>) which are from the set of directions corresponding to the EIS spherical coverage percentile of the DUT as defined in clause</w:t>
      </w:r>
      <w:r w:rsidRPr="00640B56">
        <w:rPr>
          <w:lang w:val="en-US" w:eastAsia="ja-JP"/>
        </w:rPr>
        <w:t> </w:t>
      </w:r>
      <w:r w:rsidRPr="00D47B5F">
        <w:rPr>
          <w:lang w:eastAsia="ja-JP"/>
        </w:rPr>
        <w:t>7.3.4 of TS</w:t>
      </w:r>
      <w:r w:rsidRPr="00640B56">
        <w:rPr>
          <w:lang w:val="en-US" w:eastAsia="ja-JP"/>
        </w:rPr>
        <w:t> </w:t>
      </w:r>
      <w:r w:rsidRPr="00D47B5F">
        <w:rPr>
          <w:lang w:eastAsia="ja-JP"/>
        </w:rPr>
        <w:t>38.101-2</w:t>
      </w:r>
      <w:r w:rsidRPr="00640B56">
        <w:rPr>
          <w:lang w:val="en-US" w:eastAsia="ja-JP"/>
        </w:rPr>
        <w:t> </w:t>
      </w:r>
      <w:r w:rsidR="00EB757E">
        <w:rPr>
          <w:rFonts w:eastAsia="MS Mincho"/>
          <w:lang w:val="en-US" w:eastAsia="ja-JP"/>
        </w:rPr>
        <w:t>[1</w:t>
      </w:r>
      <w:r w:rsidRPr="00640B56">
        <w:rPr>
          <w:rFonts w:eastAsia="MS Mincho"/>
          <w:lang w:val="en-US" w:eastAsia="ja-JP"/>
        </w:rPr>
        <w:t>]</w:t>
      </w:r>
      <w:r w:rsidRPr="00D47B5F">
        <w:rPr>
          <w:lang w:eastAsia="ja-JP"/>
        </w:rPr>
        <w:t xml:space="preserve"> for each UE power class.</w:t>
      </w:r>
      <w:r w:rsidRPr="00D47B5F">
        <w:t xml:space="preserve"> The relative angular offset between the directions (</w:t>
      </w:r>
      <w:proofErr w:type="spellStart"/>
      <w:r w:rsidRPr="00D47B5F">
        <w:t>AoAs</w:t>
      </w:r>
      <w:proofErr w:type="spellEnd"/>
      <w:r w:rsidRPr="00D47B5F">
        <w:t>) of the 2 active probes, shall be changed for each test iteration. The applicable set of relative angular offsets between the 2 active</w:t>
      </w:r>
      <w:r w:rsidR="00EB757E">
        <w:t xml:space="preserve"> probes is given in Table 3</w:t>
      </w:r>
      <w:r w:rsidRPr="00D47B5F">
        <w:t>-1 for each UE power class.</w:t>
      </w:r>
    </w:p>
    <w:p w14:paraId="7069A82C" w14:textId="77777777" w:rsidR="00640B56" w:rsidRPr="00D47B5F" w:rsidRDefault="00640B56" w:rsidP="00146538">
      <w:pPr>
        <w:pStyle w:val="ListParagraph"/>
        <w:numPr>
          <w:ilvl w:val="1"/>
          <w:numId w:val="32"/>
        </w:numPr>
      </w:pPr>
      <w:r w:rsidRPr="00D47B5F">
        <w:t>Editor Note: If RAN5 finds the changing of angular offset between the directions (</w:t>
      </w:r>
      <w:proofErr w:type="spellStart"/>
      <w:r w:rsidRPr="00D47B5F">
        <w:t>AoAs</w:t>
      </w:r>
      <w:proofErr w:type="spellEnd"/>
      <w:r w:rsidRPr="00D47B5F">
        <w:t xml:space="preserve">) of the 2 active probes per test iteration to be infeasible from the perspectives of EIS spherical coverage and other impacts, e.g.: testing time, then the test setup will be revised. </w:t>
      </w:r>
    </w:p>
    <w:p w14:paraId="5B8054EB" w14:textId="77777777" w:rsidR="00E5480D" w:rsidRDefault="00E5480D" w:rsidP="00640B56">
      <w:pPr>
        <w:pStyle w:val="TH"/>
      </w:pPr>
    </w:p>
    <w:p w14:paraId="20659254" w14:textId="0C6A0CF9" w:rsidR="00640B56" w:rsidRPr="00D47B5F" w:rsidRDefault="00640B56" w:rsidP="00640B56">
      <w:pPr>
        <w:pStyle w:val="TH"/>
      </w:pPr>
      <w:r w:rsidRPr="00D47B5F">
        <w:t>T</w:t>
      </w:r>
      <w:r w:rsidR="00EB757E">
        <w:t>able 3</w:t>
      </w:r>
      <w:r w:rsidRPr="00D47B5F">
        <w:t>-1: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640B56" w:rsidRPr="00D47B5F" w14:paraId="1F45BAF6" w14:textId="77777777" w:rsidTr="00CF7661">
        <w:trPr>
          <w:trHeight w:val="424"/>
        </w:trPr>
        <w:tc>
          <w:tcPr>
            <w:tcW w:w="1822" w:type="dxa"/>
            <w:tcBorders>
              <w:top w:val="single" w:sz="4" w:space="0" w:color="auto"/>
              <w:left w:val="single" w:sz="4" w:space="0" w:color="auto"/>
              <w:bottom w:val="single" w:sz="4" w:space="0" w:color="auto"/>
              <w:right w:val="single" w:sz="4" w:space="0" w:color="auto"/>
            </w:tcBorders>
            <w:hideMark/>
          </w:tcPr>
          <w:p w14:paraId="73AB5B2F" w14:textId="77777777" w:rsidR="00640B56" w:rsidRPr="00D47B5F" w:rsidRDefault="00640B56" w:rsidP="00CF7661">
            <w:pPr>
              <w:pStyle w:val="TAH"/>
            </w:pPr>
            <w:r w:rsidRPr="00D47B5F">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0FD5FC89" w14:textId="77777777" w:rsidR="00640B56" w:rsidRPr="00D47B5F" w:rsidRDefault="00640B56" w:rsidP="00CF7661">
            <w:pPr>
              <w:pStyle w:val="TAH"/>
              <w:rPr>
                <w:rFonts w:eastAsia="Yu Mincho"/>
                <w:lang w:eastAsia="ja-JP"/>
              </w:rPr>
            </w:pPr>
            <w:r w:rsidRPr="00D47B5F">
              <w:rPr>
                <w:rFonts w:eastAsia="Yu Mincho"/>
                <w:lang w:eastAsia="ja-JP"/>
              </w:rPr>
              <w:t>Relative angular offset between active probes</w:t>
            </w:r>
          </w:p>
        </w:tc>
      </w:tr>
      <w:tr w:rsidR="00640B56" w:rsidRPr="00D47B5F" w14:paraId="063CF695" w14:textId="77777777" w:rsidTr="00CF7661">
        <w:tc>
          <w:tcPr>
            <w:tcW w:w="1822" w:type="dxa"/>
            <w:tcBorders>
              <w:top w:val="single" w:sz="4" w:space="0" w:color="auto"/>
              <w:left w:val="single" w:sz="4" w:space="0" w:color="auto"/>
              <w:bottom w:val="single" w:sz="4" w:space="0" w:color="auto"/>
              <w:right w:val="single" w:sz="4" w:space="0" w:color="auto"/>
            </w:tcBorders>
            <w:hideMark/>
          </w:tcPr>
          <w:p w14:paraId="512222C4" w14:textId="77777777" w:rsidR="00640B56" w:rsidRPr="00D47B5F" w:rsidRDefault="00640B56" w:rsidP="00CF7661">
            <w:pPr>
              <w:pStyle w:val="TAC"/>
              <w:rPr>
                <w:rFonts w:eastAsia="Yu Mincho"/>
                <w:lang w:eastAsia="ja-JP"/>
              </w:rPr>
            </w:pPr>
            <w:r w:rsidRPr="00D47B5F">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259CAA46" w14:textId="77777777" w:rsidR="00640B56" w:rsidRPr="00D47B5F" w:rsidRDefault="00640B56" w:rsidP="00CF7661">
            <w:pPr>
              <w:pStyle w:val="TAC"/>
              <w:rPr>
                <w:rFonts w:eastAsia="Yu Mincho"/>
                <w:szCs w:val="18"/>
                <w:lang w:eastAsia="ja-JP"/>
              </w:rPr>
            </w:pPr>
            <w:r w:rsidRPr="00D47B5F">
              <w:rPr>
                <w:rFonts w:eastAsia="Yu Mincho"/>
                <w:szCs w:val="18"/>
                <w:lang w:eastAsia="ja-JP"/>
              </w:rPr>
              <w:t>FFS</w:t>
            </w:r>
          </w:p>
        </w:tc>
      </w:tr>
      <w:tr w:rsidR="00640B56" w:rsidRPr="00D47B5F" w14:paraId="49F69437" w14:textId="77777777" w:rsidTr="00CF7661">
        <w:tc>
          <w:tcPr>
            <w:tcW w:w="1822" w:type="dxa"/>
            <w:tcBorders>
              <w:top w:val="single" w:sz="4" w:space="0" w:color="auto"/>
              <w:left w:val="single" w:sz="4" w:space="0" w:color="auto"/>
              <w:bottom w:val="single" w:sz="4" w:space="0" w:color="auto"/>
              <w:right w:val="single" w:sz="4" w:space="0" w:color="auto"/>
            </w:tcBorders>
            <w:hideMark/>
          </w:tcPr>
          <w:p w14:paraId="6BCC599D" w14:textId="77777777" w:rsidR="00640B56" w:rsidRPr="00D47B5F" w:rsidRDefault="00640B56" w:rsidP="00CF7661">
            <w:pPr>
              <w:pStyle w:val="TAC"/>
              <w:rPr>
                <w:rFonts w:eastAsia="Yu Mincho"/>
                <w:lang w:eastAsia="ja-JP"/>
              </w:rPr>
            </w:pPr>
            <w:r w:rsidRPr="00D47B5F">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996D1AD" w14:textId="77777777" w:rsidR="00640B56" w:rsidRPr="00D47B5F" w:rsidRDefault="00640B56" w:rsidP="00CF7661">
            <w:pPr>
              <w:pStyle w:val="TAC"/>
              <w:rPr>
                <w:rFonts w:eastAsia="Yu Mincho"/>
                <w:szCs w:val="18"/>
                <w:lang w:eastAsia="ja-JP"/>
              </w:rPr>
            </w:pPr>
            <w:r w:rsidRPr="00D47B5F">
              <w:rPr>
                <w:rFonts w:eastAsia="Yu Mincho"/>
                <w:szCs w:val="18"/>
                <w:lang w:eastAsia="ja-JP"/>
              </w:rPr>
              <w:t>FFS</w:t>
            </w:r>
          </w:p>
        </w:tc>
      </w:tr>
      <w:tr w:rsidR="00640B56" w:rsidRPr="00D47B5F" w14:paraId="753CA8DF" w14:textId="77777777" w:rsidTr="00CF7661">
        <w:tc>
          <w:tcPr>
            <w:tcW w:w="1822" w:type="dxa"/>
            <w:tcBorders>
              <w:top w:val="single" w:sz="4" w:space="0" w:color="auto"/>
              <w:left w:val="single" w:sz="4" w:space="0" w:color="auto"/>
              <w:bottom w:val="single" w:sz="4" w:space="0" w:color="auto"/>
              <w:right w:val="single" w:sz="4" w:space="0" w:color="auto"/>
            </w:tcBorders>
            <w:hideMark/>
          </w:tcPr>
          <w:p w14:paraId="13A0EEEE" w14:textId="77777777" w:rsidR="00640B56" w:rsidRPr="00D47B5F" w:rsidRDefault="00640B56" w:rsidP="00CF7661">
            <w:pPr>
              <w:pStyle w:val="TAC"/>
              <w:rPr>
                <w:rFonts w:eastAsia="Yu Mincho"/>
                <w:lang w:eastAsia="ja-JP"/>
              </w:rPr>
            </w:pPr>
            <w:r w:rsidRPr="00D47B5F">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1FFAD7FC" w14:textId="77777777" w:rsidR="00640B56" w:rsidRPr="00D47B5F" w:rsidRDefault="00640B56" w:rsidP="00CF7661">
            <w:pPr>
              <w:pStyle w:val="TH"/>
              <w:spacing w:before="0" w:after="0"/>
              <w:rPr>
                <w:rFonts w:eastAsia="Yu Mincho"/>
                <w:b w:val="0"/>
                <w:szCs w:val="18"/>
                <w:lang w:eastAsia="ja-JP"/>
              </w:rPr>
            </w:pPr>
            <w:r w:rsidRPr="00D47B5F">
              <w:rPr>
                <w:b w:val="0"/>
              </w:rPr>
              <w:t>30°, 60°, 90°, 120° and 150°</w:t>
            </w:r>
          </w:p>
        </w:tc>
      </w:tr>
      <w:tr w:rsidR="00640B56" w:rsidRPr="00D47B5F" w14:paraId="03513370" w14:textId="77777777" w:rsidTr="00CF7661">
        <w:tc>
          <w:tcPr>
            <w:tcW w:w="1822" w:type="dxa"/>
            <w:tcBorders>
              <w:top w:val="single" w:sz="4" w:space="0" w:color="auto"/>
              <w:left w:val="single" w:sz="4" w:space="0" w:color="auto"/>
              <w:bottom w:val="single" w:sz="4" w:space="0" w:color="auto"/>
              <w:right w:val="single" w:sz="4" w:space="0" w:color="auto"/>
            </w:tcBorders>
            <w:hideMark/>
          </w:tcPr>
          <w:p w14:paraId="33277A69" w14:textId="77777777" w:rsidR="00640B56" w:rsidRPr="00D47B5F" w:rsidRDefault="00640B56" w:rsidP="00CF7661">
            <w:pPr>
              <w:pStyle w:val="TAC"/>
              <w:rPr>
                <w:rFonts w:eastAsia="Yu Mincho"/>
                <w:lang w:val="en-US" w:eastAsia="ja-JP"/>
              </w:rPr>
            </w:pPr>
            <w:r w:rsidRPr="00D47B5F">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0C8FCA51" w14:textId="77777777" w:rsidR="00640B56" w:rsidRPr="00D47B5F" w:rsidRDefault="00640B56" w:rsidP="00CF7661">
            <w:pPr>
              <w:pStyle w:val="TAC"/>
              <w:rPr>
                <w:rFonts w:eastAsia="Yu Mincho"/>
                <w:szCs w:val="18"/>
                <w:lang w:eastAsia="ja-JP"/>
              </w:rPr>
            </w:pPr>
            <w:r w:rsidRPr="00D47B5F">
              <w:rPr>
                <w:rFonts w:eastAsia="Yu Mincho"/>
                <w:szCs w:val="18"/>
                <w:lang w:eastAsia="ja-JP"/>
              </w:rPr>
              <w:t>FFS</w:t>
            </w:r>
          </w:p>
        </w:tc>
      </w:tr>
    </w:tbl>
    <w:p w14:paraId="12C6C7F5" w14:textId="0BAB5C3D" w:rsidR="00846250" w:rsidRDefault="00846250" w:rsidP="00846250"/>
    <w:p w14:paraId="47FE383F" w14:textId="3EE918C2" w:rsidR="00320FFD" w:rsidRDefault="005334CA" w:rsidP="00846250">
      <w:r>
        <w:t xml:space="preserve">The NR FR2 RRM tests </w:t>
      </w:r>
      <w:r w:rsidR="00CF7661">
        <w:t>that use</w:t>
      </w:r>
      <w:r w:rsidR="009046F1">
        <w:t>s</w:t>
      </w:r>
      <w:r w:rsidR="00CF7661">
        <w:t xml:space="preserve"> </w:t>
      </w:r>
      <w:proofErr w:type="spellStart"/>
      <w:r w:rsidR="00CF7661">
        <w:t>AoA</w:t>
      </w:r>
      <w:proofErr w:type="spellEnd"/>
      <w:r w:rsidR="00CF7661">
        <w:t xml:space="preserve"> setup 3 are listed as such:</w:t>
      </w:r>
    </w:p>
    <w:p w14:paraId="367B87A9" w14:textId="77777777" w:rsidR="005258F2" w:rsidRDefault="005258F2" w:rsidP="005258F2">
      <w:pPr>
        <w:pStyle w:val="ListParagraph"/>
        <w:numPr>
          <w:ilvl w:val="0"/>
          <w:numId w:val="32"/>
        </w:numPr>
      </w:pPr>
      <w:r>
        <w:lastRenderedPageBreak/>
        <w:t>RRC Re-establishment tests</w:t>
      </w:r>
    </w:p>
    <w:p w14:paraId="70EED458" w14:textId="7DD84730" w:rsidR="00CF7661" w:rsidRDefault="00CF7661" w:rsidP="00CF7661">
      <w:pPr>
        <w:pStyle w:val="ListParagraph"/>
        <w:numPr>
          <w:ilvl w:val="0"/>
          <w:numId w:val="32"/>
        </w:numPr>
      </w:pPr>
      <w:r>
        <w:t>Radio link monitoring out-of-sync tests</w:t>
      </w:r>
    </w:p>
    <w:p w14:paraId="259C3DA6" w14:textId="6D2FF3A5" w:rsidR="00CF7661" w:rsidRDefault="00CF7661" w:rsidP="00CF7661">
      <w:pPr>
        <w:pStyle w:val="ListParagraph"/>
        <w:numPr>
          <w:ilvl w:val="0"/>
          <w:numId w:val="32"/>
        </w:numPr>
      </w:pPr>
      <w:r>
        <w:t>Radio link monitoring in-sync tests</w:t>
      </w:r>
    </w:p>
    <w:p w14:paraId="63A300D8" w14:textId="27B9F36D" w:rsidR="00CF7661" w:rsidRDefault="00CF7661" w:rsidP="00CF7661">
      <w:pPr>
        <w:pStyle w:val="ListParagraph"/>
        <w:numPr>
          <w:ilvl w:val="0"/>
          <w:numId w:val="32"/>
        </w:numPr>
      </w:pPr>
      <w:r>
        <w:t>Radio link monitoring UE scheduling restrictions tests</w:t>
      </w:r>
    </w:p>
    <w:p w14:paraId="042C09A5" w14:textId="4AD10297" w:rsidR="00CF7661" w:rsidRDefault="00CF7661" w:rsidP="00CF7661">
      <w:pPr>
        <w:pStyle w:val="ListParagraph"/>
        <w:numPr>
          <w:ilvl w:val="0"/>
          <w:numId w:val="32"/>
        </w:numPr>
      </w:pPr>
      <w:r>
        <w:t>Active TCI state switch delay test</w:t>
      </w:r>
    </w:p>
    <w:p w14:paraId="4F5D2B67" w14:textId="7E46E9D2" w:rsidR="00CF7661" w:rsidRDefault="00CF7661" w:rsidP="00CF7661">
      <w:pPr>
        <w:pStyle w:val="ListParagraph"/>
        <w:numPr>
          <w:ilvl w:val="0"/>
          <w:numId w:val="32"/>
        </w:numPr>
      </w:pPr>
      <w:r>
        <w:t>Intra-frequency measurements tests</w:t>
      </w:r>
    </w:p>
    <w:p w14:paraId="0185292F" w14:textId="3E893A66" w:rsidR="00CF7661" w:rsidRDefault="00CF7661" w:rsidP="00CF7661">
      <w:pPr>
        <w:pStyle w:val="ListParagraph"/>
        <w:numPr>
          <w:ilvl w:val="0"/>
          <w:numId w:val="32"/>
        </w:numPr>
      </w:pPr>
      <w:r>
        <w:t>Inter-frequency measurements tests</w:t>
      </w:r>
    </w:p>
    <w:p w14:paraId="54CDD3B0" w14:textId="0E896D34" w:rsidR="005258F2" w:rsidRDefault="00CF7661" w:rsidP="00CE23D1">
      <w:pPr>
        <w:pStyle w:val="ListParagraph"/>
        <w:numPr>
          <w:ilvl w:val="0"/>
          <w:numId w:val="32"/>
        </w:numPr>
      </w:pPr>
      <w:r>
        <w:t>Measurement Performance requirements</w:t>
      </w:r>
      <w:r w:rsidR="005258F2">
        <w:t xml:space="preserve"> (SS-SINR)</w:t>
      </w:r>
      <w:r>
        <w:t xml:space="preserve"> tests</w:t>
      </w:r>
    </w:p>
    <w:p w14:paraId="5E1CA81B" w14:textId="77777777" w:rsidR="00E5480D" w:rsidRPr="00590315" w:rsidRDefault="00E5480D" w:rsidP="00E5480D">
      <w:pPr>
        <w:rPr>
          <w:b/>
          <w:i/>
        </w:rPr>
      </w:pPr>
      <w:r w:rsidRPr="007706EF">
        <w:rPr>
          <w:b/>
          <w:i/>
        </w:rPr>
        <w:t xml:space="preserve">Observation 3: For NR FR2 RRM test cases the </w:t>
      </w:r>
      <w:proofErr w:type="spellStart"/>
      <w:r w:rsidRPr="007706EF">
        <w:rPr>
          <w:b/>
          <w:i/>
        </w:rPr>
        <w:t>AoA</w:t>
      </w:r>
      <w:proofErr w:type="spellEnd"/>
      <w:r w:rsidRPr="007706EF">
        <w:rPr>
          <w:b/>
          <w:i/>
        </w:rPr>
        <w:t xml:space="preserve"> setup 1 is used the most setup 3 is used often, </w:t>
      </w:r>
      <w:r>
        <w:rPr>
          <w:b/>
          <w:i/>
        </w:rPr>
        <w:t>and</w:t>
      </w:r>
      <w:r w:rsidRPr="007706EF">
        <w:rPr>
          <w:b/>
          <w:i/>
        </w:rPr>
        <w:t xml:space="preserve"> setup 2 is rarely used.</w:t>
      </w:r>
    </w:p>
    <w:p w14:paraId="0C4C170B" w14:textId="77777777" w:rsidR="00E5480D" w:rsidRDefault="00E5480D" w:rsidP="00E5480D"/>
    <w:p w14:paraId="6900D38A" w14:textId="6D0DF03A" w:rsidR="00117205" w:rsidRDefault="00AA2857" w:rsidP="00905269">
      <w:pPr>
        <w:pStyle w:val="Heading1"/>
      </w:pPr>
      <w:r>
        <w:t>4</w:t>
      </w:r>
      <w:r w:rsidR="00B517B1">
        <w:t>.</w:t>
      </w:r>
      <w:r w:rsidR="00B517B1">
        <w:tab/>
      </w:r>
      <w:r w:rsidR="00112D8C">
        <w:t xml:space="preserve">Core Requirements </w:t>
      </w:r>
      <w:r w:rsidR="00B943AD">
        <w:t xml:space="preserve">Side Conditions </w:t>
      </w:r>
      <w:r w:rsidR="00112D8C">
        <w:t xml:space="preserve">for </w:t>
      </w:r>
      <w:r w:rsidR="00B943AD">
        <w:t>FR2</w:t>
      </w:r>
    </w:p>
    <w:p w14:paraId="6F6BA35D" w14:textId="59601B3A" w:rsidR="00070BA3" w:rsidRDefault="007823D5" w:rsidP="007823D5">
      <w:pPr>
        <w:pStyle w:val="Heading2"/>
      </w:pPr>
      <w:r>
        <w:t>4.1</w:t>
      </w:r>
      <w:r>
        <w:tab/>
        <w:t>Measurement Procedure</w:t>
      </w:r>
    </w:p>
    <w:p w14:paraId="5701734F" w14:textId="6B665007" w:rsidR="007823D5" w:rsidRDefault="00380C6B" w:rsidP="00380C6B">
      <w:pPr>
        <w:pStyle w:val="Heading3"/>
      </w:pPr>
      <w:r>
        <w:t>4.</w:t>
      </w:r>
      <w:r w:rsidR="001C1B9B">
        <w:t>1</w:t>
      </w:r>
      <w:r>
        <w:t>.1</w:t>
      </w:r>
      <w:r>
        <w:tab/>
        <w:t>NR intra-frequency measurements</w:t>
      </w:r>
    </w:p>
    <w:p w14:paraId="032A3B84" w14:textId="77777777" w:rsidR="005D0102" w:rsidRPr="00885F53" w:rsidRDefault="005D0102" w:rsidP="005D0102">
      <w:r w:rsidRPr="00885F53">
        <w:t xml:space="preserve">The UE shall be able to identify new intra-frequency cells and perform SS-RSRP, SS-RSRQ, and SS-SINR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 even if no explicit neighbour list with physical layer cell identities is provided.</w:t>
      </w:r>
    </w:p>
    <w:p w14:paraId="0639E244" w14:textId="77777777" w:rsidR="005D0102" w:rsidRPr="00885F53" w:rsidRDefault="005D0102" w:rsidP="005D0102">
      <w:r w:rsidRPr="00885F53">
        <w:t>The UE can perform intra-frequency SSB based measurements without measurement gaps if</w:t>
      </w:r>
    </w:p>
    <w:p w14:paraId="75A9FDBB" w14:textId="7E670C0C" w:rsidR="005D0102" w:rsidRPr="00885F53" w:rsidRDefault="005D0102" w:rsidP="005D0102">
      <w:pPr>
        <w:ind w:left="568" w:hanging="284"/>
        <w:rPr>
          <w:lang w:eastAsia="zh-CN"/>
        </w:rPr>
      </w:pPr>
      <w:r w:rsidRPr="00885F53">
        <w:t>-</w:t>
      </w:r>
      <w:r w:rsidRPr="00885F53">
        <w:tab/>
        <w:t xml:space="preserve">the SSB is completely contained in the </w:t>
      </w:r>
      <w:r w:rsidRPr="00885F53">
        <w:rPr>
          <w:lang w:eastAsia="zh-CN"/>
        </w:rPr>
        <w:t>active BWP</w:t>
      </w:r>
      <w:r w:rsidRPr="00885F53">
        <w:t xml:space="preserve"> of the UE</w:t>
      </w:r>
      <w:r w:rsidRPr="00885F53">
        <w:rPr>
          <w:lang w:eastAsia="zh-CN"/>
        </w:rPr>
        <w:t>, or</w:t>
      </w:r>
    </w:p>
    <w:p w14:paraId="1577D428" w14:textId="7B685829" w:rsidR="005D0102" w:rsidRPr="00885F53" w:rsidRDefault="005D0102" w:rsidP="005D0102">
      <w:pPr>
        <w:ind w:left="568" w:hanging="284"/>
      </w:pPr>
      <w:r w:rsidRPr="00885F53">
        <w:rPr>
          <w:lang w:eastAsia="zh-CN"/>
        </w:rPr>
        <w:t>-</w:t>
      </w:r>
      <w:r w:rsidRPr="00885F53">
        <w:tab/>
        <w:t>the active downlink BWP is initial BWP.</w:t>
      </w:r>
    </w:p>
    <w:p w14:paraId="3112B602" w14:textId="1F362F85" w:rsidR="005D0102" w:rsidRPr="00885F53" w:rsidRDefault="005D0102" w:rsidP="005D0102">
      <w:r w:rsidRPr="00885F53">
        <w:t xml:space="preserve">For intra-frequency SSB based measurements without measurement gaps, UE may cause scheduling restriction as specified in </w:t>
      </w:r>
      <w:r w:rsidR="006524F1">
        <w:t xml:space="preserve">TS 38.133 [2] </w:t>
      </w:r>
      <w:r w:rsidRPr="00885F53">
        <w:t>clause 9.2.5.3.</w:t>
      </w:r>
    </w:p>
    <w:p w14:paraId="35DD3C66" w14:textId="77777777" w:rsidR="005D0102" w:rsidRPr="00885F53" w:rsidRDefault="005D0102" w:rsidP="005D0102">
      <w:r w:rsidRPr="00885F53">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362EE73" w14:textId="5BBC770F" w:rsidR="005D0102" w:rsidRPr="00885F53" w:rsidRDefault="005D0102" w:rsidP="005D0102">
      <w:r w:rsidRPr="00885F53">
        <w:t>When measurement gaps are needed, the UE is not expected to detect SSB which start earlier than the gap starting time + switching time, nor detect SSB which end later than the gap end – switching time. Switching time is 0.25ms for frequency range FR2.</w:t>
      </w:r>
    </w:p>
    <w:p w14:paraId="6FBE31DE" w14:textId="70870257" w:rsidR="005D0102" w:rsidRPr="00885F53" w:rsidRDefault="005D0102" w:rsidP="005D0102">
      <w:r w:rsidRPr="00885F53">
        <w:t xml:space="preserve">The requirements in </w:t>
      </w:r>
      <w:r w:rsidR="00C4706A">
        <w:t xml:space="preserve">this clause </w:t>
      </w:r>
      <w:r w:rsidRPr="00885F53">
        <w:t>apply, provided:</w:t>
      </w:r>
    </w:p>
    <w:p w14:paraId="6E8BF321" w14:textId="77777777" w:rsidR="005D0102" w:rsidRPr="00885F53" w:rsidRDefault="005D0102" w:rsidP="005D0102">
      <w:pPr>
        <w:pStyle w:val="B1"/>
      </w:pPr>
      <w:r w:rsidRPr="00885F53">
        <w:t>-</w:t>
      </w:r>
      <w:r w:rsidRPr="00885F53">
        <w:tab/>
        <w:t>The cell being identified or measured is detectable.</w:t>
      </w:r>
    </w:p>
    <w:p w14:paraId="09FB1EF8" w14:textId="77777777" w:rsidR="005D0102" w:rsidRPr="00885F53" w:rsidRDefault="005D0102" w:rsidP="005D0102">
      <w:pPr>
        <w:rPr>
          <w:rFonts w:cs="v4.2.0"/>
        </w:rPr>
      </w:pPr>
      <w:r w:rsidRPr="00885F53">
        <w:t>An intra-frequency cell shall be considered detectable</w:t>
      </w:r>
      <w:r w:rsidRPr="00885F53">
        <w:rPr>
          <w:rFonts w:cs="v4.2.0"/>
        </w:rPr>
        <w:t xml:space="preserve"> when </w:t>
      </w:r>
      <w:r w:rsidRPr="00885F53">
        <w:rPr>
          <w:rFonts w:cs="v4.2.0"/>
          <w:lang w:eastAsia="ko-KR"/>
        </w:rPr>
        <w:t>for each relevant SSB</w:t>
      </w:r>
      <w:r w:rsidRPr="00885F53">
        <w:rPr>
          <w:rFonts w:cs="v4.2.0"/>
        </w:rPr>
        <w:t>:</w:t>
      </w:r>
    </w:p>
    <w:p w14:paraId="01DFCBD1" w14:textId="7A094867" w:rsidR="005D0102" w:rsidRPr="00885F53" w:rsidRDefault="005D0102" w:rsidP="005D0102">
      <w:pPr>
        <w:pStyle w:val="B1"/>
      </w:pPr>
      <w:r w:rsidRPr="00885F53">
        <w:t>-</w:t>
      </w:r>
      <w:r w:rsidRPr="00885F53">
        <w:tab/>
        <w:t>SS-RSRP related s</w:t>
      </w:r>
      <w:r w:rsidR="00C4706A">
        <w:t>ide conditions given in TS 38.133 [2] clause</w:t>
      </w:r>
      <w:r w:rsidRPr="00885F53">
        <w:t>10.1.3 for FR2, respectively, for a corresponding Band,</w:t>
      </w:r>
    </w:p>
    <w:p w14:paraId="019ABB7D" w14:textId="03EE8C59" w:rsidR="005D0102" w:rsidRPr="00885F53" w:rsidRDefault="005D0102" w:rsidP="005D0102">
      <w:pPr>
        <w:pStyle w:val="B1"/>
      </w:pPr>
      <w:r w:rsidRPr="00885F53">
        <w:t>-</w:t>
      </w:r>
      <w:r w:rsidRPr="00885F53">
        <w:tab/>
        <w:t xml:space="preserve">SS-RSRQ related </w:t>
      </w:r>
      <w:r w:rsidR="00C4706A">
        <w:t xml:space="preserve">side conditions given in TS 38.133 [2] clause 10.1.8 for </w:t>
      </w:r>
      <w:r w:rsidRPr="00885F53">
        <w:t>FR2, respectively, for a corresponding Band,</w:t>
      </w:r>
    </w:p>
    <w:p w14:paraId="2817647C" w14:textId="116525D6" w:rsidR="005D0102" w:rsidRPr="00885F53" w:rsidRDefault="005D0102" w:rsidP="005D0102">
      <w:pPr>
        <w:pStyle w:val="B1"/>
      </w:pPr>
      <w:r w:rsidRPr="00885F53">
        <w:t>-</w:t>
      </w:r>
      <w:r w:rsidRPr="00885F53">
        <w:tab/>
        <w:t xml:space="preserve">SS-SINR related side conditions given in </w:t>
      </w:r>
      <w:r w:rsidR="00C4706A">
        <w:t xml:space="preserve">TS 38.133 [2] clauses 10.1.13 for </w:t>
      </w:r>
      <w:r w:rsidRPr="00885F53">
        <w:t>FR2, respectively, for a corresponding Band,</w:t>
      </w:r>
    </w:p>
    <w:p w14:paraId="2476AAC1" w14:textId="18F07700" w:rsidR="005D0102" w:rsidRPr="00885F53" w:rsidRDefault="005D0102" w:rsidP="005D0102">
      <w:pPr>
        <w:pStyle w:val="B1"/>
        <w:rPr>
          <w:rFonts w:cs="v4.2.0"/>
        </w:rPr>
      </w:pPr>
      <w:r w:rsidRPr="00885F53">
        <w:lastRenderedPageBreak/>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w:t>
      </w:r>
      <w:r w:rsidR="00C4706A">
        <w:t xml:space="preserve">TS 38.133 [2] </w:t>
      </w:r>
      <w:r w:rsidRPr="00885F53">
        <w:t>Annex B.2.2 for a corresponding Band.</w:t>
      </w:r>
    </w:p>
    <w:p w14:paraId="7BB6D8C6" w14:textId="378089C9" w:rsidR="005D0102" w:rsidRPr="00885F53" w:rsidRDefault="005D0102" w:rsidP="005D0102">
      <w:r w:rsidRPr="00885F53">
        <w:t>For each intra-frequency layer, during ea</w:t>
      </w:r>
      <w:r w:rsidR="00C4706A">
        <w:t xml:space="preserve">ch layer 1 measurement period, </w:t>
      </w:r>
      <w:r w:rsidRPr="00885F53">
        <w:t xml:space="preserve">the UE shall be capable of performing </w:t>
      </w:r>
      <w:r w:rsidRPr="00885F53">
        <w:rPr>
          <w:rFonts w:cs="v4.2.0"/>
        </w:rPr>
        <w:t xml:space="preserve">SS-RSRP, SS-RSRQ, and SS-SINR measurements for </w:t>
      </w:r>
      <w:r w:rsidRPr="00885F53">
        <w:t>at least:</w:t>
      </w:r>
    </w:p>
    <w:p w14:paraId="30A73105" w14:textId="3C537803" w:rsidR="005D0102" w:rsidRPr="00885F53" w:rsidRDefault="005D0102" w:rsidP="005D0102">
      <w:pPr>
        <w:pStyle w:val="B1"/>
      </w:pPr>
      <w:r w:rsidRPr="00885F53">
        <w:t>-</w:t>
      </w:r>
      <w:r w:rsidRPr="00885F53">
        <w:tab/>
        <w:t xml:space="preserve">6 </w:t>
      </w:r>
      <w:r w:rsidR="00C4706A" w:rsidRPr="00885F53">
        <w:t>identified</w:t>
      </w:r>
      <w:r w:rsidRPr="00885F53">
        <w:t xml:space="preserve"> cells, and</w:t>
      </w:r>
    </w:p>
    <w:p w14:paraId="191067DB" w14:textId="77777777" w:rsidR="005D0102" w:rsidRPr="00885F53" w:rsidRDefault="005D0102" w:rsidP="005D0102">
      <w:pPr>
        <w:pStyle w:val="B1"/>
      </w:pPr>
      <w:r w:rsidRPr="00885F53">
        <w:t>-</w:t>
      </w:r>
      <w:r w:rsidRPr="00885F53">
        <w:tab/>
        <w:t>24 SSBs with different SSB index and/or PCI,</w:t>
      </w:r>
    </w:p>
    <w:p w14:paraId="256D0AA3" w14:textId="77777777" w:rsidR="005D0102" w:rsidRPr="00885F53" w:rsidRDefault="005D0102" w:rsidP="005D0102">
      <w:r w:rsidRPr="00885F53">
        <w:t>where the single serving carrier shall be:</w:t>
      </w:r>
    </w:p>
    <w:p w14:paraId="633DCD07" w14:textId="77777777" w:rsidR="005D0102" w:rsidRPr="00885F53" w:rsidRDefault="005D0102" w:rsidP="005D0102">
      <w:pPr>
        <w:pStyle w:val="B1"/>
        <w:rPr>
          <w:lang w:eastAsia="zh-CN"/>
        </w:rPr>
      </w:pPr>
      <w:r w:rsidRPr="00885F53">
        <w:t>-</w:t>
      </w:r>
      <w:r w:rsidRPr="00885F53">
        <w:tab/>
        <w:t>PCC</w:t>
      </w:r>
      <w:r w:rsidRPr="00885F53">
        <w:rPr>
          <w:lang w:eastAsia="zh-CN"/>
        </w:rPr>
        <w:t xml:space="preserve"> when UE is configured with SA NR operation mode with PCC in the band; or</w:t>
      </w:r>
    </w:p>
    <w:p w14:paraId="54EF8020" w14:textId="77777777" w:rsidR="005D0102" w:rsidRPr="00885F53" w:rsidRDefault="005D0102" w:rsidP="005D0102">
      <w:pPr>
        <w:pStyle w:val="B1"/>
        <w:rPr>
          <w:lang w:eastAsia="zh-CN"/>
        </w:rPr>
      </w:pPr>
      <w:r w:rsidRPr="00885F53">
        <w:t>-</w:t>
      </w:r>
      <w:r w:rsidRPr="00885F53">
        <w:tab/>
        <w:t>PSCC</w:t>
      </w:r>
      <w:r w:rsidRPr="00885F53">
        <w:rPr>
          <w:lang w:eastAsia="zh-CN"/>
        </w:rPr>
        <w:t xml:space="preserve"> when UE is configured with EN-DC with PSCC in the band; or</w:t>
      </w:r>
    </w:p>
    <w:p w14:paraId="03132BC3" w14:textId="77777777" w:rsidR="005D0102" w:rsidRPr="00885F53" w:rsidRDefault="005D0102" w:rsidP="005D0102">
      <w:pPr>
        <w:pStyle w:val="B1"/>
      </w:pPr>
      <w:r w:rsidRPr="00885F53">
        <w:t>-</w:t>
      </w:r>
      <w:r w:rsidRPr="00885F53">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up to the UE</w:t>
      </w:r>
    </w:p>
    <w:p w14:paraId="11828D0B" w14:textId="77777777" w:rsidR="005D0102" w:rsidRPr="00885F53" w:rsidRDefault="005D0102" w:rsidP="005D0102">
      <w:r w:rsidRPr="00885F53">
        <w:t xml:space="preserve">The UE shall also be capable of performing </w:t>
      </w:r>
      <w:r w:rsidRPr="00885F53">
        <w:rPr>
          <w:rFonts w:cs="v4.2.0"/>
        </w:rPr>
        <w:t>SS-RSRP, SS-RSRQ, and SS-SINR measurements</w:t>
      </w:r>
      <w:r w:rsidRPr="00885F53">
        <w:t xml:space="preserve"> for at least 2 SSBs on serving cell for each of the other serving carrier(s) in the same band.</w:t>
      </w:r>
    </w:p>
    <w:p w14:paraId="4F19085E" w14:textId="692FDF75" w:rsidR="005D0102" w:rsidRDefault="005D0102" w:rsidP="005D0102">
      <w:r w:rsidRPr="00885F53">
        <w:rPr>
          <w:rFonts w:cs="v4.2.0"/>
        </w:rPr>
        <w:t xml:space="preserve">Reported RSRP, RSRQ, and RS-SINR measurements </w:t>
      </w:r>
      <w:r>
        <w:rPr>
          <w:rFonts w:cs="v4.2.0"/>
        </w:rPr>
        <w:t xml:space="preserve">can be </w:t>
      </w:r>
      <w:r w:rsidRPr="00885F53">
        <w:rPr>
          <w:rFonts w:cs="v4.2.0"/>
        </w:rPr>
        <w:t>contained in periodically triggered measurement reports</w:t>
      </w:r>
      <w:r>
        <w:rPr>
          <w:rFonts w:cs="v4.2.0"/>
        </w:rPr>
        <w:t xml:space="preserve">, </w:t>
      </w:r>
      <w:r w:rsidRPr="00885F53">
        <w:rPr>
          <w:rFonts w:cs="v4.2.0"/>
        </w:rPr>
        <w:t>in periodically triggered measurement reports</w:t>
      </w:r>
      <w:r>
        <w:rPr>
          <w:rFonts w:cs="v4.2.0"/>
        </w:rPr>
        <w:t xml:space="preserve">, or </w:t>
      </w:r>
      <w:r w:rsidRPr="00885F53">
        <w:t>in periodically triggered measurement reports</w:t>
      </w:r>
      <w:r>
        <w:t>.</w:t>
      </w:r>
    </w:p>
    <w:p w14:paraId="6C9C7992" w14:textId="77777777" w:rsidR="00C4706A" w:rsidRPr="005D0102" w:rsidRDefault="00C4706A" w:rsidP="005D0102"/>
    <w:p w14:paraId="2B417E82" w14:textId="2D7A339A" w:rsidR="00380C6B" w:rsidRDefault="00380C6B" w:rsidP="00380C6B">
      <w:pPr>
        <w:pStyle w:val="Heading3"/>
      </w:pPr>
      <w:r>
        <w:t>4.</w:t>
      </w:r>
      <w:r w:rsidR="001C1B9B">
        <w:t>1</w:t>
      </w:r>
      <w:r>
        <w:t>.2</w:t>
      </w:r>
      <w:r>
        <w:tab/>
        <w:t>NR inter-frequency measurements</w:t>
      </w:r>
    </w:p>
    <w:p w14:paraId="4410AAEF" w14:textId="77777777" w:rsidR="009D1BD3" w:rsidRPr="00885F53" w:rsidRDefault="009D1BD3" w:rsidP="009D1BD3">
      <w:pPr>
        <w:rPr>
          <w:rFonts w:eastAsia="Malgun Gothic"/>
        </w:rPr>
      </w:pPr>
      <w:r w:rsidRPr="00885F53">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885F53">
        <w:rPr>
          <w:rFonts w:eastAsia="Malgun Gothic"/>
        </w:rPr>
        <w:t>PCell</w:t>
      </w:r>
      <w:proofErr w:type="spellEnd"/>
      <w:r w:rsidRPr="00885F53">
        <w:rPr>
          <w:rFonts w:eastAsia="Malgun Gothic"/>
        </w:rPr>
        <w:t xml:space="preserve"> or </w:t>
      </w:r>
      <w:proofErr w:type="spellStart"/>
      <w:r w:rsidRPr="00885F53">
        <w:rPr>
          <w:rFonts w:eastAsia="Malgun Gothic"/>
        </w:rPr>
        <w:t>PSCell</w:t>
      </w:r>
      <w:proofErr w:type="spellEnd"/>
      <w:r w:rsidRPr="00885F53">
        <w:rPr>
          <w:rFonts w:eastAsia="Malgun Gothic"/>
        </w:rPr>
        <w:t>, even if no explicit neighbour list with physical layer cell identities is provided.</w:t>
      </w:r>
    </w:p>
    <w:p w14:paraId="4E7A7E7F" w14:textId="77777777" w:rsidR="009D1BD3" w:rsidRPr="00885F53" w:rsidRDefault="009D1BD3" w:rsidP="009D1BD3">
      <w:pPr>
        <w:rPr>
          <w:rFonts w:eastAsia="Malgun Gothic"/>
        </w:rPr>
      </w:pPr>
      <w:r w:rsidRPr="00885F53">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4C53A8A6" w14:textId="477B1E55" w:rsidR="009D1BD3" w:rsidRPr="00885F53" w:rsidRDefault="009D1BD3" w:rsidP="009D1BD3">
      <w:r w:rsidRPr="00885F53">
        <w:rPr>
          <w:rFonts w:eastAsia="Malgun Gothic"/>
        </w:rPr>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885F53">
        <w:rPr>
          <w:rFonts w:eastAsia="Malgun Gothic"/>
          <w:lang w:eastAsia="zh-CN"/>
        </w:rPr>
        <w:t xml:space="preserve">, SA NR, </w:t>
      </w:r>
      <w:r w:rsidRPr="00885F53">
        <w:rPr>
          <w:rFonts w:eastAsia="Malgun Gothic"/>
        </w:rPr>
        <w:t xml:space="preserve">NE-DC and NR-DC, or the serving cells are in FR2, the inter-frequency cells are in FR2 and the per-UE gap is configured to the UE in SA NR and NR-DC, the switching time is 0.25ms. </w:t>
      </w:r>
    </w:p>
    <w:p w14:paraId="05C5565E" w14:textId="4D55F1CC" w:rsidR="009D1BD3" w:rsidRPr="00885F53" w:rsidRDefault="009D1BD3" w:rsidP="009D1BD3">
      <w:r w:rsidRPr="00885F53">
        <w:t xml:space="preserve">The requirements in </w:t>
      </w:r>
      <w:r w:rsidR="000A7492">
        <w:t xml:space="preserve">this clause </w:t>
      </w:r>
      <w:r w:rsidRPr="00885F53">
        <w:t>apply, provided:</w:t>
      </w:r>
    </w:p>
    <w:p w14:paraId="7E8F02AD" w14:textId="77777777" w:rsidR="009D1BD3" w:rsidRPr="00885F53" w:rsidRDefault="009D1BD3" w:rsidP="009D1BD3">
      <w:pPr>
        <w:ind w:left="568" w:hanging="284"/>
      </w:pPr>
      <w:r w:rsidRPr="00885F53">
        <w:t>-</w:t>
      </w:r>
      <w:r w:rsidRPr="00885F53">
        <w:tab/>
        <w:t>The cell being identified or measured is detectable.</w:t>
      </w:r>
    </w:p>
    <w:p w14:paraId="4F669F55" w14:textId="77777777" w:rsidR="009D1BD3" w:rsidRPr="00885F53" w:rsidRDefault="009D1BD3" w:rsidP="009D1BD3">
      <w:pPr>
        <w:rPr>
          <w:rFonts w:cs="v4.2.0"/>
        </w:rPr>
      </w:pPr>
      <w:r w:rsidRPr="00885F53">
        <w:t>An inter-frequency cell shall be considered detectable</w:t>
      </w:r>
      <w:r w:rsidRPr="00885F53">
        <w:rPr>
          <w:rFonts w:cs="v4.2.0"/>
        </w:rPr>
        <w:t xml:space="preserve"> when</w:t>
      </w:r>
      <w:r w:rsidRPr="00885F53">
        <w:rPr>
          <w:rFonts w:cs="v4.2.0"/>
          <w:lang w:eastAsia="ko-KR"/>
        </w:rPr>
        <w:t xml:space="preserve"> for each relevant SSB</w:t>
      </w:r>
      <w:r w:rsidRPr="00885F53">
        <w:rPr>
          <w:rFonts w:cs="v4.2.0"/>
        </w:rPr>
        <w:t>:</w:t>
      </w:r>
    </w:p>
    <w:p w14:paraId="2EFB5CB7" w14:textId="1E10C54C" w:rsidR="009D1BD3" w:rsidRPr="00885F53" w:rsidRDefault="009D1BD3" w:rsidP="009D1BD3">
      <w:pPr>
        <w:ind w:left="568" w:hanging="284"/>
      </w:pPr>
      <w:r w:rsidRPr="00885F53">
        <w:t>-</w:t>
      </w:r>
      <w:r w:rsidRPr="00885F53">
        <w:tab/>
        <w:t>SS-RSRP related side conditi</w:t>
      </w:r>
      <w:r w:rsidR="000A7492">
        <w:t xml:space="preserve">ons given in TS 38.133 [2] clause10.1.5 for </w:t>
      </w:r>
      <w:r w:rsidRPr="00885F53">
        <w:t>FR2, respectively, for a corresponding Band,</w:t>
      </w:r>
    </w:p>
    <w:p w14:paraId="7C20B457" w14:textId="33EB45A5" w:rsidR="009D1BD3" w:rsidRPr="00885F53" w:rsidRDefault="009D1BD3" w:rsidP="009D1BD3">
      <w:pPr>
        <w:ind w:left="568" w:hanging="284"/>
      </w:pPr>
      <w:r w:rsidRPr="00885F53">
        <w:t>-</w:t>
      </w:r>
      <w:r w:rsidRPr="00885F53">
        <w:tab/>
        <w:t xml:space="preserve">SS-RSRQ related side conditions given in </w:t>
      </w:r>
      <w:r w:rsidR="000A7492">
        <w:t xml:space="preserve">TS 38.133 [2] clause 10.1.10 for </w:t>
      </w:r>
      <w:r w:rsidRPr="00885F53">
        <w:t>FR2, respectively, for a corresponding Band,</w:t>
      </w:r>
    </w:p>
    <w:p w14:paraId="0DB361F9" w14:textId="6AA61759" w:rsidR="009D1BD3" w:rsidRPr="00885F53" w:rsidRDefault="009D1BD3" w:rsidP="009D1BD3">
      <w:pPr>
        <w:ind w:left="568" w:hanging="284"/>
      </w:pPr>
      <w:r w:rsidRPr="00885F53">
        <w:t>-</w:t>
      </w:r>
      <w:r w:rsidRPr="00885F53">
        <w:tab/>
        <w:t xml:space="preserve">SS-SINR related side conditions given in </w:t>
      </w:r>
      <w:r w:rsidR="000A7492">
        <w:t xml:space="preserve">TS 38.133 [2] clause 10.1.15 for </w:t>
      </w:r>
      <w:r w:rsidRPr="00885F53">
        <w:t>FR2, respectively, for a corresponding Band,</w:t>
      </w:r>
    </w:p>
    <w:p w14:paraId="35C24461" w14:textId="47599F7A" w:rsidR="009D1BD3" w:rsidRPr="00885F53" w:rsidRDefault="009D1BD3" w:rsidP="009D1BD3">
      <w:pPr>
        <w:ind w:left="568" w:hanging="284"/>
        <w:rPr>
          <w:rFonts w:cs="v4.2.0"/>
        </w:rPr>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w:t>
      </w:r>
      <w:r w:rsidR="000A7492">
        <w:t xml:space="preserve">TS 38.133 [2] </w:t>
      </w:r>
      <w:r w:rsidRPr="00885F53">
        <w:t>Annex B.2.3 for a corresponding Band.</w:t>
      </w:r>
    </w:p>
    <w:p w14:paraId="5B4C46DF" w14:textId="77777777" w:rsidR="009D1BD3" w:rsidRPr="00885F53" w:rsidRDefault="009D1BD3" w:rsidP="009D1BD3">
      <w:r w:rsidRPr="00885F53">
        <w:lastRenderedPageBreak/>
        <w:t xml:space="preserve">For each inter-frequency layer, during each layer 1 measurement period, the UE shall be capable of performing </w:t>
      </w:r>
      <w:r w:rsidRPr="00885F53">
        <w:rPr>
          <w:rFonts w:cs="v4.2.0"/>
        </w:rPr>
        <w:t>SS-RSRP, SS-RSRQ, and SS-SINR measurements for</w:t>
      </w:r>
      <w:r w:rsidRPr="00885F53">
        <w:t xml:space="preserve"> at least:</w:t>
      </w:r>
    </w:p>
    <w:p w14:paraId="1847B075" w14:textId="77777777" w:rsidR="009D1BD3" w:rsidRPr="00885F53" w:rsidRDefault="009D1BD3" w:rsidP="009D1BD3">
      <w:pPr>
        <w:ind w:left="568" w:hanging="284"/>
      </w:pPr>
      <w:r w:rsidRPr="00885F53">
        <w:t>-</w:t>
      </w:r>
      <w:r w:rsidRPr="00885F53">
        <w:tab/>
        <w:t>4 identified cells, and</w:t>
      </w:r>
    </w:p>
    <w:p w14:paraId="11492B02" w14:textId="77777777" w:rsidR="009D1BD3" w:rsidRPr="00885F53" w:rsidRDefault="009D1BD3" w:rsidP="009D1BD3">
      <w:pPr>
        <w:ind w:left="568" w:hanging="284"/>
      </w:pPr>
      <w:r w:rsidRPr="00885F53">
        <w:t>-</w:t>
      </w:r>
      <w:r w:rsidRPr="00885F53">
        <w:tab/>
        <w:t xml:space="preserve">10 SSBs with different SSB index and/or PCI on the inter-frequency layer, and </w:t>
      </w:r>
    </w:p>
    <w:p w14:paraId="3F03AF89" w14:textId="1A776AD1" w:rsidR="009D1BD3" w:rsidRDefault="009D1BD3" w:rsidP="009D1BD3">
      <w:pPr>
        <w:ind w:left="568" w:hanging="284"/>
      </w:pPr>
      <w:r w:rsidRPr="00885F53">
        <w:t>-</w:t>
      </w:r>
      <w:r w:rsidRPr="00885F53">
        <w:tab/>
        <w:t>one SSB per identified cell.</w:t>
      </w:r>
    </w:p>
    <w:p w14:paraId="724984ED" w14:textId="6A24FA26" w:rsidR="005D0102" w:rsidRPr="00885F53" w:rsidRDefault="005D0102" w:rsidP="005D0102">
      <w:r w:rsidRPr="00885F53">
        <w:rPr>
          <w:iCs/>
        </w:rPr>
        <w:t xml:space="preserve">Reported SS-RSRP, SS-RSRQ, and SS-SINR measurements </w:t>
      </w:r>
      <w:r>
        <w:rPr>
          <w:iCs/>
        </w:rPr>
        <w:t xml:space="preserve">can be </w:t>
      </w:r>
      <w:r w:rsidRPr="00885F53">
        <w:rPr>
          <w:iCs/>
        </w:rPr>
        <w:t>contained in periodically triggered measurement reports</w:t>
      </w:r>
      <w:r>
        <w:rPr>
          <w:iCs/>
        </w:rPr>
        <w:t xml:space="preserve">, in </w:t>
      </w:r>
      <w:r w:rsidRPr="00885F53">
        <w:rPr>
          <w:iCs/>
        </w:rPr>
        <w:t>event triggered periodic measurement reports</w:t>
      </w:r>
      <w:r>
        <w:rPr>
          <w:iCs/>
        </w:rPr>
        <w:t xml:space="preserve">, or </w:t>
      </w:r>
      <w:r w:rsidRPr="00885F53">
        <w:rPr>
          <w:iCs/>
        </w:rPr>
        <w:t>in event triggered measurement reports</w:t>
      </w:r>
      <w:r>
        <w:rPr>
          <w:iCs/>
        </w:rPr>
        <w:t>.</w:t>
      </w:r>
    </w:p>
    <w:p w14:paraId="441A67E6" w14:textId="77777777" w:rsidR="009D1BD3" w:rsidRPr="009D1BD3" w:rsidRDefault="009D1BD3" w:rsidP="009D1BD3"/>
    <w:p w14:paraId="5275E69B" w14:textId="3FF7EB09" w:rsidR="00380C6B" w:rsidRDefault="00380C6B" w:rsidP="00380C6B">
      <w:pPr>
        <w:pStyle w:val="Heading3"/>
      </w:pPr>
      <w:r>
        <w:t>4.</w:t>
      </w:r>
      <w:r w:rsidR="001C1B9B">
        <w:t>1</w:t>
      </w:r>
      <w:r>
        <w:t>.</w:t>
      </w:r>
      <w:r w:rsidR="009D1BD3">
        <w:t>3</w:t>
      </w:r>
      <w:r>
        <w:tab/>
        <w:t>L1-RSRP measurements</w:t>
      </w:r>
    </w:p>
    <w:p w14:paraId="6DE996EF" w14:textId="77777777" w:rsidR="00380C6B" w:rsidRPr="00885F53" w:rsidRDefault="00380C6B" w:rsidP="00380C6B">
      <w:r w:rsidRPr="00885F53">
        <w:t xml:space="preserve">When configured by the network, the UE shall be able to perform L1-RSRP measurements of configured CSI-RS, SSB or CSI-RS and SSB resources for L1-RSRP. The measurements shall be performed for a serving cell, including </w:t>
      </w:r>
      <w:proofErr w:type="spellStart"/>
      <w:r w:rsidRPr="00885F53">
        <w:t>PCell</w:t>
      </w:r>
      <w:proofErr w:type="spellEnd"/>
      <w:r w:rsidRPr="00885F53">
        <w:t xml:space="preserve">, </w:t>
      </w:r>
      <w:proofErr w:type="spellStart"/>
      <w:r w:rsidRPr="00885F53">
        <w:t>PSCell</w:t>
      </w:r>
      <w:proofErr w:type="spellEnd"/>
      <w:r w:rsidRPr="00885F53">
        <w:t xml:space="preserve">, or </w:t>
      </w:r>
      <w:proofErr w:type="spellStart"/>
      <w:r w:rsidRPr="00885F53">
        <w:t>SCell</w:t>
      </w:r>
      <w:proofErr w:type="spellEnd"/>
      <w:r w:rsidRPr="00885F53">
        <w:t>, on the resources configured for L1-RSRP measurements within the active BWP.</w:t>
      </w:r>
    </w:p>
    <w:p w14:paraId="355032C8" w14:textId="77777777" w:rsidR="00380C6B" w:rsidRPr="00885F53" w:rsidRDefault="00380C6B" w:rsidP="00380C6B">
      <w:r w:rsidRPr="00885F53">
        <w:t xml:space="preserve">The UE shall be able to measure all CSI-RS resources and/or SSB resources of the </w:t>
      </w:r>
      <w:proofErr w:type="spellStart"/>
      <w:r w:rsidRPr="00885F53">
        <w:rPr>
          <w:i/>
        </w:rPr>
        <w:t>nzp</w:t>
      </w:r>
      <w:proofErr w:type="spellEnd"/>
      <w:r w:rsidRPr="00885F53">
        <w:rPr>
          <w:i/>
        </w:rPr>
        <w:t>-CSI-RS-</w:t>
      </w:r>
      <w:proofErr w:type="spellStart"/>
      <w:r w:rsidRPr="00885F53">
        <w:rPr>
          <w:i/>
        </w:rPr>
        <w:t>ResourceSet</w:t>
      </w:r>
      <w:proofErr w:type="spellEnd"/>
      <w:r w:rsidRPr="00885F53">
        <w:rPr>
          <w:i/>
        </w:rPr>
        <w:t xml:space="preserve"> </w:t>
      </w:r>
      <w:r w:rsidRPr="00885F53">
        <w:t>and/or</w:t>
      </w:r>
      <w:r w:rsidRPr="00885F53">
        <w:rPr>
          <w:i/>
        </w:rPr>
        <w:t xml:space="preserve"> </w:t>
      </w:r>
      <w:proofErr w:type="spellStart"/>
      <w:r w:rsidRPr="00885F53">
        <w:rPr>
          <w:i/>
        </w:rPr>
        <w:t>csi</w:t>
      </w:r>
      <w:proofErr w:type="spellEnd"/>
      <w:r w:rsidRPr="00885F53">
        <w:rPr>
          <w:i/>
        </w:rPr>
        <w:t>-SSB-</w:t>
      </w:r>
      <w:proofErr w:type="spellStart"/>
      <w:r w:rsidRPr="00885F53">
        <w:rPr>
          <w:i/>
        </w:rPr>
        <w:t>ResourceSet</w:t>
      </w:r>
      <w:proofErr w:type="spellEnd"/>
      <w:r w:rsidRPr="00885F53">
        <w:t xml:space="preserve"> within the CSI-</w:t>
      </w:r>
      <w:proofErr w:type="spellStart"/>
      <w:r w:rsidRPr="00885F53">
        <w:t>Resource</w:t>
      </w:r>
      <w:r w:rsidRPr="00885F53">
        <w:rPr>
          <w:i/>
        </w:rPr>
        <w:t>Config</w:t>
      </w:r>
      <w:proofErr w:type="spellEnd"/>
      <w:r w:rsidRPr="00885F53">
        <w:t xml:space="preserve"> settings configured for L1-RSRP for the active BWP, provided that the number of resources does not exceed the UE capability indicated by </w:t>
      </w:r>
      <w:proofErr w:type="spellStart"/>
      <w:r w:rsidRPr="00885F53">
        <w:rPr>
          <w:i/>
        </w:rPr>
        <w:t>beamManagementSSB</w:t>
      </w:r>
      <w:proofErr w:type="spellEnd"/>
      <w:r w:rsidRPr="00885F53">
        <w:rPr>
          <w:i/>
        </w:rPr>
        <w:t>-CSI-RS</w:t>
      </w:r>
      <w:r w:rsidRPr="00885F53">
        <w:t>.</w:t>
      </w:r>
    </w:p>
    <w:p w14:paraId="60B8E21E" w14:textId="77777777" w:rsidR="00380C6B" w:rsidRPr="00885F53" w:rsidRDefault="00380C6B" w:rsidP="00380C6B">
      <w:r w:rsidRPr="00885F53">
        <w:rPr>
          <w:lang w:val="en-US"/>
        </w:rPr>
        <w:t>The UE shall report the measurement quantity (</w:t>
      </w:r>
      <w:proofErr w:type="spellStart"/>
      <w:r w:rsidRPr="00885F53">
        <w:rPr>
          <w:i/>
          <w:lang w:val="en-US"/>
        </w:rPr>
        <w:t>reportQuantity</w:t>
      </w:r>
      <w:proofErr w:type="spellEnd"/>
      <w:r w:rsidRPr="00885F53">
        <w:rPr>
          <w:lang w:val="en-US"/>
        </w:rPr>
        <w:t xml:space="preserve">) and send periodic, semi-persistent or aperiodic reports, according to the </w:t>
      </w:r>
      <w:proofErr w:type="spellStart"/>
      <w:r w:rsidRPr="00885F53">
        <w:rPr>
          <w:i/>
          <w:lang w:val="en-US"/>
        </w:rPr>
        <w:t>reportConfigType</w:t>
      </w:r>
      <w:proofErr w:type="spellEnd"/>
      <w:r w:rsidRPr="00885F53">
        <w:rPr>
          <w:lang w:val="en-US"/>
        </w:rPr>
        <w:t xml:space="preserve"> according to the CSI reporting configuration(s) (</w:t>
      </w:r>
      <w:r w:rsidRPr="00885F53">
        <w:rPr>
          <w:i/>
          <w:lang w:val="en-US"/>
        </w:rPr>
        <w:t>CSI-</w:t>
      </w:r>
      <w:proofErr w:type="spellStart"/>
      <w:r w:rsidRPr="00885F53">
        <w:rPr>
          <w:i/>
          <w:lang w:val="en-US"/>
        </w:rPr>
        <w:t>ReportConfig</w:t>
      </w:r>
      <w:proofErr w:type="spellEnd"/>
      <w:r w:rsidRPr="00885F53">
        <w:rPr>
          <w:lang w:val="en-US"/>
        </w:rPr>
        <w:t>) for the active BWP</w:t>
      </w:r>
      <w:r w:rsidRPr="00885F53">
        <w:t>.</w:t>
      </w:r>
    </w:p>
    <w:p w14:paraId="3ADD16EB" w14:textId="7E7864DF" w:rsidR="00380C6B" w:rsidRPr="00885F53" w:rsidRDefault="00380C6B" w:rsidP="00380C6B">
      <w:r w:rsidRPr="00885F53">
        <w:t xml:space="preserve">The requirements in </w:t>
      </w:r>
      <w:r>
        <w:t>this clause</w:t>
      </w:r>
      <w:r w:rsidRPr="00885F53">
        <w:t xml:space="preserve"> apply, provided:</w:t>
      </w:r>
    </w:p>
    <w:p w14:paraId="4EC5126E" w14:textId="77777777" w:rsidR="00380C6B" w:rsidRPr="00885F53" w:rsidRDefault="00380C6B" w:rsidP="00380C6B">
      <w:pPr>
        <w:ind w:left="568" w:hanging="284"/>
      </w:pPr>
      <w:r w:rsidRPr="00885F53">
        <w:t>-</w:t>
      </w:r>
      <w:r w:rsidRPr="00885F53">
        <w:tab/>
        <w:t>The CSI-RS or SSB or CSI-RS and SSB resources configured for L1-RSRP measurements are measurable.</w:t>
      </w:r>
    </w:p>
    <w:p w14:paraId="7960F6BA" w14:textId="77777777" w:rsidR="00380C6B" w:rsidRPr="00885F53" w:rsidRDefault="00380C6B" w:rsidP="00380C6B">
      <w:pPr>
        <w:rPr>
          <w:rFonts w:cs="v4.2.0"/>
        </w:rPr>
      </w:pPr>
      <w:r w:rsidRPr="00885F53">
        <w:t>An SSB resource configured for L1-RSRP shall be considered measurable</w:t>
      </w:r>
      <w:r w:rsidRPr="00885F53">
        <w:rPr>
          <w:rFonts w:cs="v4.2.0"/>
        </w:rPr>
        <w:t xml:space="preserve"> when </w:t>
      </w:r>
      <w:r w:rsidRPr="00885F53">
        <w:rPr>
          <w:rFonts w:cs="v4.2.0"/>
          <w:lang w:eastAsia="ko-KR"/>
        </w:rPr>
        <w:t>for each relevant SSB the following conditions are met</w:t>
      </w:r>
      <w:r w:rsidRPr="00885F53">
        <w:rPr>
          <w:rFonts w:cs="v4.2.0"/>
        </w:rPr>
        <w:t>:</w:t>
      </w:r>
    </w:p>
    <w:p w14:paraId="17E62593" w14:textId="4243787D" w:rsidR="00380C6B" w:rsidRPr="00885F53" w:rsidRDefault="00380C6B" w:rsidP="00380C6B">
      <w:pPr>
        <w:pStyle w:val="B1"/>
      </w:pPr>
      <w:r w:rsidRPr="00885F53">
        <w:t>-</w:t>
      </w:r>
      <w:r w:rsidRPr="00885F53">
        <w:tab/>
        <w:t>L1-RSRP related s</w:t>
      </w:r>
      <w:r>
        <w:t xml:space="preserve">ide conditions given in clauses TS 38.133 [2] clause </w:t>
      </w:r>
      <w:r w:rsidRPr="00885F53">
        <w:t>10.1.20.1 for FR2, respectively, for a corresponding band,</w:t>
      </w:r>
    </w:p>
    <w:p w14:paraId="733C305F" w14:textId="3887934C" w:rsidR="00380C6B" w:rsidRPr="00885F53" w:rsidRDefault="00380C6B" w:rsidP="00380C6B">
      <w:pPr>
        <w:pStyle w:val="B1"/>
        <w:rPr>
          <w:rFonts w:cs="v4.2.0"/>
        </w:rPr>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w:t>
      </w:r>
      <w:r>
        <w:t xml:space="preserve">TS 38.133 [2] </w:t>
      </w:r>
      <w:r w:rsidRPr="00885F53">
        <w:t>Annex B.2.4.1 for a corresponding band.</w:t>
      </w:r>
    </w:p>
    <w:p w14:paraId="6718A0A6" w14:textId="77777777" w:rsidR="00380C6B" w:rsidRPr="00885F53" w:rsidRDefault="00380C6B" w:rsidP="00380C6B">
      <w:pPr>
        <w:rPr>
          <w:rFonts w:cs="v4.2.0"/>
        </w:rPr>
      </w:pPr>
      <w:r w:rsidRPr="00885F53">
        <w:t>A CSI-RS resource configured for L1-RSRP shall be considered measurable</w:t>
      </w:r>
      <w:r w:rsidRPr="00885F53">
        <w:rPr>
          <w:rFonts w:cs="v4.2.0"/>
        </w:rPr>
        <w:t xml:space="preserve"> when </w:t>
      </w:r>
      <w:r w:rsidRPr="00885F53">
        <w:rPr>
          <w:rFonts w:cs="v4.2.0"/>
          <w:lang w:eastAsia="ko-KR"/>
        </w:rPr>
        <w:t>for each relevant CSI-RS the following conditions are met</w:t>
      </w:r>
      <w:r w:rsidRPr="00885F53">
        <w:rPr>
          <w:rFonts w:cs="v4.2.0"/>
        </w:rPr>
        <w:t>:</w:t>
      </w:r>
    </w:p>
    <w:p w14:paraId="36D7EF20" w14:textId="56BAFF7F" w:rsidR="00380C6B" w:rsidRPr="00885F53" w:rsidRDefault="00380C6B" w:rsidP="00380C6B">
      <w:pPr>
        <w:ind w:left="568" w:hanging="284"/>
      </w:pPr>
      <w:r w:rsidRPr="00885F53">
        <w:t>-</w:t>
      </w:r>
      <w:r w:rsidRPr="00885F53">
        <w:tab/>
        <w:t xml:space="preserve">L1-RSRP related side conditions given in clauses </w:t>
      </w:r>
      <w:r>
        <w:t>TS 38.133 [2] 10.1.20.2 for</w:t>
      </w:r>
      <w:r w:rsidRPr="00885F53">
        <w:t xml:space="preserve"> FR2, respectively, for a corresponding band,</w:t>
      </w:r>
    </w:p>
    <w:p w14:paraId="14FD6AE8" w14:textId="46537B28" w:rsidR="00380C6B" w:rsidRPr="00885F53" w:rsidRDefault="00380C6B" w:rsidP="00380C6B">
      <w:pPr>
        <w:ind w:left="568" w:hanging="284"/>
        <w:rPr>
          <w:rFonts w:cs="v4.2.0"/>
        </w:rPr>
      </w:pPr>
      <w:r w:rsidRPr="00885F53">
        <w:t>-</w:t>
      </w:r>
      <w:r w:rsidRPr="00885F53">
        <w:tab/>
        <w:t xml:space="preserve">CSI-RS_RP and CSI-RS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w:t>
      </w:r>
      <w:r w:rsidR="009D581F">
        <w:t xml:space="preserve">TS 38.133 [2] </w:t>
      </w:r>
      <w:r w:rsidRPr="00885F53">
        <w:t>Annex B.2.4.2 for a corresponding band.</w:t>
      </w:r>
    </w:p>
    <w:p w14:paraId="58FAF64F" w14:textId="77777777" w:rsidR="00380C6B" w:rsidRPr="00885F53" w:rsidRDefault="00380C6B" w:rsidP="00380C6B">
      <w:r w:rsidRPr="00885F53">
        <w:t>A CSI-RS and SSB resource configured for L1-RSRP shall be considered measurable when the measurable resource conditions are met for both CSI-RS resource and SSB resource.</w:t>
      </w:r>
    </w:p>
    <w:p w14:paraId="227B9CBA" w14:textId="77777777" w:rsidR="00A259CD" w:rsidRPr="008873C2" w:rsidRDefault="00A259CD" w:rsidP="00A259CD">
      <w:pPr>
        <w:rPr>
          <w:b/>
          <w:i/>
        </w:rPr>
      </w:pPr>
      <w:r w:rsidRPr="008873C2">
        <w:rPr>
          <w:b/>
          <w:i/>
        </w:rPr>
        <w:t>Observation 4: The UE shall be able to perform L1-RSRP measurements of configured CSI-RS, SSB or CSI-RS and SSB resources for L1-RSRP.</w:t>
      </w:r>
    </w:p>
    <w:p w14:paraId="2EC81F19" w14:textId="4FC6BC6F" w:rsidR="00380C6B" w:rsidRDefault="00380C6B" w:rsidP="00380C6B">
      <w:r w:rsidRPr="00885F53">
        <w:t>Requirements are defined for periodic, semi-persistent and aperiodic resources.</w:t>
      </w:r>
      <w:r w:rsidR="00A259CD">
        <w:t xml:space="preserve"> These measurement reports are characterized as the following:</w:t>
      </w:r>
    </w:p>
    <w:p w14:paraId="025BCF65" w14:textId="4D92A619" w:rsidR="00A259CD" w:rsidRPr="006928F6" w:rsidRDefault="00A259CD" w:rsidP="00A259CD">
      <w:pPr>
        <w:pStyle w:val="ListParagraph"/>
        <w:numPr>
          <w:ilvl w:val="0"/>
          <w:numId w:val="37"/>
        </w:numPr>
        <w:rPr>
          <w:u w:val="single"/>
        </w:rPr>
      </w:pPr>
      <w:r w:rsidRPr="006928F6">
        <w:rPr>
          <w:u w:val="single"/>
        </w:rPr>
        <w:t>Periodic Reporting</w:t>
      </w:r>
    </w:p>
    <w:p w14:paraId="0DFAE786" w14:textId="210280AD" w:rsidR="002D2698" w:rsidRDefault="00A06D15" w:rsidP="00A06D15">
      <w:pPr>
        <w:pStyle w:val="ListParagraph"/>
        <w:numPr>
          <w:ilvl w:val="1"/>
          <w:numId w:val="37"/>
        </w:numPr>
      </w:pPr>
      <w:r w:rsidRPr="00A06D15">
        <w:t xml:space="preserve">Reported L1-RSRP measurements </w:t>
      </w:r>
      <w:r>
        <w:t xml:space="preserve">can be </w:t>
      </w:r>
      <w:r w:rsidRPr="00A06D15">
        <w:t>contained in periodic L1-RSRP measurement reports</w:t>
      </w:r>
      <w:r>
        <w:t>.</w:t>
      </w:r>
    </w:p>
    <w:p w14:paraId="03985CF1" w14:textId="77777777" w:rsidR="00A06D15" w:rsidRDefault="00A06D15" w:rsidP="00A06D15">
      <w:pPr>
        <w:pStyle w:val="ListParagraph"/>
        <w:numPr>
          <w:ilvl w:val="1"/>
          <w:numId w:val="37"/>
        </w:numPr>
      </w:pPr>
      <w:r>
        <w:t>The UE shall only send periodic L1-RSRP measurement reports for an active BWP.</w:t>
      </w:r>
    </w:p>
    <w:p w14:paraId="780F239E" w14:textId="143DC927" w:rsidR="00A06D15" w:rsidRDefault="00A06D15" w:rsidP="00A06D15">
      <w:pPr>
        <w:pStyle w:val="ListParagraph"/>
        <w:numPr>
          <w:ilvl w:val="1"/>
          <w:numId w:val="37"/>
        </w:numPr>
      </w:pPr>
      <w:r>
        <w:lastRenderedPageBreak/>
        <w:t>The UE shall transmit the periodic L1-RSRP reporting on PUCCH over the air interface according to the periodicity</w:t>
      </w:r>
      <w:r w:rsidR="006928F6">
        <w:t>.</w:t>
      </w:r>
    </w:p>
    <w:p w14:paraId="49E544DF" w14:textId="543D25F7" w:rsidR="00A259CD" w:rsidRPr="006928F6" w:rsidRDefault="00A259CD" w:rsidP="00A259CD">
      <w:pPr>
        <w:pStyle w:val="ListParagraph"/>
        <w:numPr>
          <w:ilvl w:val="0"/>
          <w:numId w:val="37"/>
        </w:numPr>
        <w:rPr>
          <w:u w:val="single"/>
        </w:rPr>
      </w:pPr>
      <w:r w:rsidRPr="006928F6">
        <w:rPr>
          <w:u w:val="single"/>
        </w:rPr>
        <w:t>Semi-Persistent Reporting</w:t>
      </w:r>
    </w:p>
    <w:p w14:paraId="48E66460" w14:textId="334899EE" w:rsidR="002D2698" w:rsidRDefault="002D2698" w:rsidP="002D2698">
      <w:pPr>
        <w:pStyle w:val="ListParagraph"/>
        <w:numPr>
          <w:ilvl w:val="1"/>
          <w:numId w:val="37"/>
        </w:numPr>
      </w:pPr>
      <w:r w:rsidRPr="002D2698">
        <w:t xml:space="preserve">Reported L1-RSRP measurements </w:t>
      </w:r>
      <w:r>
        <w:t xml:space="preserve">can be </w:t>
      </w:r>
      <w:r w:rsidRPr="002D2698">
        <w:t>contained in a Semi-Persistent L1-RSRP measurement report</w:t>
      </w:r>
      <w:r>
        <w:t>.</w:t>
      </w:r>
    </w:p>
    <w:p w14:paraId="40360924" w14:textId="6955DD91" w:rsidR="002D2698" w:rsidRDefault="002D2698" w:rsidP="002D2698">
      <w:pPr>
        <w:pStyle w:val="ListParagraph"/>
        <w:numPr>
          <w:ilvl w:val="1"/>
          <w:numId w:val="37"/>
        </w:numPr>
      </w:pPr>
      <w:r>
        <w:t xml:space="preserve">It </w:t>
      </w:r>
      <w:r w:rsidRPr="002D2698">
        <w:t>applies for semi</w:t>
      </w:r>
      <w:r>
        <w:t>-persistent L1-RSRP reports sent</w:t>
      </w:r>
      <w:r w:rsidRPr="002D2698">
        <w:t xml:space="preserve"> on PUSCH or PUCCH.</w:t>
      </w:r>
    </w:p>
    <w:p w14:paraId="1BA9C0A1" w14:textId="77777777" w:rsidR="002D2698" w:rsidRDefault="002D2698" w:rsidP="002D2698">
      <w:pPr>
        <w:pStyle w:val="ListParagraph"/>
        <w:numPr>
          <w:ilvl w:val="1"/>
          <w:numId w:val="37"/>
        </w:numPr>
      </w:pPr>
      <w:r>
        <w:t>The UE shall only send semi-persistent L1-RSRP measurement reports on PUSCH, if a DCI request has been received.</w:t>
      </w:r>
    </w:p>
    <w:p w14:paraId="5A4FB109" w14:textId="6A5E62B4" w:rsidR="002D2698" w:rsidRDefault="002D2698" w:rsidP="002D2698">
      <w:pPr>
        <w:pStyle w:val="ListParagraph"/>
        <w:numPr>
          <w:ilvl w:val="1"/>
          <w:numId w:val="37"/>
        </w:numPr>
      </w:pPr>
      <w:r>
        <w:t>The UE shall only send semi-persistent L1-RSRP measurement reports on PUCC</w:t>
      </w:r>
      <w:r w:rsidR="006928F6">
        <w:t xml:space="preserve">H, if an activation command </w:t>
      </w:r>
      <w:r>
        <w:t>has been received.</w:t>
      </w:r>
    </w:p>
    <w:p w14:paraId="1E21EBFA" w14:textId="598E9262" w:rsidR="002D2698" w:rsidRDefault="002D2698" w:rsidP="002D2698">
      <w:pPr>
        <w:pStyle w:val="ListParagraph"/>
        <w:numPr>
          <w:ilvl w:val="1"/>
          <w:numId w:val="37"/>
        </w:numPr>
      </w:pPr>
      <w:r>
        <w:t>The UE shall transmit the semi-persistent L1-RSRP reporting on PUSCH or PUCCH over the air interface according to the periodicity.</w:t>
      </w:r>
    </w:p>
    <w:p w14:paraId="4FDDAA26" w14:textId="0028DC80" w:rsidR="00A259CD" w:rsidRPr="006928F6" w:rsidRDefault="00A259CD" w:rsidP="00A259CD">
      <w:pPr>
        <w:pStyle w:val="ListParagraph"/>
        <w:numPr>
          <w:ilvl w:val="0"/>
          <w:numId w:val="37"/>
        </w:numPr>
        <w:rPr>
          <w:u w:val="single"/>
        </w:rPr>
      </w:pPr>
      <w:r w:rsidRPr="006928F6">
        <w:rPr>
          <w:u w:val="single"/>
        </w:rPr>
        <w:t>Aperiodic Reporting</w:t>
      </w:r>
    </w:p>
    <w:p w14:paraId="3A9FB7A6" w14:textId="7970D838" w:rsidR="00A259CD" w:rsidRDefault="00A259CD" w:rsidP="00A259CD">
      <w:pPr>
        <w:pStyle w:val="ListParagraph"/>
        <w:numPr>
          <w:ilvl w:val="1"/>
          <w:numId w:val="37"/>
        </w:numPr>
      </w:pPr>
      <w:r w:rsidRPr="00A259CD">
        <w:t xml:space="preserve">Reported L1-RSRP measurements </w:t>
      </w:r>
      <w:r>
        <w:t xml:space="preserve">can be </w:t>
      </w:r>
      <w:r w:rsidRPr="00A259CD">
        <w:t>contained in aperiodic triggered, aperiodic triggered periodic and aperiodic triggered semi-persistent L1-RSRP reports</w:t>
      </w:r>
      <w:r>
        <w:t>.</w:t>
      </w:r>
    </w:p>
    <w:p w14:paraId="7923DFC4" w14:textId="5BAB09D2" w:rsidR="00A259CD" w:rsidRDefault="00A259CD" w:rsidP="00A259CD">
      <w:pPr>
        <w:pStyle w:val="ListParagraph"/>
        <w:numPr>
          <w:ilvl w:val="1"/>
          <w:numId w:val="37"/>
        </w:numPr>
      </w:pPr>
      <w:r w:rsidRPr="00A259CD">
        <w:t>The UE shall only send aperiodic L1-RSRP measurement reports, if a DCI trigger has been received.</w:t>
      </w:r>
    </w:p>
    <w:p w14:paraId="4BA49F72" w14:textId="66201AA1" w:rsidR="00A259CD" w:rsidRPr="00A259CD" w:rsidRDefault="00A259CD" w:rsidP="00A259CD">
      <w:pPr>
        <w:pStyle w:val="ListParagraph"/>
        <w:numPr>
          <w:ilvl w:val="1"/>
          <w:numId w:val="37"/>
        </w:numPr>
      </w:pPr>
      <w:r w:rsidRPr="00A259CD">
        <w:t>After the UE receives CSI request in DCI, the UE shall transmit the aperiodic L1-RSRP reporting on PUSCH over the air interface at the time specified</w:t>
      </w:r>
      <w:r>
        <w:t>.</w:t>
      </w:r>
    </w:p>
    <w:p w14:paraId="3E28907E" w14:textId="2FF6E926" w:rsidR="00A62096" w:rsidRDefault="00A62096" w:rsidP="00A62096">
      <w:r w:rsidRPr="00885F53">
        <w:t>The UE shall send L1-RSRP reports only for report configurations configured for the active BWP.</w:t>
      </w:r>
    </w:p>
    <w:p w14:paraId="2E5B1E83" w14:textId="6136C70C" w:rsidR="006928F6" w:rsidRPr="006928F6" w:rsidRDefault="006928F6" w:rsidP="006928F6">
      <w:pPr>
        <w:rPr>
          <w:b/>
          <w:i/>
        </w:rPr>
      </w:pPr>
      <w:r w:rsidRPr="006928F6">
        <w:rPr>
          <w:b/>
          <w:i/>
        </w:rPr>
        <w:t>Observation 5: Reported L1-RSRP measurements can be contained in periodic L1-RSRP measurement reports, a Semi-Persistent L1-RSRP measurement report, or in aperiodic triggered, aperiodic triggered periodic and aperiodic triggered semi-persistent L1-RSRP reports.</w:t>
      </w:r>
    </w:p>
    <w:p w14:paraId="353C0CBD" w14:textId="3C1D549C" w:rsidR="00A62096" w:rsidRDefault="00A62096" w:rsidP="00A62096">
      <w:r w:rsidRPr="00885F53">
        <w:t xml:space="preserve">The UE shall report the L1-RSRP value as a 7-bit value in the range [-140, -44] </w:t>
      </w:r>
      <w:proofErr w:type="spellStart"/>
      <w:r w:rsidRPr="00885F53">
        <w:t>dBm</w:t>
      </w:r>
      <w:proofErr w:type="spellEnd"/>
      <w:r w:rsidRPr="00885F53">
        <w:t xml:space="preserve"> with 1dB step size according to </w:t>
      </w:r>
      <w:r>
        <w:t xml:space="preserve">TS 38.133 [2] </w:t>
      </w:r>
      <w:r w:rsidRPr="00885F53">
        <w:t xml:space="preserve">clause 10.1.20 for FR2 if </w:t>
      </w:r>
      <w:proofErr w:type="spellStart"/>
      <w:r w:rsidRPr="00885F53">
        <w:rPr>
          <w:i/>
          <w:iCs/>
        </w:rPr>
        <w:t>nrofReportedRS</w:t>
      </w:r>
      <w:proofErr w:type="spellEnd"/>
      <w:r w:rsidRPr="00885F53">
        <w:rPr>
          <w:iCs/>
        </w:rPr>
        <w:t xml:space="preserve"> is configured to one. </w:t>
      </w:r>
      <w:r w:rsidRPr="00885F53">
        <w:t xml:space="preserve">If </w:t>
      </w:r>
      <w:proofErr w:type="spellStart"/>
      <w:r w:rsidRPr="00885F53">
        <w:rPr>
          <w:i/>
          <w:iCs/>
        </w:rPr>
        <w:t>nrofReportedRS</w:t>
      </w:r>
      <w:proofErr w:type="spellEnd"/>
      <w:r w:rsidRPr="00885F53">
        <w:rPr>
          <w:iCs/>
        </w:rPr>
        <w:t xml:space="preserve"> is configured to be larger than one, or if </w:t>
      </w:r>
      <w:proofErr w:type="spellStart"/>
      <w:r w:rsidRPr="00885F53">
        <w:rPr>
          <w:i/>
          <w:iCs/>
        </w:rPr>
        <w:t>groupBasedBeamReporting</w:t>
      </w:r>
      <w:proofErr w:type="spellEnd"/>
      <w:r w:rsidRPr="00885F53">
        <w:rPr>
          <w:iCs/>
        </w:rPr>
        <w:t xml:space="preserve"> is enabled, </w:t>
      </w:r>
      <w:r w:rsidRPr="00885F53">
        <w:t xml:space="preserve">the UE shall use differential L1-RSRP based reporting as defined in </w:t>
      </w:r>
      <w:r>
        <w:t xml:space="preserve">TS 38.133 [2] </w:t>
      </w:r>
      <w:r w:rsidRPr="00885F53">
        <w:t xml:space="preserve">clause 10.1.20 for FR2. The differential L1-RSRP is quantized to a 4-bit value with 2dB step size. The mapping between the reported L1-RSRP value and the measured quantity is described in </w:t>
      </w:r>
      <w:r>
        <w:t xml:space="preserve">TS 38.133 [2] </w:t>
      </w:r>
      <w:r w:rsidRPr="00885F53">
        <w:t>10.1.6.</w:t>
      </w:r>
    </w:p>
    <w:p w14:paraId="4C43BC90" w14:textId="24464F7B" w:rsidR="00C90B7F" w:rsidRPr="00C90B7F" w:rsidRDefault="00C90B7F" w:rsidP="00C90B7F">
      <w:pPr>
        <w:rPr>
          <w:b/>
          <w:i/>
        </w:rPr>
      </w:pPr>
      <w:r w:rsidRPr="00C90B7F">
        <w:rPr>
          <w:b/>
          <w:i/>
        </w:rPr>
        <w:t xml:space="preserve">Observation 6: The UE shall report the L1-RSRP value as a 7-bit value in the range [-140, -44] </w:t>
      </w:r>
      <w:proofErr w:type="spellStart"/>
      <w:r w:rsidRPr="00C90B7F">
        <w:rPr>
          <w:b/>
          <w:i/>
        </w:rPr>
        <w:t>dBm</w:t>
      </w:r>
      <w:proofErr w:type="spellEnd"/>
      <w:r w:rsidRPr="00C90B7F">
        <w:rPr>
          <w:b/>
          <w:i/>
        </w:rPr>
        <w:t xml:space="preserve"> with 1dB step size</w:t>
      </w:r>
      <w:r w:rsidR="00D97351">
        <w:rPr>
          <w:b/>
          <w:i/>
        </w:rPr>
        <w:t xml:space="preserve"> for NR FR2</w:t>
      </w:r>
      <w:r w:rsidR="00F62AE6">
        <w:rPr>
          <w:b/>
          <w:i/>
        </w:rPr>
        <w:t xml:space="preserve"> if </w:t>
      </w:r>
      <w:proofErr w:type="spellStart"/>
      <w:r w:rsidR="00F62AE6">
        <w:rPr>
          <w:b/>
          <w:i/>
        </w:rPr>
        <w:t>nrofReportedRS</w:t>
      </w:r>
      <w:proofErr w:type="spellEnd"/>
      <w:r w:rsidR="00F62AE6">
        <w:rPr>
          <w:b/>
          <w:i/>
        </w:rPr>
        <w:t xml:space="preserve"> is configured to one</w:t>
      </w:r>
      <w:r w:rsidRPr="00C90B7F">
        <w:rPr>
          <w:b/>
          <w:i/>
        </w:rPr>
        <w:t>.</w:t>
      </w:r>
    </w:p>
    <w:p w14:paraId="1EF031EF" w14:textId="07C97E09" w:rsidR="00E03DA3" w:rsidRDefault="00E03DA3" w:rsidP="00E03DA3">
      <w:r w:rsidRPr="00885F53">
        <w:rPr>
          <w:lang w:eastAsia="zh-CN"/>
        </w:rPr>
        <w:t>The UE is required to be capable of measuring SSB and CSI-RS for L1-RSRP without measurement gaps. T</w:t>
      </w:r>
      <w:r w:rsidRPr="00885F53">
        <w:t xml:space="preserve">he UE is required to perform the </w:t>
      </w:r>
      <w:r w:rsidRPr="00885F53">
        <w:rPr>
          <w:lang w:eastAsia="zh-CN"/>
        </w:rPr>
        <w:t xml:space="preserve">SSB and </w:t>
      </w:r>
      <w:r w:rsidRPr="00885F53">
        <w:t xml:space="preserve">CSI-RS measurements with measurement </w:t>
      </w:r>
      <w:r>
        <w:t>restrictions as described in TS 38.133 [2] are the following:</w:t>
      </w:r>
    </w:p>
    <w:p w14:paraId="57F4CC4D" w14:textId="1EE06D00" w:rsidR="00E03DA3" w:rsidRDefault="00E03DA3" w:rsidP="00E03DA3">
      <w:pPr>
        <w:pStyle w:val="ListParagraph"/>
        <w:numPr>
          <w:ilvl w:val="0"/>
          <w:numId w:val="35"/>
        </w:numPr>
        <w:rPr>
          <w:lang w:eastAsia="zh-CN"/>
        </w:rPr>
      </w:pPr>
      <w:r>
        <w:rPr>
          <w:lang w:eastAsia="zh-CN"/>
        </w:rPr>
        <w:t>Measurement restriction for SSB based on L1-RSRP</w:t>
      </w:r>
    </w:p>
    <w:p w14:paraId="22C25EC3" w14:textId="62EF7101" w:rsidR="00E03DA3" w:rsidRDefault="00E03DA3" w:rsidP="00E03DA3">
      <w:pPr>
        <w:pStyle w:val="ListParagraph"/>
        <w:numPr>
          <w:ilvl w:val="1"/>
          <w:numId w:val="35"/>
        </w:numPr>
        <w:rPr>
          <w:lang w:eastAsia="zh-CN"/>
        </w:rPr>
      </w:pPr>
      <w:r w:rsidRPr="00E03DA3">
        <w:rPr>
          <w:lang w:eastAsia="zh-CN"/>
        </w:rPr>
        <w:t>For FR2, when the SSB for L1-RSRP measurement is in the same OFDM symbol as CSI-RS for RLM, BFD, CBD or L1-RSRP measurement, UE is required to measure one of but not both SSB for L1-RSRP measurement and CSI-RS. Longer measurement period for SSB based L1-RSRP measurement is expected, and no requirements are defined.</w:t>
      </w:r>
    </w:p>
    <w:p w14:paraId="65FEF34E" w14:textId="16CF26FB" w:rsidR="00E03DA3" w:rsidRDefault="00E03DA3" w:rsidP="00E03DA3">
      <w:pPr>
        <w:pStyle w:val="ListParagraph"/>
        <w:numPr>
          <w:ilvl w:val="0"/>
          <w:numId w:val="35"/>
        </w:numPr>
        <w:rPr>
          <w:lang w:eastAsia="zh-CN"/>
        </w:rPr>
      </w:pPr>
      <w:r>
        <w:rPr>
          <w:lang w:eastAsia="zh-CN"/>
        </w:rPr>
        <w:t>Measurement restriction for CSI-RS based on L1-RSRP</w:t>
      </w:r>
    </w:p>
    <w:p w14:paraId="1FD8C97A" w14:textId="77777777" w:rsidR="00E03DA3" w:rsidRPr="00885F53" w:rsidRDefault="00E03DA3" w:rsidP="00E03DA3">
      <w:pPr>
        <w:pStyle w:val="ListParagraph"/>
        <w:numPr>
          <w:ilvl w:val="1"/>
          <w:numId w:val="35"/>
        </w:numPr>
      </w:pPr>
      <w:r w:rsidRPr="00885F53">
        <w:t>For FR2, when the CSI-RS for L1-RSRP measurement is in the same OFDM symbol as SSB for RLM, BFD or L1-RSRP measurement, or in the same symbol as SSB for CBD when beam failure is detected, UE is required to measure one of but not both CSI-RS for L1-RSRP measurement and SSB. Longer measurement period for CSI-RS based L1-RSRP measurement is expected, and no requirements are defined.</w:t>
      </w:r>
    </w:p>
    <w:p w14:paraId="5AB61B8B" w14:textId="0B0F760F" w:rsidR="00E03DA3" w:rsidRDefault="00E03DA3" w:rsidP="00E03DA3">
      <w:pPr>
        <w:pStyle w:val="ListParagraph"/>
        <w:numPr>
          <w:ilvl w:val="1"/>
          <w:numId w:val="35"/>
        </w:numPr>
      </w:pPr>
      <w:r w:rsidRPr="00885F53">
        <w:t>For FR2, when the CSI-RS for L1-RSRP measurement is in the same OFDM symbol as another CSI-RS for RLM, BFD, CBD or L1-RSRP measurement,</w:t>
      </w:r>
    </w:p>
    <w:p w14:paraId="6B30D08C" w14:textId="5EAF64A4" w:rsidR="00E03DA3" w:rsidRPr="00885F53" w:rsidRDefault="00E03DA3" w:rsidP="00E03DA3">
      <w:pPr>
        <w:pStyle w:val="ListParagraph"/>
        <w:numPr>
          <w:ilvl w:val="2"/>
          <w:numId w:val="35"/>
        </w:numPr>
      </w:pPr>
      <w:r w:rsidRPr="00E03DA3">
        <w:t>In the following cases, UE is required to measure one of but not both CSI-RS for L1-RSRP measurement and the other CSI-RS. Longer measurement period for CSI-RS based L1-RSRP measurement is expected, and no requirements are defined.</w:t>
      </w:r>
    </w:p>
    <w:p w14:paraId="49B77403" w14:textId="53E17D4E" w:rsidR="00E03DA3" w:rsidRPr="00885F53" w:rsidRDefault="00E03DA3" w:rsidP="00E03DA3">
      <w:pPr>
        <w:pStyle w:val="B2"/>
        <w:numPr>
          <w:ilvl w:val="3"/>
          <w:numId w:val="36"/>
        </w:numPr>
      </w:pPr>
      <w:r>
        <w:lastRenderedPageBreak/>
        <w:t>T</w:t>
      </w:r>
      <w:r w:rsidRPr="00885F53">
        <w:t xml:space="preserve">he CSI-RS for L1-RSRP measurement or the other CSI-RS in a resource set configured with repetition ON, or </w:t>
      </w:r>
    </w:p>
    <w:p w14:paraId="1DEA77F9" w14:textId="6900342D" w:rsidR="00E03DA3" w:rsidRPr="00885F53" w:rsidRDefault="00E03DA3" w:rsidP="00E03DA3">
      <w:pPr>
        <w:pStyle w:val="B2"/>
        <w:numPr>
          <w:ilvl w:val="3"/>
          <w:numId w:val="36"/>
        </w:numPr>
      </w:pPr>
      <w:r w:rsidRPr="00885F53">
        <w:t>The other CSI-RS is configured in q1 and beam failure is detected, or</w:t>
      </w:r>
    </w:p>
    <w:p w14:paraId="47095FFA" w14:textId="43A8E160" w:rsidR="00E03DA3" w:rsidRPr="00885F53" w:rsidRDefault="00E03DA3" w:rsidP="00E03DA3">
      <w:pPr>
        <w:pStyle w:val="B2"/>
        <w:numPr>
          <w:ilvl w:val="3"/>
          <w:numId w:val="36"/>
        </w:numPr>
      </w:pPr>
      <w:r w:rsidRPr="00885F53">
        <w:t>The two CSI-RS-</w:t>
      </w:r>
      <w:proofErr w:type="spellStart"/>
      <w:r w:rsidRPr="00885F53">
        <w:t>es</w:t>
      </w:r>
      <w:proofErr w:type="spellEnd"/>
      <w:r w:rsidRPr="00885F53">
        <w:t xml:space="preserve"> are not QCL-</w:t>
      </w:r>
      <w:proofErr w:type="spellStart"/>
      <w:r w:rsidRPr="00885F53">
        <w:t>ed</w:t>
      </w:r>
      <w:proofErr w:type="spellEnd"/>
      <w:r w:rsidRPr="00885F53">
        <w:t xml:space="preserve"> w.r.t. QCL-</w:t>
      </w:r>
      <w:proofErr w:type="spellStart"/>
      <w:r w:rsidRPr="00885F53">
        <w:t>TypeD</w:t>
      </w:r>
      <w:proofErr w:type="spellEnd"/>
      <w:r w:rsidRPr="00885F53">
        <w:t>, or the QCL information is not known to UE,</w:t>
      </w:r>
    </w:p>
    <w:p w14:paraId="24172914" w14:textId="65FA7886" w:rsidR="00E03DA3" w:rsidRPr="00885F53" w:rsidRDefault="00E03DA3" w:rsidP="00E03DA3">
      <w:pPr>
        <w:pStyle w:val="B1"/>
        <w:numPr>
          <w:ilvl w:val="2"/>
          <w:numId w:val="35"/>
        </w:numPr>
      </w:pPr>
      <w:r w:rsidRPr="00885F53">
        <w:t>Otherwise, UE shall be able to measure the CSI-RS for L1-RSRP measurement without any restriction.</w:t>
      </w:r>
    </w:p>
    <w:p w14:paraId="5FF4175A" w14:textId="3F00DA5A" w:rsidR="00380C6B" w:rsidRPr="000F3D02" w:rsidRDefault="000F3D02" w:rsidP="000F3D02">
      <w:pPr>
        <w:rPr>
          <w:b/>
          <w:i/>
        </w:rPr>
      </w:pPr>
      <w:r w:rsidRPr="000F3D02">
        <w:rPr>
          <w:b/>
          <w:i/>
        </w:rPr>
        <w:t xml:space="preserve">Observation 7: </w:t>
      </w:r>
      <w:r w:rsidRPr="000F3D02">
        <w:rPr>
          <w:b/>
          <w:i/>
          <w:lang w:eastAsia="zh-CN"/>
        </w:rPr>
        <w:t>T</w:t>
      </w:r>
      <w:r w:rsidRPr="000F3D02">
        <w:rPr>
          <w:b/>
          <w:i/>
        </w:rPr>
        <w:t xml:space="preserve">he UE is required to perform the </w:t>
      </w:r>
      <w:r w:rsidRPr="000F3D02">
        <w:rPr>
          <w:b/>
          <w:i/>
          <w:lang w:eastAsia="zh-CN"/>
        </w:rPr>
        <w:t xml:space="preserve">SSB and </w:t>
      </w:r>
      <w:r w:rsidRPr="000F3D02">
        <w:rPr>
          <w:b/>
          <w:i/>
        </w:rPr>
        <w:t>CSI-RS measurements with measurement restrictions.</w:t>
      </w:r>
    </w:p>
    <w:p w14:paraId="1EC5870A" w14:textId="77777777" w:rsidR="000F3D02" w:rsidRPr="00380C6B" w:rsidRDefault="000F3D02" w:rsidP="000F3D02"/>
    <w:p w14:paraId="4CC1F5E8" w14:textId="07C94532" w:rsidR="007823D5" w:rsidRDefault="007823D5" w:rsidP="007823D5">
      <w:pPr>
        <w:pStyle w:val="Heading2"/>
      </w:pPr>
      <w:r>
        <w:t xml:space="preserve">4.2 </w:t>
      </w:r>
      <w:r>
        <w:tab/>
        <w:t xml:space="preserve">Measurement Performance </w:t>
      </w:r>
    </w:p>
    <w:p w14:paraId="4BE20121" w14:textId="2515FA0A" w:rsidR="00B943AD" w:rsidRDefault="003C2441" w:rsidP="00B96B79">
      <w:pPr>
        <w:pStyle w:val="Heading3"/>
      </w:pPr>
      <w:r>
        <w:t>4.2.1</w:t>
      </w:r>
      <w:r>
        <w:tab/>
        <w:t>Intra-frequency RSRP accuracy requirements for FR2</w:t>
      </w:r>
    </w:p>
    <w:p w14:paraId="5726148B" w14:textId="5D1C0150" w:rsidR="00491081" w:rsidRDefault="00491081" w:rsidP="00070BA3">
      <w:pPr>
        <w:rPr>
          <w:rStyle w:val="h4"/>
        </w:rPr>
      </w:pPr>
      <w:r w:rsidRPr="00571BBA">
        <w:rPr>
          <w:rStyle w:val="h4"/>
        </w:rPr>
        <w:t>4.2.1.1</w:t>
      </w:r>
      <w:r w:rsidRPr="00571BBA">
        <w:rPr>
          <w:rStyle w:val="h4"/>
        </w:rPr>
        <w:tab/>
        <w:t>Absolute Accuracy</w:t>
      </w:r>
    </w:p>
    <w:p w14:paraId="380FF74E" w14:textId="77777777" w:rsidR="00D91DE1" w:rsidRPr="00885F53" w:rsidRDefault="00D91DE1" w:rsidP="00D91DE1">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FR2.</w:t>
      </w:r>
    </w:p>
    <w:p w14:paraId="578F3D88" w14:textId="1817B959" w:rsidR="00D91DE1" w:rsidRPr="00885F53" w:rsidRDefault="00D91DE1" w:rsidP="00D91DE1">
      <w:pPr>
        <w:rPr>
          <w:rFonts w:cs="v4.2.0"/>
        </w:rPr>
      </w:pPr>
      <w:r w:rsidRPr="00885F53">
        <w:rPr>
          <w:rFonts w:cs="v4.2.0"/>
        </w:rPr>
        <w:t xml:space="preserve">The accuracy requirements in </w:t>
      </w:r>
      <w:r w:rsidR="00437799">
        <w:rPr>
          <w:rFonts w:cs="v4.2.0"/>
        </w:rPr>
        <w:t xml:space="preserve">TS 38.133 [2] </w:t>
      </w:r>
      <w:r w:rsidRPr="00885F53">
        <w:rPr>
          <w:rFonts w:cs="v4.2.0"/>
        </w:rPr>
        <w:t xml:space="preserve">Table </w:t>
      </w:r>
      <w:r w:rsidRPr="00885F53">
        <w:rPr>
          <w:rFonts w:cs="v4.2.0"/>
          <w:lang w:eastAsia="zh-CN"/>
        </w:rPr>
        <w:t>10.1.3.1.1</w:t>
      </w:r>
      <w:r w:rsidRPr="00885F53">
        <w:rPr>
          <w:rFonts w:cs="v4.2.0"/>
        </w:rPr>
        <w:t>-1 are valid under the following conditions:</w:t>
      </w:r>
    </w:p>
    <w:p w14:paraId="2D386E36" w14:textId="1DB7986B" w:rsidR="00D91DE1" w:rsidRPr="00885F53" w:rsidRDefault="00D91DE1" w:rsidP="00D91DE1">
      <w:pPr>
        <w:ind w:left="568" w:hanging="284"/>
        <w:rPr>
          <w:lang w:eastAsia="zh-CN"/>
        </w:rPr>
      </w:pPr>
      <w:r w:rsidRPr="00885F53">
        <w:t>-</w:t>
      </w:r>
      <w:r w:rsidRPr="00885F53">
        <w:tab/>
        <w:t xml:space="preserve">Conditions defined </w:t>
      </w:r>
      <w:r w:rsidR="00041A4B">
        <w:t>in clause 7.3 of TS 38.101-2 [1</w:t>
      </w:r>
      <w:r w:rsidRPr="00885F53">
        <w:t>] for reference sensitivity are fulfilled.</w:t>
      </w:r>
    </w:p>
    <w:p w14:paraId="68E8E55B" w14:textId="7A5DF8C4" w:rsidR="00D91DE1" w:rsidRPr="00885F53" w:rsidRDefault="00D91DE1" w:rsidP="00D91DE1">
      <w:pPr>
        <w:ind w:left="568" w:hanging="284"/>
      </w:pPr>
      <w:r w:rsidRPr="00885F53">
        <w:t>-</w:t>
      </w:r>
      <w:r w:rsidRPr="00885F53">
        <w:tab/>
        <w:t xml:space="preserve">Conditions for intra-frequency measurements are fulfilled according to </w:t>
      </w:r>
      <w:r w:rsidR="00041A4B">
        <w:t xml:space="preserve">TS 38.133 [2] </w:t>
      </w:r>
      <w:r w:rsidRPr="00885F53">
        <w:t xml:space="preserve">Annex B.2.2 for a corresponding Band </w:t>
      </w:r>
      <w:r w:rsidRPr="00885F53">
        <w:rPr>
          <w:rFonts w:cs="v4.2.0"/>
          <w:lang w:eastAsia="ko-KR"/>
        </w:rPr>
        <w:t>for each relevant SSB</w:t>
      </w:r>
      <w:r w:rsidRPr="00885F53">
        <w:t>.</w:t>
      </w:r>
    </w:p>
    <w:p w14:paraId="49B3C8CC" w14:textId="3DA337BD" w:rsidR="00D91DE1" w:rsidRPr="00885F53" w:rsidRDefault="00D91DE1" w:rsidP="00D91DE1">
      <w:pPr>
        <w:ind w:left="568" w:hanging="284"/>
      </w:pPr>
      <w:r w:rsidRPr="00885F53">
        <w:t>-</w:t>
      </w:r>
      <w:r w:rsidRPr="00885F53">
        <w:tab/>
        <w:t xml:space="preserve">The measured signals are in the directions covered by the percentile EIS spherical coverage of the UE, defined in </w:t>
      </w:r>
      <w:r w:rsidR="00041A4B">
        <w:rPr>
          <w:rFonts w:cs="Arial"/>
        </w:rPr>
        <w:t>clause 7.3.4 of TS 38.101-2 [1</w:t>
      </w:r>
      <w:r w:rsidRPr="00885F53">
        <w:rPr>
          <w:rFonts w:cs="Arial"/>
        </w:rPr>
        <w:t>]</w:t>
      </w:r>
      <w:r w:rsidRPr="00885F53">
        <w:t>.</w:t>
      </w:r>
    </w:p>
    <w:p w14:paraId="112B13CD" w14:textId="77777777" w:rsidR="00D91DE1" w:rsidRPr="00885F53" w:rsidRDefault="00D91DE1" w:rsidP="00D91DE1">
      <w:pPr>
        <w:keepNext/>
        <w:keepLines/>
        <w:spacing w:before="60"/>
        <w:jc w:val="center"/>
      </w:pPr>
      <w:r w:rsidRPr="00885F53">
        <w:rPr>
          <w:rFonts w:ascii="Arial" w:hAnsi="Arial"/>
          <w:b/>
        </w:rPr>
        <w:t>Table 10.1.</w:t>
      </w:r>
      <w:r w:rsidRPr="00885F53">
        <w:rPr>
          <w:rFonts w:ascii="Arial" w:hAnsi="Arial"/>
          <w:b/>
          <w:lang w:eastAsia="zh-CN"/>
        </w:rPr>
        <w:t>3</w:t>
      </w:r>
      <w:r w:rsidRPr="00885F53">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91DE1" w:rsidRPr="00885F53" w14:paraId="224AD6F1" w14:textId="77777777" w:rsidTr="00041A4B">
        <w:trPr>
          <w:jc w:val="center"/>
        </w:trPr>
        <w:tc>
          <w:tcPr>
            <w:tcW w:w="2194" w:type="dxa"/>
            <w:gridSpan w:val="2"/>
            <w:tcBorders>
              <w:top w:val="single" w:sz="6" w:space="0" w:color="auto"/>
              <w:left w:val="single" w:sz="4" w:space="0" w:color="auto"/>
              <w:right w:val="single" w:sz="6" w:space="0" w:color="auto"/>
            </w:tcBorders>
            <w:shd w:val="clear" w:color="auto" w:fill="auto"/>
            <w:vAlign w:val="center"/>
          </w:tcPr>
          <w:p w14:paraId="3CA36335" w14:textId="77777777" w:rsidR="00D91DE1" w:rsidRPr="00885F53" w:rsidRDefault="00D91DE1" w:rsidP="00041A4B">
            <w:pPr>
              <w:keepNext/>
              <w:keepLines/>
              <w:spacing w:after="0"/>
              <w:jc w:val="center"/>
              <w:rPr>
                <w:rFonts w:ascii="Arial" w:hAnsi="Arial"/>
                <w:b/>
                <w:sz w:val="18"/>
              </w:rPr>
            </w:pPr>
            <w:r w:rsidRPr="00885F53">
              <w:rPr>
                <w:rFonts w:ascii="Arial" w:hAnsi="Arial"/>
                <w:b/>
                <w:sz w:val="18"/>
              </w:rPr>
              <w:t>Accuracy</w:t>
            </w:r>
          </w:p>
        </w:tc>
        <w:tc>
          <w:tcPr>
            <w:tcW w:w="6413" w:type="dxa"/>
            <w:gridSpan w:val="5"/>
            <w:tcBorders>
              <w:top w:val="single" w:sz="4" w:space="0" w:color="auto"/>
              <w:left w:val="single" w:sz="4" w:space="0" w:color="auto"/>
              <w:right w:val="single" w:sz="4" w:space="0" w:color="auto"/>
            </w:tcBorders>
            <w:vAlign w:val="center"/>
          </w:tcPr>
          <w:p w14:paraId="6321C9E2" w14:textId="77777777" w:rsidR="00D91DE1" w:rsidRPr="00885F53" w:rsidRDefault="00D91DE1" w:rsidP="00041A4B">
            <w:pPr>
              <w:keepNext/>
              <w:keepLines/>
              <w:spacing w:after="0"/>
              <w:jc w:val="center"/>
              <w:rPr>
                <w:rFonts w:ascii="Arial" w:hAnsi="Arial"/>
                <w:b/>
                <w:sz w:val="18"/>
              </w:rPr>
            </w:pPr>
            <w:r w:rsidRPr="00885F53">
              <w:rPr>
                <w:rFonts w:ascii="Arial" w:hAnsi="Arial"/>
                <w:b/>
                <w:sz w:val="18"/>
              </w:rPr>
              <w:t>Conditions</w:t>
            </w:r>
          </w:p>
        </w:tc>
      </w:tr>
      <w:tr w:rsidR="00D91DE1" w:rsidRPr="00885F53" w14:paraId="3EB88CA7" w14:textId="77777777" w:rsidTr="00041A4B">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14:paraId="2C24AE59" w14:textId="77777777" w:rsidR="00D91DE1" w:rsidRPr="00885F53" w:rsidRDefault="00D91DE1" w:rsidP="00041A4B">
            <w:pPr>
              <w:keepNext/>
              <w:keepLines/>
              <w:spacing w:after="0"/>
              <w:jc w:val="center"/>
              <w:rPr>
                <w:rFonts w:ascii="Arial" w:hAnsi="Arial"/>
                <w:b/>
                <w:sz w:val="18"/>
              </w:rPr>
            </w:pPr>
            <w:r w:rsidRPr="00885F53">
              <w:rPr>
                <w:rFonts w:ascii="Arial" w:hAnsi="Arial"/>
                <w:b/>
                <w:sz w:val="18"/>
              </w:rPr>
              <w:t>Normal condition</w:t>
            </w:r>
          </w:p>
        </w:tc>
        <w:tc>
          <w:tcPr>
            <w:tcW w:w="1096" w:type="dxa"/>
            <w:vMerge w:val="restart"/>
            <w:tcBorders>
              <w:top w:val="single" w:sz="6" w:space="0" w:color="auto"/>
              <w:left w:val="single" w:sz="6" w:space="0" w:color="auto"/>
              <w:right w:val="single" w:sz="6" w:space="0" w:color="auto"/>
            </w:tcBorders>
            <w:shd w:val="clear" w:color="auto" w:fill="auto"/>
            <w:vAlign w:val="center"/>
          </w:tcPr>
          <w:p w14:paraId="16415B29" w14:textId="77777777" w:rsidR="00D91DE1" w:rsidRPr="00885F53" w:rsidRDefault="00D91DE1" w:rsidP="00041A4B">
            <w:pPr>
              <w:keepNext/>
              <w:keepLines/>
              <w:spacing w:after="0"/>
              <w:jc w:val="center"/>
              <w:rPr>
                <w:rFonts w:ascii="Arial" w:hAnsi="Arial"/>
                <w:b/>
                <w:sz w:val="18"/>
              </w:rPr>
            </w:pPr>
            <w:r w:rsidRPr="00885F53">
              <w:rPr>
                <w:rFonts w:ascii="Arial" w:hAnsi="Arial"/>
                <w:b/>
                <w:sz w:val="18"/>
              </w:rPr>
              <w:t>Extreme condition</w:t>
            </w:r>
          </w:p>
        </w:tc>
        <w:tc>
          <w:tcPr>
            <w:tcW w:w="1096" w:type="dxa"/>
            <w:vMerge w:val="restart"/>
            <w:tcBorders>
              <w:top w:val="single" w:sz="4" w:space="0" w:color="auto"/>
              <w:left w:val="single" w:sz="4" w:space="0" w:color="auto"/>
              <w:right w:val="single" w:sz="4" w:space="0" w:color="auto"/>
            </w:tcBorders>
          </w:tcPr>
          <w:p w14:paraId="6452EAAA" w14:textId="77777777" w:rsidR="00D91DE1" w:rsidRPr="00885F53" w:rsidRDefault="00D91DE1" w:rsidP="00041A4B">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317"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C01737E" w14:textId="77777777" w:rsidR="00D91DE1" w:rsidRPr="00885F53" w:rsidRDefault="00D91DE1" w:rsidP="00041A4B">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D91DE1" w:rsidRPr="00885F53" w14:paraId="1A67CE26" w14:textId="77777777" w:rsidTr="00041A4B">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14:paraId="48F8C161" w14:textId="77777777" w:rsidR="00D91DE1" w:rsidRPr="00885F53" w:rsidRDefault="00D91DE1" w:rsidP="00041A4B">
            <w:pPr>
              <w:keepNext/>
              <w:keepLines/>
              <w:spacing w:after="0"/>
              <w:jc w:val="center"/>
              <w:rPr>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14:paraId="0A1F707F" w14:textId="77777777" w:rsidR="00D91DE1" w:rsidRPr="00885F53" w:rsidRDefault="00D91DE1" w:rsidP="00041A4B">
            <w:pPr>
              <w:keepNext/>
              <w:keepLines/>
              <w:spacing w:after="0"/>
              <w:jc w:val="center"/>
              <w:rPr>
                <w:rFonts w:ascii="Arial" w:hAnsi="Arial"/>
                <w:b/>
                <w:sz w:val="18"/>
              </w:rPr>
            </w:pPr>
          </w:p>
        </w:tc>
        <w:tc>
          <w:tcPr>
            <w:tcW w:w="1096" w:type="dxa"/>
            <w:vMerge/>
            <w:tcBorders>
              <w:left w:val="single" w:sz="4" w:space="0" w:color="auto"/>
              <w:bottom w:val="single" w:sz="6" w:space="0" w:color="auto"/>
              <w:right w:val="single" w:sz="4" w:space="0" w:color="auto"/>
            </w:tcBorders>
            <w:vAlign w:val="center"/>
          </w:tcPr>
          <w:p w14:paraId="732B6BD6" w14:textId="77777777" w:rsidR="00D91DE1" w:rsidRPr="00885F53" w:rsidRDefault="00D91DE1" w:rsidP="00041A4B">
            <w:pPr>
              <w:keepNext/>
              <w:keepLines/>
              <w:spacing w:after="0"/>
              <w:jc w:val="center"/>
              <w:rPr>
                <w:rFonts w:ascii="Arial" w:hAnsi="Arial"/>
                <w:b/>
                <w:sz w:val="18"/>
              </w:rPr>
            </w:pPr>
          </w:p>
        </w:tc>
        <w:tc>
          <w:tcPr>
            <w:tcW w:w="375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D4D751" w14:textId="77777777" w:rsidR="00D91DE1" w:rsidRPr="00885F53" w:rsidRDefault="00D91DE1" w:rsidP="00041A4B">
            <w:pPr>
              <w:keepNext/>
              <w:keepLines/>
              <w:spacing w:after="0"/>
              <w:jc w:val="center"/>
              <w:rPr>
                <w:rFonts w:ascii="Arial" w:hAnsi="Arial"/>
                <w:b/>
                <w:sz w:val="18"/>
              </w:rPr>
            </w:pPr>
            <w:r w:rsidRPr="00885F53">
              <w:rPr>
                <w:rFonts w:ascii="Arial" w:hAnsi="Arial"/>
                <w:b/>
                <w:sz w:val="18"/>
              </w:rPr>
              <w:t>Minimum Io</w:t>
            </w:r>
          </w:p>
        </w:tc>
        <w:tc>
          <w:tcPr>
            <w:tcW w:w="1558" w:type="dxa"/>
            <w:tcBorders>
              <w:top w:val="single" w:sz="4" w:space="0" w:color="auto"/>
              <w:left w:val="single" w:sz="6" w:space="0" w:color="auto"/>
              <w:bottom w:val="single" w:sz="6" w:space="0" w:color="auto"/>
              <w:right w:val="single" w:sz="4" w:space="0" w:color="auto"/>
            </w:tcBorders>
            <w:shd w:val="clear" w:color="auto" w:fill="auto"/>
            <w:vAlign w:val="center"/>
          </w:tcPr>
          <w:p w14:paraId="775531E3" w14:textId="77777777" w:rsidR="00D91DE1" w:rsidRPr="00885F53" w:rsidRDefault="00D91DE1" w:rsidP="00041A4B">
            <w:pPr>
              <w:keepNext/>
              <w:keepLines/>
              <w:spacing w:after="0"/>
              <w:jc w:val="center"/>
              <w:rPr>
                <w:rFonts w:ascii="Arial" w:hAnsi="Arial"/>
                <w:b/>
                <w:sz w:val="18"/>
              </w:rPr>
            </w:pPr>
            <w:r w:rsidRPr="00885F53">
              <w:rPr>
                <w:rFonts w:ascii="Arial" w:hAnsi="Arial"/>
                <w:b/>
                <w:sz w:val="18"/>
              </w:rPr>
              <w:t>Maximum Io</w:t>
            </w:r>
          </w:p>
        </w:tc>
      </w:tr>
      <w:tr w:rsidR="00D91DE1" w:rsidRPr="00885F53" w14:paraId="7EC7660B" w14:textId="77777777" w:rsidTr="00041A4B">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14:paraId="1B5C44E0" w14:textId="77777777" w:rsidR="00D91DE1" w:rsidRPr="00885F53" w:rsidRDefault="00D91DE1" w:rsidP="00041A4B">
            <w:pPr>
              <w:keepNext/>
              <w:keepLines/>
              <w:spacing w:after="0"/>
              <w:jc w:val="center"/>
              <w:rPr>
                <w:rFonts w:ascii="Arial" w:hAnsi="Arial"/>
                <w:b/>
                <w:sz w:val="18"/>
              </w:rPr>
            </w:pPr>
            <w:r w:rsidRPr="00885F53">
              <w:rPr>
                <w:rFonts w:ascii="Arial" w:hAnsi="Arial"/>
                <w:b/>
                <w:sz w:val="18"/>
              </w:rPr>
              <w:t>dB</w:t>
            </w:r>
          </w:p>
        </w:tc>
        <w:tc>
          <w:tcPr>
            <w:tcW w:w="1096" w:type="dxa"/>
            <w:vMerge w:val="restart"/>
            <w:tcBorders>
              <w:top w:val="single" w:sz="6" w:space="0" w:color="auto"/>
              <w:left w:val="single" w:sz="6" w:space="0" w:color="auto"/>
              <w:right w:val="single" w:sz="6" w:space="0" w:color="auto"/>
            </w:tcBorders>
            <w:shd w:val="clear" w:color="auto" w:fill="auto"/>
            <w:vAlign w:val="center"/>
          </w:tcPr>
          <w:p w14:paraId="3DCAFA46" w14:textId="77777777" w:rsidR="00D91DE1" w:rsidRPr="00885F53" w:rsidRDefault="00D91DE1" w:rsidP="00041A4B">
            <w:pPr>
              <w:keepNext/>
              <w:keepLines/>
              <w:spacing w:after="0"/>
              <w:jc w:val="center"/>
              <w:rPr>
                <w:rFonts w:ascii="Arial" w:hAnsi="Arial"/>
                <w:b/>
                <w:sz w:val="18"/>
              </w:rPr>
            </w:pPr>
            <w:r w:rsidRPr="00885F53">
              <w:rPr>
                <w:rFonts w:ascii="Arial" w:hAnsi="Arial"/>
                <w:b/>
                <w:sz w:val="18"/>
              </w:rPr>
              <w:t>dB</w:t>
            </w:r>
          </w:p>
        </w:tc>
        <w:tc>
          <w:tcPr>
            <w:tcW w:w="1096" w:type="dxa"/>
            <w:vMerge w:val="restart"/>
            <w:tcBorders>
              <w:top w:val="single" w:sz="6" w:space="0" w:color="auto"/>
              <w:left w:val="single" w:sz="4" w:space="0" w:color="auto"/>
              <w:right w:val="single" w:sz="4" w:space="0" w:color="auto"/>
            </w:tcBorders>
            <w:vAlign w:val="center"/>
          </w:tcPr>
          <w:p w14:paraId="2EF03269" w14:textId="77777777" w:rsidR="00D91DE1" w:rsidRPr="00885F53" w:rsidRDefault="00D91DE1" w:rsidP="00041A4B">
            <w:pPr>
              <w:keepNext/>
              <w:keepLines/>
              <w:spacing w:after="0"/>
              <w:jc w:val="center"/>
              <w:rPr>
                <w:rFonts w:ascii="Arial" w:hAnsi="Arial" w:cs="Arial"/>
                <w:b/>
                <w:sz w:val="18"/>
              </w:rPr>
            </w:pPr>
            <w:r w:rsidRPr="00885F53">
              <w:rPr>
                <w:rFonts w:ascii="Arial" w:hAnsi="Arial"/>
                <w:b/>
                <w:sz w:val="18"/>
              </w:rPr>
              <w:t>dB</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FCABDF6" w14:textId="77777777" w:rsidR="00D91DE1" w:rsidRPr="00885F53" w:rsidRDefault="00D91DE1" w:rsidP="00041A4B">
            <w:pPr>
              <w:keepNext/>
              <w:keepLines/>
              <w:spacing w:after="0"/>
              <w:jc w:val="center"/>
              <w:rPr>
                <w:rFonts w:ascii="Arial" w:hAnsi="Arial"/>
                <w:b/>
                <w:sz w:val="18"/>
              </w:rPr>
            </w:pPr>
            <w:proofErr w:type="spellStart"/>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2FE65BB6" w14:textId="77777777" w:rsidR="00D91DE1" w:rsidRPr="00885F53" w:rsidRDefault="00D91DE1" w:rsidP="00041A4B">
            <w:pPr>
              <w:keepNext/>
              <w:keepLines/>
              <w:spacing w:after="0"/>
              <w:jc w:val="center"/>
              <w:rPr>
                <w:rFonts w:ascii="Arial" w:hAnsi="Arial"/>
                <w:b/>
                <w:sz w:val="18"/>
              </w:rPr>
            </w:pPr>
            <w:proofErr w:type="spellStart"/>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558" w:type="dxa"/>
            <w:vMerge w:val="restart"/>
            <w:tcBorders>
              <w:top w:val="single" w:sz="6" w:space="0" w:color="auto"/>
              <w:left w:val="single" w:sz="6" w:space="0" w:color="auto"/>
              <w:right w:val="single" w:sz="4" w:space="0" w:color="auto"/>
            </w:tcBorders>
            <w:shd w:val="clear" w:color="auto" w:fill="auto"/>
            <w:vAlign w:val="center"/>
          </w:tcPr>
          <w:p w14:paraId="33592AB0" w14:textId="77777777" w:rsidR="00D91DE1" w:rsidRPr="00885F53" w:rsidRDefault="00D91DE1" w:rsidP="00041A4B">
            <w:pPr>
              <w:keepNext/>
              <w:keepLines/>
              <w:spacing w:after="0"/>
              <w:jc w:val="center"/>
              <w:rPr>
                <w:rFonts w:ascii="Arial" w:hAnsi="Arial"/>
                <w:b/>
                <w:sz w:val="18"/>
              </w:rPr>
            </w:pPr>
            <w:proofErr w:type="spellStart"/>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D91DE1" w:rsidRPr="00885F53" w14:paraId="0F23E1F3" w14:textId="77777777" w:rsidTr="00041A4B">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14:paraId="42A2B878" w14:textId="77777777" w:rsidR="00D91DE1" w:rsidRPr="00885F53" w:rsidRDefault="00D91DE1" w:rsidP="00041A4B">
            <w:pPr>
              <w:keepNext/>
              <w:keepLines/>
              <w:spacing w:after="0"/>
              <w:jc w:val="center"/>
              <w:rPr>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14:paraId="778BB2D3" w14:textId="77777777" w:rsidR="00D91DE1" w:rsidRPr="00885F53" w:rsidRDefault="00D91DE1" w:rsidP="00041A4B">
            <w:pPr>
              <w:keepNext/>
              <w:keepLines/>
              <w:spacing w:after="0"/>
              <w:jc w:val="center"/>
              <w:rPr>
                <w:rFonts w:ascii="Arial" w:hAnsi="Arial"/>
                <w:b/>
                <w:sz w:val="18"/>
              </w:rPr>
            </w:pPr>
          </w:p>
        </w:tc>
        <w:tc>
          <w:tcPr>
            <w:tcW w:w="1096" w:type="dxa"/>
            <w:vMerge/>
            <w:tcBorders>
              <w:left w:val="single" w:sz="4" w:space="0" w:color="auto"/>
              <w:bottom w:val="single" w:sz="6" w:space="0" w:color="auto"/>
              <w:right w:val="single" w:sz="4" w:space="0" w:color="auto"/>
            </w:tcBorders>
          </w:tcPr>
          <w:p w14:paraId="455843AF" w14:textId="77777777" w:rsidR="00D91DE1" w:rsidRPr="00885F53" w:rsidRDefault="00D91DE1" w:rsidP="00041A4B">
            <w:pPr>
              <w:keepNext/>
              <w:keepLines/>
              <w:spacing w:after="0"/>
              <w:jc w:val="center"/>
              <w:rPr>
                <w:rFonts w:ascii="Arial" w:hAnsi="Arial"/>
                <w:b/>
                <w:sz w:val="18"/>
              </w:rPr>
            </w:pP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6629744D" w14:textId="77777777" w:rsidR="00D91DE1" w:rsidRPr="00885F53" w:rsidRDefault="00D91DE1" w:rsidP="00041A4B">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5F5FA51B" w14:textId="77777777" w:rsidR="00D91DE1" w:rsidRPr="00885F53" w:rsidRDefault="00D91DE1" w:rsidP="00041A4B">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57" w:type="dxa"/>
            <w:vMerge/>
            <w:tcBorders>
              <w:left w:val="single" w:sz="6" w:space="0" w:color="auto"/>
              <w:bottom w:val="single" w:sz="6" w:space="0" w:color="auto"/>
              <w:right w:val="single" w:sz="6" w:space="0" w:color="auto"/>
            </w:tcBorders>
            <w:shd w:val="clear" w:color="auto" w:fill="auto"/>
            <w:vAlign w:val="center"/>
          </w:tcPr>
          <w:p w14:paraId="734DF5AA" w14:textId="77777777" w:rsidR="00D91DE1" w:rsidRPr="00885F53" w:rsidRDefault="00D91DE1" w:rsidP="00041A4B">
            <w:pPr>
              <w:keepNext/>
              <w:keepLines/>
              <w:spacing w:after="0"/>
              <w:jc w:val="center"/>
              <w:rPr>
                <w:rFonts w:ascii="Arial" w:hAnsi="Arial"/>
                <w:b/>
                <w:sz w:val="18"/>
              </w:rPr>
            </w:pPr>
          </w:p>
        </w:tc>
        <w:tc>
          <w:tcPr>
            <w:tcW w:w="1558" w:type="dxa"/>
            <w:vMerge/>
            <w:tcBorders>
              <w:left w:val="single" w:sz="6" w:space="0" w:color="auto"/>
              <w:bottom w:val="single" w:sz="6" w:space="0" w:color="auto"/>
              <w:right w:val="single" w:sz="4" w:space="0" w:color="auto"/>
            </w:tcBorders>
            <w:shd w:val="clear" w:color="auto" w:fill="auto"/>
            <w:vAlign w:val="center"/>
          </w:tcPr>
          <w:p w14:paraId="10D67A70" w14:textId="77777777" w:rsidR="00D91DE1" w:rsidRPr="00885F53" w:rsidRDefault="00D91DE1" w:rsidP="00041A4B">
            <w:pPr>
              <w:keepNext/>
              <w:keepLines/>
              <w:spacing w:after="0"/>
              <w:jc w:val="center"/>
              <w:rPr>
                <w:rFonts w:ascii="Arial" w:hAnsi="Arial"/>
                <w:b/>
                <w:sz w:val="18"/>
              </w:rPr>
            </w:pPr>
          </w:p>
        </w:tc>
      </w:tr>
      <w:tr w:rsidR="00D91DE1" w:rsidRPr="00885F53" w14:paraId="624A37EB" w14:textId="77777777" w:rsidTr="00041A4B">
        <w:trPr>
          <w:jc w:val="center"/>
        </w:trPr>
        <w:tc>
          <w:tcPr>
            <w:tcW w:w="1098" w:type="dxa"/>
            <w:tcBorders>
              <w:top w:val="single" w:sz="6" w:space="0" w:color="auto"/>
              <w:left w:val="single" w:sz="4" w:space="0" w:color="auto"/>
              <w:right w:val="single" w:sz="6" w:space="0" w:color="auto"/>
            </w:tcBorders>
            <w:shd w:val="clear" w:color="auto" w:fill="auto"/>
            <w:vAlign w:val="center"/>
          </w:tcPr>
          <w:p w14:paraId="6E9FD0C9" w14:textId="77777777" w:rsidR="00D91DE1" w:rsidRPr="00426364" w:rsidRDefault="00D91DE1" w:rsidP="00041A4B">
            <w:pPr>
              <w:keepNext/>
              <w:keepLines/>
              <w:spacing w:after="0"/>
              <w:jc w:val="center"/>
              <w:rPr>
                <w:rFonts w:ascii="Arial" w:hAnsi="Arial"/>
                <w:sz w:val="18"/>
                <w:highlight w:val="yellow"/>
              </w:rPr>
            </w:pPr>
            <w:r w:rsidRPr="00426364">
              <w:rPr>
                <w:rFonts w:ascii="Arial" w:hAnsi="Arial"/>
                <w:sz w:val="18"/>
                <w:highlight w:val="yellow"/>
              </w:rPr>
              <w:sym w:font="Symbol" w:char="F0B1"/>
            </w:r>
            <w:r w:rsidRPr="00426364">
              <w:rPr>
                <w:rFonts w:ascii="Arial" w:hAnsi="Arial"/>
                <w:sz w:val="18"/>
                <w:highlight w:val="yellow"/>
              </w:rPr>
              <w:t>[6]</w:t>
            </w:r>
          </w:p>
        </w:tc>
        <w:tc>
          <w:tcPr>
            <w:tcW w:w="1096" w:type="dxa"/>
            <w:tcBorders>
              <w:top w:val="single" w:sz="6" w:space="0" w:color="auto"/>
              <w:left w:val="single" w:sz="6" w:space="0" w:color="auto"/>
              <w:right w:val="single" w:sz="6" w:space="0" w:color="auto"/>
            </w:tcBorders>
            <w:shd w:val="clear" w:color="auto" w:fill="auto"/>
            <w:vAlign w:val="center"/>
          </w:tcPr>
          <w:p w14:paraId="0419A0FD" w14:textId="77777777" w:rsidR="00D91DE1" w:rsidRPr="00426364" w:rsidRDefault="00D91DE1" w:rsidP="00041A4B">
            <w:pPr>
              <w:keepNext/>
              <w:keepLines/>
              <w:spacing w:after="0"/>
              <w:jc w:val="center"/>
              <w:rPr>
                <w:rFonts w:ascii="Arial" w:hAnsi="Arial"/>
                <w:sz w:val="18"/>
                <w:highlight w:val="yellow"/>
              </w:rPr>
            </w:pPr>
            <w:r w:rsidRPr="00426364">
              <w:rPr>
                <w:rFonts w:ascii="Arial" w:hAnsi="Arial"/>
                <w:sz w:val="18"/>
                <w:highlight w:val="yellow"/>
              </w:rPr>
              <w:sym w:font="Symbol" w:char="F0B1"/>
            </w:r>
            <w:r w:rsidRPr="00426364">
              <w:rPr>
                <w:rFonts w:ascii="Arial" w:hAnsi="Arial"/>
                <w:sz w:val="18"/>
                <w:highlight w:val="yellow"/>
              </w:rPr>
              <w:t>[9]</w:t>
            </w:r>
          </w:p>
        </w:tc>
        <w:tc>
          <w:tcPr>
            <w:tcW w:w="1096" w:type="dxa"/>
            <w:vMerge w:val="restart"/>
            <w:tcBorders>
              <w:top w:val="single" w:sz="6" w:space="0" w:color="auto"/>
              <w:left w:val="single" w:sz="4" w:space="0" w:color="auto"/>
              <w:right w:val="single" w:sz="4" w:space="0" w:color="auto"/>
            </w:tcBorders>
            <w:vAlign w:val="center"/>
          </w:tcPr>
          <w:p w14:paraId="6641C806" w14:textId="77777777" w:rsidR="00D91DE1" w:rsidRPr="00885F53" w:rsidRDefault="00D91DE1" w:rsidP="00041A4B">
            <w:pPr>
              <w:keepNext/>
              <w:keepLines/>
              <w:spacing w:after="0"/>
              <w:jc w:val="center"/>
              <w:rPr>
                <w:rFonts w:ascii="Arial" w:hAnsi="Arial"/>
                <w:sz w:val="18"/>
              </w:rPr>
            </w:pPr>
            <w:r w:rsidRPr="00885F53">
              <w:rPr>
                <w:rFonts w:ascii="Arial" w:eastAsia="Yu Mincho" w:hAnsi="Arial" w:cs="Arial"/>
                <w:sz w:val="18"/>
                <w:lang w:eastAsia="ja-JP"/>
              </w:rPr>
              <w:t>≥-6</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4A37E47" w14:textId="3C591752" w:rsidR="00D91DE1" w:rsidRPr="00885F53" w:rsidRDefault="00D91DE1" w:rsidP="00041A4B">
            <w:pPr>
              <w:keepNext/>
              <w:keepLines/>
              <w:spacing w:after="0"/>
              <w:jc w:val="center"/>
              <w:rPr>
                <w:rFonts w:ascii="Arial" w:eastAsia="Yu Mincho" w:hAnsi="Arial"/>
                <w:sz w:val="18"/>
                <w:lang w:eastAsia="ja-JP"/>
              </w:rPr>
            </w:pPr>
            <w:r w:rsidRPr="00885F53">
              <w:rPr>
                <w:rFonts w:ascii="Arial" w:hAnsi="Arial"/>
                <w:sz w:val="18"/>
              </w:rPr>
              <w:t xml:space="preserve">Same value as SSB_RP in Table </w:t>
            </w:r>
            <w:r w:rsidR="00437799">
              <w:rPr>
                <w:rFonts w:ascii="Arial" w:hAnsi="Arial"/>
                <w:sz w:val="18"/>
              </w:rPr>
              <w:t xml:space="preserve">TS 38.133 [2] </w:t>
            </w:r>
            <w:r w:rsidRPr="00885F53">
              <w:rPr>
                <w:rFonts w:ascii="Arial" w:hAnsi="Arial"/>
                <w:sz w:val="18"/>
              </w:rPr>
              <w:t>B.2.2-2, according to UE Power class, operating band and angle of arrival</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F301315" w14:textId="77777777" w:rsidR="00D91DE1" w:rsidRPr="00885F53" w:rsidRDefault="00D91DE1" w:rsidP="00041A4B">
            <w:pPr>
              <w:keepNext/>
              <w:keepLines/>
              <w:spacing w:after="0"/>
              <w:jc w:val="center"/>
              <w:rPr>
                <w:rFonts w:ascii="Arial" w:hAnsi="Arial"/>
                <w:sz w:val="18"/>
              </w:rPr>
            </w:pPr>
            <w:r w:rsidRPr="00885F53">
              <w:rPr>
                <w:rFonts w:ascii="Arial" w:hAnsi="Arial"/>
                <w:sz w:val="18"/>
                <w:lang w:eastAsia="zh-CN"/>
              </w:rPr>
              <w:t>N/A</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14:paraId="4258C354" w14:textId="77777777" w:rsidR="00D91DE1" w:rsidRPr="00885F53" w:rsidRDefault="00D91DE1" w:rsidP="00041A4B">
            <w:pPr>
              <w:keepNext/>
              <w:keepLines/>
              <w:spacing w:after="0"/>
              <w:jc w:val="center"/>
              <w:rPr>
                <w:rFonts w:ascii="Arial" w:hAnsi="Arial"/>
                <w:sz w:val="18"/>
              </w:rPr>
            </w:pPr>
            <w:r w:rsidRPr="00885F53">
              <w:rPr>
                <w:rFonts w:ascii="Arial" w:hAnsi="Arial"/>
                <w:sz w:val="18"/>
              </w:rPr>
              <w:t>-70</w:t>
            </w:r>
          </w:p>
        </w:tc>
      </w:tr>
      <w:tr w:rsidR="00D91DE1" w:rsidRPr="00885F53" w14:paraId="2FEFF6B6" w14:textId="77777777" w:rsidTr="00041A4B">
        <w:trPr>
          <w:jc w:val="center"/>
        </w:trPr>
        <w:tc>
          <w:tcPr>
            <w:tcW w:w="1098" w:type="dxa"/>
            <w:tcBorders>
              <w:top w:val="single" w:sz="6" w:space="0" w:color="auto"/>
              <w:left w:val="single" w:sz="4" w:space="0" w:color="auto"/>
              <w:bottom w:val="single" w:sz="6" w:space="0" w:color="auto"/>
              <w:right w:val="single" w:sz="6" w:space="0" w:color="auto"/>
            </w:tcBorders>
            <w:shd w:val="clear" w:color="auto" w:fill="auto"/>
            <w:vAlign w:val="center"/>
          </w:tcPr>
          <w:p w14:paraId="54501A5F" w14:textId="77777777" w:rsidR="00D91DE1" w:rsidRPr="00426364" w:rsidRDefault="00D91DE1" w:rsidP="00041A4B">
            <w:pPr>
              <w:keepNext/>
              <w:keepLines/>
              <w:spacing w:after="0"/>
              <w:jc w:val="center"/>
              <w:rPr>
                <w:rFonts w:ascii="Arial" w:hAnsi="Arial"/>
                <w:sz w:val="18"/>
                <w:highlight w:val="yellow"/>
              </w:rPr>
            </w:pPr>
            <w:r w:rsidRPr="00426364">
              <w:rPr>
                <w:rFonts w:ascii="Arial" w:hAnsi="Arial"/>
                <w:sz w:val="18"/>
                <w:highlight w:val="yellow"/>
              </w:rPr>
              <w:sym w:font="Symbol" w:char="F0B1"/>
            </w:r>
            <w:r w:rsidRPr="00426364">
              <w:rPr>
                <w:rFonts w:ascii="Arial" w:hAnsi="Arial"/>
                <w:sz w:val="18"/>
                <w:highlight w:val="yellow"/>
              </w:rPr>
              <w:t>[8]</w:t>
            </w:r>
          </w:p>
        </w:tc>
        <w:tc>
          <w:tcPr>
            <w:tcW w:w="1096" w:type="dxa"/>
            <w:tcBorders>
              <w:top w:val="single" w:sz="6" w:space="0" w:color="auto"/>
              <w:left w:val="single" w:sz="6" w:space="0" w:color="auto"/>
              <w:bottom w:val="single" w:sz="6" w:space="0" w:color="auto"/>
              <w:right w:val="single" w:sz="6" w:space="0" w:color="auto"/>
            </w:tcBorders>
            <w:shd w:val="clear" w:color="auto" w:fill="auto"/>
            <w:vAlign w:val="center"/>
          </w:tcPr>
          <w:p w14:paraId="20108CD9" w14:textId="77777777" w:rsidR="00D91DE1" w:rsidRPr="00426364" w:rsidRDefault="00D91DE1" w:rsidP="00041A4B">
            <w:pPr>
              <w:keepNext/>
              <w:keepLines/>
              <w:spacing w:after="0"/>
              <w:jc w:val="center"/>
              <w:rPr>
                <w:rFonts w:ascii="Arial" w:hAnsi="Arial"/>
                <w:sz w:val="18"/>
                <w:highlight w:val="yellow"/>
              </w:rPr>
            </w:pPr>
            <w:r w:rsidRPr="00426364">
              <w:rPr>
                <w:rFonts w:ascii="Arial" w:hAnsi="Arial"/>
                <w:sz w:val="18"/>
                <w:highlight w:val="yellow"/>
              </w:rPr>
              <w:sym w:font="Symbol" w:char="F0B1"/>
            </w:r>
            <w:r w:rsidRPr="00426364">
              <w:rPr>
                <w:rFonts w:ascii="Arial" w:hAnsi="Arial"/>
                <w:sz w:val="18"/>
                <w:highlight w:val="yellow"/>
              </w:rPr>
              <w:t>[11]</w:t>
            </w:r>
          </w:p>
        </w:tc>
        <w:tc>
          <w:tcPr>
            <w:tcW w:w="1096" w:type="dxa"/>
            <w:vMerge/>
            <w:tcBorders>
              <w:left w:val="single" w:sz="4" w:space="0" w:color="auto"/>
              <w:right w:val="single" w:sz="4" w:space="0" w:color="auto"/>
            </w:tcBorders>
          </w:tcPr>
          <w:p w14:paraId="35F82E9C" w14:textId="77777777" w:rsidR="00D91DE1" w:rsidRPr="00885F53" w:rsidRDefault="00D91DE1" w:rsidP="00041A4B">
            <w:pPr>
              <w:keepNext/>
              <w:keepLines/>
              <w:spacing w:after="0"/>
              <w:jc w:val="center"/>
              <w:rPr>
                <w:rFonts w:ascii="Arial" w:hAnsi="Arial"/>
                <w:sz w:val="18"/>
              </w:rPr>
            </w:pP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20DEFB" w14:textId="77777777" w:rsidR="00D91DE1" w:rsidRPr="00885F53" w:rsidRDefault="00D91DE1" w:rsidP="00041A4B">
            <w:pPr>
              <w:keepNext/>
              <w:keepLines/>
              <w:spacing w:after="0"/>
              <w:jc w:val="center"/>
              <w:rPr>
                <w:rFonts w:ascii="Arial" w:hAnsi="Arial"/>
                <w:sz w:val="18"/>
              </w:rPr>
            </w:pPr>
            <w:r w:rsidRPr="00885F53">
              <w:rPr>
                <w:rFonts w:ascii="Arial" w:hAnsi="Arial"/>
                <w:sz w:val="18"/>
              </w:rPr>
              <w:t>N/A</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1170186" w14:textId="77777777" w:rsidR="00D91DE1" w:rsidRPr="00885F53" w:rsidRDefault="00D91DE1" w:rsidP="00041A4B">
            <w:pPr>
              <w:keepNext/>
              <w:keepLines/>
              <w:spacing w:after="0"/>
              <w:jc w:val="center"/>
              <w:rPr>
                <w:rFonts w:ascii="Arial" w:hAnsi="Arial"/>
                <w:sz w:val="18"/>
              </w:rPr>
            </w:pPr>
            <w:r w:rsidRPr="00885F53">
              <w:rPr>
                <w:rFonts w:ascii="Arial" w:hAnsi="Arial"/>
                <w:sz w:val="18"/>
              </w:rPr>
              <w:t>-70</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14:paraId="2AA25051" w14:textId="77777777" w:rsidR="00D91DE1" w:rsidRPr="00885F53" w:rsidRDefault="00D91DE1" w:rsidP="00041A4B">
            <w:pPr>
              <w:keepNext/>
              <w:keepLines/>
              <w:spacing w:after="0"/>
              <w:jc w:val="center"/>
              <w:rPr>
                <w:rFonts w:ascii="Arial" w:hAnsi="Arial"/>
                <w:sz w:val="18"/>
              </w:rPr>
            </w:pPr>
            <w:r w:rsidRPr="00885F53">
              <w:rPr>
                <w:rFonts w:ascii="Arial" w:hAnsi="Arial"/>
                <w:sz w:val="18"/>
              </w:rPr>
              <w:t>-50</w:t>
            </w:r>
          </w:p>
        </w:tc>
      </w:tr>
      <w:tr w:rsidR="00D91DE1" w:rsidRPr="00885F53" w14:paraId="38084526" w14:textId="77777777" w:rsidTr="00041A4B">
        <w:trPr>
          <w:jc w:val="center"/>
        </w:trPr>
        <w:tc>
          <w:tcPr>
            <w:tcW w:w="8607"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3D8824E" w14:textId="77777777" w:rsidR="00D91DE1" w:rsidRPr="00885F53" w:rsidRDefault="00D91DE1" w:rsidP="00041A4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440BAA2D" w14:textId="77777777" w:rsidR="00D91DE1" w:rsidRPr="00885F53" w:rsidRDefault="00D91DE1" w:rsidP="00041A4B">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E8C50E6" w14:textId="77777777" w:rsidR="00D91DE1" w:rsidRPr="00885F53" w:rsidRDefault="00D91DE1" w:rsidP="00041A4B">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tc>
      </w:tr>
    </w:tbl>
    <w:p w14:paraId="166B3421" w14:textId="28715AB3" w:rsidR="009C539B" w:rsidRDefault="009C539B" w:rsidP="00070BA3">
      <w:pPr>
        <w:rPr>
          <w:rStyle w:val="h4"/>
        </w:rPr>
      </w:pPr>
    </w:p>
    <w:p w14:paraId="71C8055F" w14:textId="1EC560EC" w:rsidR="00426364" w:rsidRPr="000F3D02" w:rsidRDefault="00426364" w:rsidP="00426364">
      <w:pPr>
        <w:rPr>
          <w:b/>
          <w:i/>
        </w:rPr>
      </w:pPr>
      <w:r w:rsidRPr="000F3D02">
        <w:rPr>
          <w:b/>
          <w:i/>
        </w:rPr>
        <w:t xml:space="preserve">Observation </w:t>
      </w:r>
      <w:r>
        <w:rPr>
          <w:b/>
          <w:i/>
        </w:rPr>
        <w:t>8</w:t>
      </w:r>
      <w:r w:rsidRPr="000F3D02">
        <w:rPr>
          <w:b/>
          <w:i/>
        </w:rPr>
        <w:t>:</w:t>
      </w:r>
      <w:r>
        <w:rPr>
          <w:b/>
          <w:i/>
        </w:rPr>
        <w:t xml:space="preserve"> Some of t</w:t>
      </w:r>
      <w:r w:rsidRPr="000F3D02">
        <w:rPr>
          <w:b/>
          <w:i/>
        </w:rPr>
        <w:t xml:space="preserve">he </w:t>
      </w:r>
      <w:r>
        <w:rPr>
          <w:b/>
          <w:i/>
        </w:rPr>
        <w:t>SS-RSRP intra-frequency absolute accuracy in FR2 parameters are still in brackets.</w:t>
      </w:r>
    </w:p>
    <w:p w14:paraId="1FB159A0" w14:textId="77777777" w:rsidR="00426364" w:rsidRPr="00571BBA" w:rsidRDefault="00426364" w:rsidP="00070BA3">
      <w:pPr>
        <w:rPr>
          <w:rStyle w:val="h4"/>
        </w:rPr>
      </w:pPr>
    </w:p>
    <w:p w14:paraId="14F402B9" w14:textId="1C46A45B" w:rsidR="009C539B" w:rsidRPr="00571BBA" w:rsidRDefault="009C539B" w:rsidP="009C539B">
      <w:pPr>
        <w:rPr>
          <w:rStyle w:val="h4"/>
        </w:rPr>
      </w:pPr>
      <w:r w:rsidRPr="00571BBA">
        <w:rPr>
          <w:rStyle w:val="h4"/>
        </w:rPr>
        <w:lastRenderedPageBreak/>
        <w:t>4.2.1.</w:t>
      </w:r>
      <w:r>
        <w:rPr>
          <w:rStyle w:val="h4"/>
        </w:rPr>
        <w:t>2</w:t>
      </w:r>
      <w:r w:rsidRPr="00571BBA">
        <w:rPr>
          <w:rStyle w:val="h4"/>
        </w:rPr>
        <w:tab/>
      </w:r>
      <w:r>
        <w:rPr>
          <w:rStyle w:val="h4"/>
        </w:rPr>
        <w:t>Relative</w:t>
      </w:r>
      <w:r w:rsidRPr="00571BBA">
        <w:rPr>
          <w:rStyle w:val="h4"/>
        </w:rPr>
        <w:t xml:space="preserve"> Accuracy</w:t>
      </w:r>
    </w:p>
    <w:p w14:paraId="656E4F9A" w14:textId="77777777" w:rsidR="00D91DE1" w:rsidRPr="00885F53" w:rsidRDefault="00D91DE1" w:rsidP="00D91DE1">
      <w:pPr>
        <w:rPr>
          <w:rFonts w:cs="v4.2.0"/>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FR2.</w:t>
      </w:r>
    </w:p>
    <w:p w14:paraId="53F0B191" w14:textId="0224F047" w:rsidR="00D91DE1" w:rsidRPr="00885F53" w:rsidRDefault="00D91DE1" w:rsidP="00D91DE1">
      <w:pPr>
        <w:ind w:left="568" w:hanging="284"/>
        <w:rPr>
          <w:lang w:eastAsia="zh-CN"/>
        </w:rPr>
      </w:pPr>
      <w:r w:rsidRPr="00885F53">
        <w:t>-</w:t>
      </w:r>
      <w:r w:rsidRPr="00885F53">
        <w:tab/>
        <w:t xml:space="preserve">Conditions defined </w:t>
      </w:r>
      <w:r w:rsidR="00041A4B">
        <w:t>in clause 7.3 of TS 38.101-2 [1</w:t>
      </w:r>
      <w:r w:rsidRPr="00885F53">
        <w:t>] for reference sensitivity are fulfilled.</w:t>
      </w:r>
    </w:p>
    <w:p w14:paraId="53D8F3B9" w14:textId="090E86BD" w:rsidR="00D91DE1" w:rsidRPr="00885F53" w:rsidRDefault="00D91DE1" w:rsidP="00D91DE1">
      <w:pPr>
        <w:ind w:left="568" w:hanging="284"/>
        <w:rPr>
          <w:rFonts w:cs="v4.2.0"/>
        </w:rPr>
      </w:pPr>
      <w:r w:rsidRPr="00885F53">
        <w:t>-</w:t>
      </w:r>
      <w:r w:rsidRPr="00885F53">
        <w:tab/>
        <w:t xml:space="preserve">Conditions for intra-frequency measurements are fulfilled according to </w:t>
      </w:r>
      <w:r w:rsidR="00041A4B">
        <w:t xml:space="preserve">TS 38.133 [2] </w:t>
      </w:r>
      <w:r w:rsidRPr="00885F53">
        <w:t xml:space="preserve">Annex B.2.2 for a corresponding Band </w:t>
      </w:r>
      <w:r w:rsidRPr="00885F53">
        <w:rPr>
          <w:rFonts w:cs="v4.2.0"/>
          <w:lang w:eastAsia="ko-KR"/>
        </w:rPr>
        <w:t>for each relevant SSB</w:t>
      </w:r>
      <w:r w:rsidRPr="00885F53">
        <w:t>.</w:t>
      </w:r>
    </w:p>
    <w:p w14:paraId="450AD733" w14:textId="44537E68" w:rsidR="00D91DE1" w:rsidRPr="00885F53" w:rsidRDefault="00D91DE1" w:rsidP="00D91DE1">
      <w:pPr>
        <w:ind w:left="568" w:hanging="284"/>
      </w:pPr>
      <w:r w:rsidRPr="00885F53">
        <w:t>-</w:t>
      </w:r>
      <w:r w:rsidRPr="00885F53">
        <w:tab/>
        <w:t xml:space="preserve">The measured signals are in the directions covered by the percentile EIS spherical coverage of the UE, defined in </w:t>
      </w:r>
      <w:r w:rsidR="00B56306">
        <w:rPr>
          <w:rFonts w:cs="Arial"/>
        </w:rPr>
        <w:t>clause 7.3.4 of TS 38.101-2 [1</w:t>
      </w:r>
      <w:r w:rsidRPr="00885F53">
        <w:rPr>
          <w:rFonts w:cs="Arial"/>
        </w:rPr>
        <w:t>]</w:t>
      </w:r>
      <w:r w:rsidRPr="00885F53">
        <w:t>.</w:t>
      </w:r>
    </w:p>
    <w:p w14:paraId="4BEE94F2" w14:textId="77777777" w:rsidR="00D91DE1" w:rsidRPr="00885F53" w:rsidRDefault="00D91DE1" w:rsidP="00D91DE1">
      <w:pPr>
        <w:keepNext/>
        <w:keepLines/>
        <w:spacing w:before="60"/>
        <w:jc w:val="center"/>
      </w:pPr>
      <w:r w:rsidRPr="00885F53">
        <w:rPr>
          <w:rFonts w:ascii="Arial" w:hAnsi="Arial"/>
          <w:b/>
        </w:rPr>
        <w:t xml:space="preserve">Table </w:t>
      </w:r>
      <w:r w:rsidRPr="00885F53">
        <w:rPr>
          <w:rFonts w:ascii="Arial" w:hAnsi="Arial"/>
          <w:b/>
          <w:lang w:eastAsia="zh-CN"/>
        </w:rPr>
        <w:t>10.1.3.1.2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91DE1" w:rsidRPr="00885F53" w14:paraId="478B2E79" w14:textId="77777777" w:rsidTr="00041A4B">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1AD4E474" w14:textId="77777777" w:rsidR="00D91DE1" w:rsidRPr="00885F53" w:rsidRDefault="00D91DE1" w:rsidP="00041A4B">
            <w:pPr>
              <w:keepNext/>
              <w:keepLines/>
              <w:spacing w:after="0"/>
              <w:jc w:val="center"/>
              <w:rPr>
                <w:rFonts w:ascii="Arial" w:hAnsi="Arial"/>
                <w:b/>
                <w:sz w:val="18"/>
              </w:rPr>
            </w:pPr>
            <w:r w:rsidRPr="00885F53">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744CF620" w14:textId="77777777" w:rsidR="00D91DE1" w:rsidRPr="00885F53" w:rsidRDefault="00D91DE1" w:rsidP="00041A4B">
            <w:pPr>
              <w:keepNext/>
              <w:keepLines/>
              <w:spacing w:after="0"/>
              <w:jc w:val="center"/>
              <w:rPr>
                <w:rFonts w:ascii="Arial" w:hAnsi="Arial"/>
                <w:b/>
                <w:sz w:val="18"/>
              </w:rPr>
            </w:pPr>
            <w:r w:rsidRPr="00885F53">
              <w:rPr>
                <w:rFonts w:ascii="Arial" w:hAnsi="Arial"/>
                <w:b/>
                <w:sz w:val="18"/>
              </w:rPr>
              <w:t>Conditions</w:t>
            </w:r>
          </w:p>
        </w:tc>
      </w:tr>
      <w:tr w:rsidR="00D91DE1" w:rsidRPr="00885F53" w14:paraId="1D6669D7" w14:textId="77777777" w:rsidTr="00041A4B">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4182B3BF" w14:textId="77777777" w:rsidR="00D91DE1" w:rsidRPr="00885F53" w:rsidRDefault="00D91DE1" w:rsidP="00041A4B">
            <w:pPr>
              <w:keepNext/>
              <w:keepLines/>
              <w:spacing w:after="0"/>
              <w:jc w:val="center"/>
              <w:rPr>
                <w:rFonts w:ascii="Arial" w:hAnsi="Arial"/>
                <w:b/>
                <w:sz w:val="18"/>
              </w:rPr>
            </w:pPr>
            <w:r w:rsidRPr="00885F53">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4E366D6B" w14:textId="77777777" w:rsidR="00D91DE1" w:rsidRPr="00885F53" w:rsidRDefault="00D91DE1" w:rsidP="00041A4B">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19108335" w14:textId="77777777" w:rsidR="00D91DE1" w:rsidRPr="00885F53" w:rsidRDefault="00D91DE1" w:rsidP="00041A4B">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98639DC" w14:textId="77777777" w:rsidR="00D91DE1" w:rsidRPr="00885F53" w:rsidRDefault="00D91DE1" w:rsidP="00041A4B">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D91DE1" w:rsidRPr="00885F53" w14:paraId="2DA635DF" w14:textId="77777777" w:rsidTr="00041A4B">
        <w:trPr>
          <w:jc w:val="center"/>
        </w:trPr>
        <w:tc>
          <w:tcPr>
            <w:tcW w:w="1111" w:type="dxa"/>
            <w:vMerge/>
            <w:tcBorders>
              <w:left w:val="single" w:sz="4" w:space="0" w:color="auto"/>
              <w:right w:val="single" w:sz="6" w:space="0" w:color="auto"/>
            </w:tcBorders>
            <w:shd w:val="clear" w:color="auto" w:fill="auto"/>
            <w:vAlign w:val="center"/>
          </w:tcPr>
          <w:p w14:paraId="7CF72A6E" w14:textId="77777777" w:rsidR="00D91DE1" w:rsidRPr="00885F53" w:rsidRDefault="00D91DE1" w:rsidP="00041A4B">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3123A92F" w14:textId="77777777" w:rsidR="00D91DE1" w:rsidRPr="00885F53" w:rsidRDefault="00D91DE1" w:rsidP="00041A4B">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401E4737" w14:textId="77777777" w:rsidR="00D91DE1" w:rsidRPr="00885F53" w:rsidRDefault="00D91DE1" w:rsidP="00041A4B">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49EEC55" w14:textId="77777777" w:rsidR="00D91DE1" w:rsidRPr="00885F53" w:rsidRDefault="00D91DE1" w:rsidP="00041A4B">
            <w:pPr>
              <w:keepNext/>
              <w:keepLines/>
              <w:spacing w:after="0"/>
              <w:jc w:val="center"/>
              <w:rPr>
                <w:rFonts w:ascii="Arial" w:hAnsi="Arial" w:cs="Arial"/>
                <w:b/>
                <w:sz w:val="18"/>
              </w:rPr>
            </w:pPr>
            <w:r w:rsidRPr="00885F53">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3FDD7389" w14:textId="77777777" w:rsidR="00D91DE1" w:rsidRPr="00885F53" w:rsidRDefault="00D91DE1" w:rsidP="00041A4B">
            <w:pPr>
              <w:keepNext/>
              <w:keepLines/>
              <w:spacing w:after="0"/>
              <w:jc w:val="center"/>
              <w:rPr>
                <w:rFonts w:ascii="Arial" w:hAnsi="Arial"/>
                <w:b/>
                <w:sz w:val="18"/>
              </w:rPr>
            </w:pPr>
            <w:r w:rsidRPr="00885F53">
              <w:rPr>
                <w:rFonts w:ascii="Arial" w:hAnsi="Arial"/>
                <w:b/>
                <w:sz w:val="18"/>
              </w:rPr>
              <w:t>Maximum Io</w:t>
            </w:r>
          </w:p>
        </w:tc>
      </w:tr>
      <w:tr w:rsidR="00D91DE1" w:rsidRPr="00885F53" w14:paraId="12B704B6" w14:textId="77777777" w:rsidTr="00041A4B">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C6D8374" w14:textId="77777777" w:rsidR="00D91DE1" w:rsidRPr="00885F53" w:rsidRDefault="00D91DE1" w:rsidP="00041A4B">
            <w:pPr>
              <w:keepNext/>
              <w:keepLines/>
              <w:spacing w:after="0"/>
              <w:jc w:val="center"/>
              <w:rPr>
                <w:rFonts w:ascii="Arial" w:hAnsi="Arial"/>
                <w:b/>
                <w:sz w:val="18"/>
              </w:rPr>
            </w:pPr>
            <w:r w:rsidRPr="00885F53">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7058D201" w14:textId="77777777" w:rsidR="00D91DE1" w:rsidRPr="00885F53" w:rsidRDefault="00D91DE1" w:rsidP="00041A4B">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A7D5A8A" w14:textId="77777777" w:rsidR="00D91DE1" w:rsidRPr="00885F53" w:rsidRDefault="00D91DE1" w:rsidP="00041A4B">
            <w:pPr>
              <w:keepNext/>
              <w:keepLines/>
              <w:spacing w:after="0"/>
              <w:jc w:val="center"/>
              <w:rPr>
                <w:rFonts w:ascii="Arial" w:hAnsi="Arial" w:cs="Arial"/>
                <w:b/>
                <w:sz w:val="18"/>
              </w:rPr>
            </w:pPr>
            <w:r w:rsidRPr="00885F53">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6072271" w14:textId="77777777" w:rsidR="00D91DE1" w:rsidRPr="00885F53" w:rsidRDefault="00D91DE1" w:rsidP="00041A4B">
            <w:pPr>
              <w:keepNext/>
              <w:keepLines/>
              <w:spacing w:after="0"/>
              <w:jc w:val="center"/>
              <w:rPr>
                <w:rFonts w:ascii="Arial" w:hAnsi="Arial"/>
                <w:b/>
                <w:sz w:val="18"/>
              </w:rPr>
            </w:pPr>
            <w:proofErr w:type="spellStart"/>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6AC13FBC" w14:textId="77777777" w:rsidR="00D91DE1" w:rsidRPr="00885F53" w:rsidRDefault="00D91DE1" w:rsidP="00041A4B">
            <w:pPr>
              <w:keepNext/>
              <w:keepLines/>
              <w:spacing w:after="0"/>
              <w:jc w:val="center"/>
              <w:rPr>
                <w:rFonts w:ascii="Arial" w:hAnsi="Arial"/>
                <w:b/>
                <w:sz w:val="18"/>
              </w:rPr>
            </w:pPr>
            <w:proofErr w:type="spellStart"/>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D91DE1" w:rsidRPr="00885F53" w14:paraId="67EBAE0D" w14:textId="77777777" w:rsidTr="00041A4B">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23C85CC" w14:textId="77777777" w:rsidR="00D91DE1" w:rsidRPr="00885F53" w:rsidRDefault="00D91DE1" w:rsidP="00041A4B">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6E5A81F" w14:textId="77777777" w:rsidR="00D91DE1" w:rsidRPr="00885F53" w:rsidRDefault="00D91DE1" w:rsidP="00041A4B">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236F6BE7" w14:textId="77777777" w:rsidR="00D91DE1" w:rsidRPr="00885F53" w:rsidRDefault="00D91DE1" w:rsidP="00041A4B">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48B5111" w14:textId="77777777" w:rsidR="00D91DE1" w:rsidRPr="00885F53" w:rsidRDefault="00D91DE1" w:rsidP="00041A4B">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6FB1ABF9" w14:textId="77777777" w:rsidR="00D91DE1" w:rsidRPr="00885F53" w:rsidRDefault="00D91DE1" w:rsidP="00041A4B">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0E1F7582" w14:textId="77777777" w:rsidR="00D91DE1" w:rsidRPr="00885F53" w:rsidRDefault="00D91DE1" w:rsidP="00041A4B">
            <w:pPr>
              <w:keepNext/>
              <w:keepLines/>
              <w:spacing w:after="0"/>
              <w:jc w:val="center"/>
              <w:rPr>
                <w:rFonts w:ascii="Arial" w:hAnsi="Arial"/>
                <w:b/>
                <w:sz w:val="18"/>
              </w:rPr>
            </w:pPr>
          </w:p>
        </w:tc>
      </w:tr>
      <w:tr w:rsidR="00D91DE1" w:rsidRPr="00885F53" w14:paraId="7557CD4B" w14:textId="77777777" w:rsidTr="00041A4B">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578120E8" w14:textId="77777777" w:rsidR="00D91DE1" w:rsidRPr="00885F53" w:rsidRDefault="00D91DE1"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0FD84B9C" w14:textId="77777777" w:rsidR="00D91DE1" w:rsidRPr="00885F53" w:rsidRDefault="00D91DE1"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77D965A7" w14:textId="77777777" w:rsidR="00D91DE1" w:rsidRPr="00885F53" w:rsidRDefault="00D91DE1" w:rsidP="00041A4B">
            <w:pPr>
              <w:keepNext/>
              <w:keepLines/>
              <w:spacing w:after="0"/>
              <w:jc w:val="center"/>
              <w:rPr>
                <w:rFonts w:ascii="Arial" w:hAnsi="Arial"/>
                <w:sz w:val="18"/>
              </w:rPr>
            </w:pPr>
            <w:r w:rsidRPr="00885F53">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A1DAA88" w14:textId="2CDCB510" w:rsidR="00D91DE1" w:rsidRPr="00885F53" w:rsidRDefault="00D91DE1" w:rsidP="00041A4B">
            <w:pPr>
              <w:keepNext/>
              <w:keepLines/>
              <w:spacing w:after="0"/>
              <w:jc w:val="center"/>
              <w:rPr>
                <w:rFonts w:ascii="Arial" w:eastAsia="Yu Mincho" w:hAnsi="Arial"/>
                <w:sz w:val="18"/>
                <w:lang w:eastAsia="ja-JP"/>
              </w:rPr>
            </w:pPr>
            <w:r w:rsidRPr="00885F53">
              <w:rPr>
                <w:rFonts w:ascii="Arial" w:hAnsi="Arial"/>
                <w:sz w:val="18"/>
              </w:rPr>
              <w:t xml:space="preserve">Same value as SSB_RP in </w:t>
            </w:r>
            <w:r w:rsidR="00437799">
              <w:rPr>
                <w:rFonts w:ascii="Arial" w:hAnsi="Arial"/>
                <w:sz w:val="18"/>
              </w:rPr>
              <w:t xml:space="preserve">TS 38.133 [2] </w:t>
            </w:r>
            <w:r w:rsidRPr="00885F53">
              <w:rPr>
                <w:rFonts w:ascii="Arial" w:hAnsi="Arial"/>
                <w:sz w:val="18"/>
              </w:rPr>
              <w:t>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0F240EC8" w14:textId="77777777" w:rsidR="00D91DE1" w:rsidRPr="00885F53" w:rsidRDefault="00D91DE1" w:rsidP="00041A4B">
            <w:pPr>
              <w:keepNext/>
              <w:keepLines/>
              <w:spacing w:after="0"/>
              <w:jc w:val="center"/>
              <w:rPr>
                <w:rFonts w:ascii="Arial" w:hAnsi="Arial"/>
                <w:sz w:val="18"/>
              </w:rPr>
            </w:pPr>
            <w:r w:rsidRPr="00885F53">
              <w:rPr>
                <w:rFonts w:ascii="Arial" w:hAnsi="Arial"/>
                <w:sz w:val="18"/>
              </w:rPr>
              <w:t>-50</w:t>
            </w:r>
          </w:p>
        </w:tc>
      </w:tr>
      <w:tr w:rsidR="00D91DE1" w:rsidRPr="00885F53" w14:paraId="2E1EA77D" w14:textId="77777777" w:rsidTr="00041A4B">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46BB0C1" w14:textId="77777777" w:rsidR="00D91DE1" w:rsidRPr="00885F53" w:rsidRDefault="00D91DE1" w:rsidP="00041A4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7268B55A" w14:textId="77777777" w:rsidR="00D91DE1" w:rsidRPr="00885F53" w:rsidRDefault="00D91DE1" w:rsidP="00041A4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36022459" w14:textId="77777777" w:rsidR="00D91DE1" w:rsidRPr="00885F53" w:rsidRDefault="00D91DE1" w:rsidP="00041A4B">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p w14:paraId="0B393E7B" w14:textId="77777777" w:rsidR="00D91DE1" w:rsidRPr="00885F53" w:rsidRDefault="00D91DE1" w:rsidP="00041A4B">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The parameter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is the minimum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of the pair of cells to which the requirement applies.</w:t>
            </w:r>
          </w:p>
        </w:tc>
      </w:tr>
    </w:tbl>
    <w:p w14:paraId="7F810006" w14:textId="77777777" w:rsidR="00491081" w:rsidRDefault="00491081" w:rsidP="00070BA3"/>
    <w:p w14:paraId="71001B45" w14:textId="19095196" w:rsidR="003C2441" w:rsidRDefault="003C2441" w:rsidP="00B96B79">
      <w:pPr>
        <w:pStyle w:val="Heading3"/>
      </w:pPr>
      <w:r>
        <w:t>4.2.2</w:t>
      </w:r>
      <w:r>
        <w:tab/>
        <w:t>Inter-frequency RSRP accuracy requirements for FR2</w:t>
      </w:r>
    </w:p>
    <w:p w14:paraId="158BB32C" w14:textId="40B83B29" w:rsidR="00491081" w:rsidRPr="00571BBA" w:rsidRDefault="00491081" w:rsidP="00070BA3">
      <w:pPr>
        <w:rPr>
          <w:rStyle w:val="h4"/>
        </w:rPr>
      </w:pPr>
      <w:r w:rsidRPr="00571BBA">
        <w:rPr>
          <w:rStyle w:val="h4"/>
        </w:rPr>
        <w:t>4.2.2.1</w:t>
      </w:r>
      <w:r w:rsidRPr="00571BBA">
        <w:rPr>
          <w:rStyle w:val="h4"/>
        </w:rPr>
        <w:tab/>
        <w:t>Absolute Accuracy</w:t>
      </w:r>
    </w:p>
    <w:p w14:paraId="456E416E" w14:textId="77777777" w:rsidR="009C539B" w:rsidRPr="00885F53" w:rsidRDefault="009C539B" w:rsidP="009C539B">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a frequency in FR2 that is on a different frequency than the serving cell.</w:t>
      </w:r>
    </w:p>
    <w:p w14:paraId="31D0E9E2" w14:textId="039E24CD" w:rsidR="009C539B" w:rsidRPr="00885F53" w:rsidRDefault="009C539B" w:rsidP="009C539B">
      <w:pPr>
        <w:rPr>
          <w:rFonts w:cs="v4.2.0"/>
        </w:rPr>
      </w:pPr>
      <w:r w:rsidRPr="00885F53">
        <w:rPr>
          <w:rFonts w:cs="v4.2.0"/>
        </w:rPr>
        <w:t xml:space="preserve">The accuracy requirements in </w:t>
      </w:r>
      <w:r w:rsidR="00437799">
        <w:rPr>
          <w:rFonts w:cs="v4.2.0"/>
        </w:rPr>
        <w:t xml:space="preserve">TS 38.133 [2] </w:t>
      </w:r>
      <w:r w:rsidRPr="00885F53">
        <w:rPr>
          <w:rFonts w:cs="v4.2.0"/>
        </w:rPr>
        <w:t xml:space="preserve">Table </w:t>
      </w:r>
      <w:r w:rsidRPr="00885F53">
        <w:rPr>
          <w:rFonts w:cs="v4.2.0"/>
          <w:lang w:eastAsia="zh-CN"/>
        </w:rPr>
        <w:t>10.1.5.1.1</w:t>
      </w:r>
      <w:r w:rsidRPr="00885F53">
        <w:rPr>
          <w:rFonts w:cs="v4.2.0"/>
        </w:rPr>
        <w:t>-1 are valid under the following conditions:</w:t>
      </w:r>
    </w:p>
    <w:p w14:paraId="36A96389" w14:textId="2FFA30DF" w:rsidR="009C539B" w:rsidRPr="00885F53" w:rsidRDefault="009C539B" w:rsidP="009C539B">
      <w:pPr>
        <w:ind w:left="568" w:hanging="284"/>
        <w:rPr>
          <w:lang w:eastAsia="zh-CN"/>
        </w:rPr>
      </w:pPr>
      <w:r w:rsidRPr="00885F53">
        <w:t>-</w:t>
      </w:r>
      <w:r w:rsidRPr="00885F53">
        <w:tab/>
        <w:t>Conditions defined in clause 7.3 of TS</w:t>
      </w:r>
      <w:r w:rsidRPr="00885F53">
        <w:rPr>
          <w:rFonts w:ascii="MS Gothic" w:eastAsia="MS Gothic" w:hAnsi="MS Gothic"/>
          <w:lang w:val="en-US" w:eastAsia="ko-KR"/>
        </w:rPr>
        <w:t> </w:t>
      </w:r>
      <w:r w:rsidR="00437799">
        <w:t>38.101-2 [1</w:t>
      </w:r>
      <w:r w:rsidRPr="00885F53">
        <w:t>] for reference sensitivity are fulfilled.</w:t>
      </w:r>
    </w:p>
    <w:p w14:paraId="1B5C4FD8" w14:textId="06459F05" w:rsidR="009C539B" w:rsidRPr="00885F53" w:rsidRDefault="009C539B" w:rsidP="009C539B">
      <w:pPr>
        <w:ind w:left="568" w:hanging="284"/>
        <w:rPr>
          <w:lang w:eastAsia="zh-CN"/>
        </w:rPr>
      </w:pPr>
      <w:r w:rsidRPr="00885F53">
        <w:t>-</w:t>
      </w:r>
      <w:r w:rsidRPr="00885F53">
        <w:tab/>
        <w:t xml:space="preserve">Conditions for inter-frequency measurements are fulfilled according to </w:t>
      </w:r>
      <w:r w:rsidR="00437799">
        <w:t xml:space="preserve">TS 38.133 [2] </w:t>
      </w:r>
      <w:r w:rsidRPr="00885F53">
        <w:t>Annex B.2.3 for a corresponding Band</w:t>
      </w:r>
      <w:r w:rsidRPr="00885F53">
        <w:rPr>
          <w:rFonts w:cs="v4.2.0"/>
          <w:lang w:eastAsia="ko-KR"/>
        </w:rPr>
        <w:t xml:space="preserve"> for each relevant SSB</w:t>
      </w:r>
      <w:r w:rsidRPr="00885F53">
        <w:t>.</w:t>
      </w:r>
    </w:p>
    <w:p w14:paraId="3F6FD97A" w14:textId="09C02EB3" w:rsidR="009C539B" w:rsidRPr="00885F53" w:rsidRDefault="009C539B" w:rsidP="009C539B">
      <w:pPr>
        <w:ind w:left="568" w:hanging="284"/>
      </w:pPr>
      <w:r w:rsidRPr="00885F53">
        <w:t>-</w:t>
      </w:r>
      <w:r w:rsidRPr="00885F53">
        <w:tab/>
        <w:t xml:space="preserve">The measured signals are in the directions covered by the percentile EIS spherical coverage of the UE, defined in </w:t>
      </w:r>
      <w:r w:rsidR="00437799">
        <w:rPr>
          <w:rFonts w:cs="Arial"/>
        </w:rPr>
        <w:t>clause 7.3.4 of TS 38.101-2 [1</w:t>
      </w:r>
      <w:r w:rsidRPr="00885F53">
        <w:rPr>
          <w:rFonts w:cs="Arial"/>
        </w:rPr>
        <w:t>]</w:t>
      </w:r>
      <w:r w:rsidRPr="00885F53">
        <w:t>.</w:t>
      </w:r>
    </w:p>
    <w:p w14:paraId="40F6E627" w14:textId="77777777" w:rsidR="009C539B" w:rsidRPr="00885F53" w:rsidRDefault="009C539B" w:rsidP="009C539B">
      <w:pPr>
        <w:keepNext/>
        <w:keepLines/>
        <w:spacing w:before="60"/>
        <w:jc w:val="center"/>
      </w:pPr>
      <w:r w:rsidRPr="00885F53">
        <w:rPr>
          <w:rFonts w:ascii="Arial" w:hAnsi="Arial"/>
          <w:b/>
        </w:rPr>
        <w:lastRenderedPageBreak/>
        <w:t xml:space="preserve">Table </w:t>
      </w:r>
      <w:r w:rsidRPr="00885F53">
        <w:rPr>
          <w:rFonts w:ascii="Arial" w:hAnsi="Arial"/>
          <w:b/>
          <w:lang w:eastAsia="zh-CN"/>
        </w:rPr>
        <w:t>10.1.5.1.1-1</w:t>
      </w:r>
      <w:r w:rsidRPr="00885F53">
        <w:rPr>
          <w:rFonts w:ascii="Arial" w:hAnsi="Arial"/>
          <w:b/>
        </w:rPr>
        <w:t xml:space="preserve">: </w:t>
      </w:r>
      <w:r w:rsidRPr="00885F53">
        <w:rPr>
          <w:rFonts w:ascii="Arial" w:hAnsi="Arial"/>
          <w:b/>
          <w:lang w:eastAsia="zh-CN"/>
        </w:rPr>
        <w:t>SS-RSRP</w:t>
      </w:r>
      <w:r w:rsidRPr="00885F53">
        <w:rPr>
          <w:rFonts w:ascii="Arial" w:hAnsi="Arial"/>
          <w:b/>
        </w:rPr>
        <w:t xml:space="preserve"> Inter frequency absolute accuracy</w:t>
      </w:r>
      <w:r w:rsidRPr="00885F53">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9C539B" w:rsidRPr="00885F53" w14:paraId="4237F960" w14:textId="77777777" w:rsidTr="00041A4B">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AE82EEC" w14:textId="77777777" w:rsidR="009C539B" w:rsidRPr="00885F53" w:rsidRDefault="009C539B" w:rsidP="00041A4B">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185CFBE3" w14:textId="77777777" w:rsidR="009C539B" w:rsidRPr="00885F53" w:rsidRDefault="009C539B" w:rsidP="00041A4B">
            <w:pPr>
              <w:keepNext/>
              <w:keepLines/>
              <w:spacing w:after="0"/>
              <w:jc w:val="center"/>
              <w:rPr>
                <w:rFonts w:ascii="Arial" w:hAnsi="Arial"/>
                <w:b/>
                <w:sz w:val="18"/>
              </w:rPr>
            </w:pPr>
            <w:r w:rsidRPr="00885F53">
              <w:rPr>
                <w:rFonts w:ascii="Arial" w:hAnsi="Arial"/>
                <w:b/>
                <w:sz w:val="18"/>
              </w:rPr>
              <w:t>Conditions</w:t>
            </w:r>
          </w:p>
        </w:tc>
      </w:tr>
      <w:tr w:rsidR="009C539B" w:rsidRPr="00885F53" w14:paraId="620E72FE" w14:textId="77777777" w:rsidTr="00041A4B">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8669D68" w14:textId="77777777" w:rsidR="009C539B" w:rsidRPr="00885F53" w:rsidRDefault="009C539B" w:rsidP="00041A4B">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13B18E34" w14:textId="77777777" w:rsidR="009C539B" w:rsidRPr="00885F53" w:rsidRDefault="009C539B" w:rsidP="00041A4B">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1DA91844" w14:textId="77777777" w:rsidR="009C539B" w:rsidRPr="00885F53" w:rsidRDefault="009C539B" w:rsidP="00041A4B">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7B14A518" w14:textId="77777777" w:rsidR="009C539B" w:rsidRPr="00885F53" w:rsidRDefault="009C539B" w:rsidP="00041A4B">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9C539B" w:rsidRPr="00885F53" w14:paraId="7082D402" w14:textId="77777777" w:rsidTr="00041A4B">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5F5E5C0E" w14:textId="77777777" w:rsidR="009C539B" w:rsidRPr="00885F53" w:rsidRDefault="009C539B" w:rsidP="00041A4B">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1FE6080" w14:textId="77777777" w:rsidR="009C539B" w:rsidRPr="00885F53" w:rsidRDefault="009C539B" w:rsidP="00041A4B">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6C8D90D" w14:textId="77777777" w:rsidR="009C539B" w:rsidRPr="00885F53" w:rsidRDefault="009C539B" w:rsidP="00041A4B">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23BBDA8" w14:textId="77777777" w:rsidR="009C539B" w:rsidRPr="00885F53" w:rsidRDefault="009C539B" w:rsidP="00041A4B">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8E7D27C" w14:textId="77777777" w:rsidR="009C539B" w:rsidRPr="00885F53" w:rsidRDefault="009C539B" w:rsidP="00041A4B">
            <w:pPr>
              <w:keepNext/>
              <w:keepLines/>
              <w:spacing w:after="0"/>
              <w:jc w:val="center"/>
              <w:rPr>
                <w:rFonts w:ascii="Arial" w:hAnsi="Arial"/>
                <w:b/>
                <w:sz w:val="18"/>
              </w:rPr>
            </w:pPr>
            <w:r w:rsidRPr="00885F53">
              <w:rPr>
                <w:rFonts w:ascii="Arial" w:hAnsi="Arial"/>
                <w:b/>
                <w:sz w:val="18"/>
              </w:rPr>
              <w:t>Maximum Io</w:t>
            </w:r>
          </w:p>
        </w:tc>
      </w:tr>
      <w:tr w:rsidR="009C539B" w:rsidRPr="00885F53" w14:paraId="1FDCEE41" w14:textId="77777777" w:rsidTr="00041A4B">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660C3F65" w14:textId="77777777" w:rsidR="009C539B" w:rsidRPr="00885F53" w:rsidRDefault="009C539B" w:rsidP="00041A4B">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7EE8EA77" w14:textId="77777777" w:rsidR="009C539B" w:rsidRPr="00885F53" w:rsidRDefault="009C539B" w:rsidP="00041A4B">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4877E332" w14:textId="77777777" w:rsidR="009C539B" w:rsidRPr="00885F53" w:rsidRDefault="009C539B" w:rsidP="00041A4B">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A53DAB1" w14:textId="77777777" w:rsidR="009C539B" w:rsidRPr="00885F53" w:rsidRDefault="009C539B" w:rsidP="00041A4B">
            <w:pPr>
              <w:keepNext/>
              <w:keepLines/>
              <w:spacing w:after="0"/>
              <w:jc w:val="center"/>
              <w:rPr>
                <w:rFonts w:ascii="Arial" w:hAnsi="Arial"/>
                <w:b/>
                <w:sz w:val="18"/>
              </w:rPr>
            </w:pPr>
            <w:proofErr w:type="spellStart"/>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3DF996DC" w14:textId="77777777" w:rsidR="009C539B" w:rsidRPr="00885F53" w:rsidRDefault="009C539B" w:rsidP="00041A4B">
            <w:pPr>
              <w:keepNext/>
              <w:keepLines/>
              <w:spacing w:after="0"/>
              <w:jc w:val="center"/>
              <w:rPr>
                <w:rFonts w:ascii="Arial" w:hAnsi="Arial"/>
                <w:b/>
                <w:sz w:val="18"/>
              </w:rPr>
            </w:pPr>
            <w:proofErr w:type="spellStart"/>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p>
        </w:tc>
        <w:tc>
          <w:tcPr>
            <w:tcW w:w="1579" w:type="dxa"/>
            <w:vMerge w:val="restart"/>
            <w:tcBorders>
              <w:top w:val="single" w:sz="6" w:space="0" w:color="auto"/>
              <w:left w:val="single" w:sz="6" w:space="0" w:color="auto"/>
              <w:right w:val="single" w:sz="4" w:space="0" w:color="auto"/>
            </w:tcBorders>
            <w:shd w:val="clear" w:color="auto" w:fill="auto"/>
            <w:vAlign w:val="center"/>
          </w:tcPr>
          <w:p w14:paraId="2B1D589B" w14:textId="77777777" w:rsidR="009C539B" w:rsidRPr="00885F53" w:rsidRDefault="009C539B" w:rsidP="00041A4B">
            <w:pPr>
              <w:keepNext/>
              <w:keepLines/>
              <w:spacing w:after="0"/>
              <w:jc w:val="center"/>
              <w:rPr>
                <w:rFonts w:ascii="Arial" w:hAnsi="Arial"/>
                <w:b/>
                <w:sz w:val="18"/>
              </w:rPr>
            </w:pPr>
            <w:proofErr w:type="spellStart"/>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9C539B" w:rsidRPr="00885F53" w14:paraId="6C28AC2B" w14:textId="77777777" w:rsidTr="00041A4B">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9ACF313" w14:textId="77777777" w:rsidR="009C539B" w:rsidRPr="00885F53" w:rsidRDefault="009C539B" w:rsidP="00041A4B">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7AF61A55" w14:textId="77777777" w:rsidR="009C539B" w:rsidRPr="00885F53" w:rsidRDefault="009C539B" w:rsidP="00041A4B">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E5D2796" w14:textId="77777777" w:rsidR="009C539B" w:rsidRPr="00885F53" w:rsidRDefault="009C539B" w:rsidP="00041A4B">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66C4974E" w14:textId="77777777" w:rsidR="009C539B" w:rsidRPr="00885F53" w:rsidRDefault="009C539B" w:rsidP="00041A4B">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EED882B" w14:textId="77777777" w:rsidR="009C539B" w:rsidRPr="00885F53" w:rsidRDefault="009C539B" w:rsidP="00041A4B">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198DA4A1" w14:textId="77777777" w:rsidR="009C539B" w:rsidRPr="00885F53" w:rsidRDefault="009C539B" w:rsidP="00041A4B">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69F16125" w14:textId="77777777" w:rsidR="009C539B" w:rsidRPr="00885F53" w:rsidRDefault="009C539B" w:rsidP="00041A4B">
            <w:pPr>
              <w:keepNext/>
              <w:keepLines/>
              <w:spacing w:after="0"/>
              <w:jc w:val="center"/>
              <w:rPr>
                <w:rFonts w:ascii="Arial" w:hAnsi="Arial"/>
                <w:b/>
                <w:sz w:val="18"/>
              </w:rPr>
            </w:pPr>
          </w:p>
        </w:tc>
      </w:tr>
      <w:tr w:rsidR="009C539B" w:rsidRPr="00885F53" w14:paraId="3ADC3C58" w14:textId="77777777" w:rsidTr="00041A4B">
        <w:trPr>
          <w:jc w:val="center"/>
        </w:trPr>
        <w:tc>
          <w:tcPr>
            <w:tcW w:w="1111" w:type="dxa"/>
            <w:tcBorders>
              <w:top w:val="single" w:sz="6" w:space="0" w:color="auto"/>
              <w:left w:val="single" w:sz="4" w:space="0" w:color="auto"/>
              <w:right w:val="single" w:sz="6" w:space="0" w:color="auto"/>
            </w:tcBorders>
            <w:shd w:val="clear" w:color="auto" w:fill="auto"/>
            <w:vAlign w:val="center"/>
          </w:tcPr>
          <w:p w14:paraId="6F61E4C1" w14:textId="77777777" w:rsidR="009C539B" w:rsidRPr="00426364" w:rsidRDefault="009C539B" w:rsidP="00041A4B">
            <w:pPr>
              <w:keepNext/>
              <w:keepLines/>
              <w:spacing w:after="0"/>
              <w:jc w:val="center"/>
              <w:rPr>
                <w:rFonts w:ascii="Arial" w:hAnsi="Arial"/>
                <w:sz w:val="18"/>
                <w:highlight w:val="yellow"/>
              </w:rPr>
            </w:pPr>
            <w:r w:rsidRPr="00426364">
              <w:rPr>
                <w:rFonts w:ascii="Arial" w:hAnsi="Arial"/>
                <w:sz w:val="18"/>
                <w:highlight w:val="yellow"/>
              </w:rPr>
              <w:sym w:font="Symbol" w:char="F0B1"/>
            </w:r>
            <w:r w:rsidRPr="00426364">
              <w:rPr>
                <w:rFonts w:ascii="Arial" w:hAnsi="Arial"/>
                <w:sz w:val="18"/>
                <w:highlight w:val="yellow"/>
              </w:rPr>
              <w:t>[6]</w:t>
            </w:r>
          </w:p>
        </w:tc>
        <w:tc>
          <w:tcPr>
            <w:tcW w:w="1110" w:type="dxa"/>
            <w:tcBorders>
              <w:top w:val="single" w:sz="6" w:space="0" w:color="auto"/>
              <w:left w:val="single" w:sz="6" w:space="0" w:color="auto"/>
              <w:right w:val="single" w:sz="6" w:space="0" w:color="auto"/>
            </w:tcBorders>
            <w:shd w:val="clear" w:color="auto" w:fill="auto"/>
            <w:vAlign w:val="center"/>
          </w:tcPr>
          <w:p w14:paraId="1991B920" w14:textId="77777777" w:rsidR="009C539B" w:rsidRPr="00426364" w:rsidRDefault="009C539B" w:rsidP="00041A4B">
            <w:pPr>
              <w:keepNext/>
              <w:keepLines/>
              <w:spacing w:after="0"/>
              <w:jc w:val="center"/>
              <w:rPr>
                <w:rFonts w:ascii="Arial" w:hAnsi="Arial"/>
                <w:sz w:val="18"/>
                <w:highlight w:val="yellow"/>
              </w:rPr>
            </w:pPr>
            <w:r w:rsidRPr="00426364">
              <w:rPr>
                <w:rFonts w:ascii="Arial" w:hAnsi="Arial"/>
                <w:sz w:val="18"/>
                <w:highlight w:val="yellow"/>
              </w:rPr>
              <w:sym w:font="Symbol" w:char="F0B1"/>
            </w:r>
            <w:r w:rsidRPr="00426364">
              <w:rPr>
                <w:rFonts w:ascii="Arial" w:hAnsi="Arial"/>
                <w:sz w:val="18"/>
                <w:highlight w:val="yellow"/>
              </w:rPr>
              <w:t>[9]</w:t>
            </w:r>
          </w:p>
        </w:tc>
        <w:tc>
          <w:tcPr>
            <w:tcW w:w="1110" w:type="dxa"/>
            <w:vMerge w:val="restart"/>
            <w:tcBorders>
              <w:top w:val="single" w:sz="6" w:space="0" w:color="auto"/>
              <w:left w:val="single" w:sz="4" w:space="0" w:color="auto"/>
              <w:right w:val="single" w:sz="4" w:space="0" w:color="auto"/>
            </w:tcBorders>
            <w:vAlign w:val="center"/>
          </w:tcPr>
          <w:p w14:paraId="0677C197" w14:textId="77777777" w:rsidR="009C539B" w:rsidRPr="00885F53" w:rsidRDefault="009C539B" w:rsidP="00041A4B">
            <w:pPr>
              <w:keepNext/>
              <w:keepLines/>
              <w:spacing w:after="0"/>
              <w:jc w:val="center"/>
              <w:rPr>
                <w:rFonts w:ascii="Arial" w:hAnsi="Arial"/>
                <w:sz w:val="18"/>
              </w:rPr>
            </w:pPr>
            <w:r w:rsidRPr="00885F53">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B4A83D7" w14:textId="352C70E9" w:rsidR="009C539B" w:rsidRPr="00885F53" w:rsidRDefault="009C539B" w:rsidP="00041A4B">
            <w:pPr>
              <w:keepNext/>
              <w:keepLines/>
              <w:spacing w:after="0"/>
              <w:jc w:val="center"/>
              <w:rPr>
                <w:rFonts w:ascii="Arial" w:eastAsia="Yu Mincho" w:hAnsi="Arial"/>
                <w:sz w:val="18"/>
                <w:lang w:eastAsia="ja-JP"/>
              </w:rPr>
            </w:pPr>
            <w:r w:rsidRPr="00885F53">
              <w:rPr>
                <w:rFonts w:ascii="Arial" w:hAnsi="Arial"/>
                <w:sz w:val="18"/>
              </w:rPr>
              <w:t xml:space="preserve">Same value as SSB_RP in </w:t>
            </w:r>
            <w:r w:rsidR="00437799">
              <w:rPr>
                <w:rFonts w:ascii="Arial" w:hAnsi="Arial"/>
                <w:sz w:val="18"/>
              </w:rPr>
              <w:t xml:space="preserve">TS 38.133 [2] </w:t>
            </w:r>
            <w:r w:rsidRPr="00885F53">
              <w:rPr>
                <w:rFonts w:ascii="Arial" w:hAnsi="Arial"/>
                <w:sz w:val="18"/>
              </w:rPr>
              <w:t>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34B09B9C" w14:textId="77777777" w:rsidR="009C539B" w:rsidRPr="00885F53" w:rsidRDefault="009C539B" w:rsidP="00041A4B">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764E749A" w14:textId="77777777" w:rsidR="009C539B" w:rsidRPr="00885F53" w:rsidRDefault="009C539B" w:rsidP="00041A4B">
            <w:pPr>
              <w:keepNext/>
              <w:keepLines/>
              <w:spacing w:after="0"/>
              <w:jc w:val="center"/>
              <w:rPr>
                <w:rFonts w:ascii="Arial" w:hAnsi="Arial"/>
                <w:sz w:val="18"/>
              </w:rPr>
            </w:pPr>
            <w:r w:rsidRPr="00885F53">
              <w:rPr>
                <w:rFonts w:ascii="Arial" w:hAnsi="Arial"/>
                <w:sz w:val="18"/>
              </w:rPr>
              <w:t>-70</w:t>
            </w:r>
          </w:p>
        </w:tc>
      </w:tr>
      <w:tr w:rsidR="009C539B" w:rsidRPr="00885F53" w14:paraId="32D7165F" w14:textId="77777777" w:rsidTr="00041A4B">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E03D450" w14:textId="77777777" w:rsidR="009C539B" w:rsidRPr="00426364" w:rsidRDefault="009C539B" w:rsidP="00041A4B">
            <w:pPr>
              <w:keepNext/>
              <w:keepLines/>
              <w:spacing w:after="0"/>
              <w:jc w:val="center"/>
              <w:rPr>
                <w:rFonts w:ascii="Arial" w:hAnsi="Arial"/>
                <w:sz w:val="18"/>
                <w:highlight w:val="yellow"/>
              </w:rPr>
            </w:pPr>
            <w:r w:rsidRPr="00426364">
              <w:rPr>
                <w:rFonts w:ascii="Arial" w:hAnsi="Arial"/>
                <w:sz w:val="18"/>
                <w:highlight w:val="yellow"/>
              </w:rPr>
              <w:sym w:font="Symbol" w:char="F0B1"/>
            </w:r>
            <w:r w:rsidRPr="00426364">
              <w:rPr>
                <w:rFonts w:ascii="Arial" w:hAnsi="Arial"/>
                <w:sz w:val="18"/>
                <w:highlight w:val="yellow"/>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63F4BA75" w14:textId="77777777" w:rsidR="009C539B" w:rsidRPr="00426364" w:rsidRDefault="009C539B" w:rsidP="00041A4B">
            <w:pPr>
              <w:keepNext/>
              <w:keepLines/>
              <w:spacing w:after="0"/>
              <w:jc w:val="center"/>
              <w:rPr>
                <w:rFonts w:ascii="Arial" w:hAnsi="Arial"/>
                <w:sz w:val="18"/>
                <w:highlight w:val="yellow"/>
              </w:rPr>
            </w:pPr>
            <w:r w:rsidRPr="00426364">
              <w:rPr>
                <w:rFonts w:ascii="Arial" w:hAnsi="Arial"/>
                <w:sz w:val="18"/>
                <w:highlight w:val="yellow"/>
              </w:rPr>
              <w:sym w:font="Symbol" w:char="F0B1"/>
            </w:r>
            <w:r w:rsidRPr="00426364">
              <w:rPr>
                <w:rFonts w:ascii="Arial" w:hAnsi="Arial"/>
                <w:sz w:val="18"/>
                <w:highlight w:val="yellow"/>
              </w:rPr>
              <w:t>[11]</w:t>
            </w:r>
          </w:p>
        </w:tc>
        <w:tc>
          <w:tcPr>
            <w:tcW w:w="1110" w:type="dxa"/>
            <w:vMerge/>
            <w:tcBorders>
              <w:left w:val="single" w:sz="4" w:space="0" w:color="auto"/>
              <w:bottom w:val="single" w:sz="6" w:space="0" w:color="auto"/>
              <w:right w:val="single" w:sz="4" w:space="0" w:color="auto"/>
            </w:tcBorders>
          </w:tcPr>
          <w:p w14:paraId="3EA1F997" w14:textId="77777777" w:rsidR="009C539B" w:rsidRPr="00885F53" w:rsidRDefault="009C539B" w:rsidP="00041A4B">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6F0DC96" w14:textId="77777777" w:rsidR="009C539B" w:rsidRPr="00885F53" w:rsidRDefault="009C539B" w:rsidP="00041A4B">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414B5250" w14:textId="77777777" w:rsidR="009C539B" w:rsidRPr="00885F53" w:rsidRDefault="009C539B" w:rsidP="00041A4B">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01A1AF84" w14:textId="77777777" w:rsidR="009C539B" w:rsidRPr="00885F53" w:rsidRDefault="009C539B" w:rsidP="00041A4B">
            <w:pPr>
              <w:keepNext/>
              <w:keepLines/>
              <w:spacing w:after="0"/>
              <w:jc w:val="center"/>
              <w:rPr>
                <w:rFonts w:ascii="Arial" w:hAnsi="Arial"/>
                <w:sz w:val="18"/>
              </w:rPr>
            </w:pPr>
            <w:r w:rsidRPr="00885F53">
              <w:rPr>
                <w:rFonts w:ascii="Arial" w:hAnsi="Arial"/>
                <w:sz w:val="18"/>
              </w:rPr>
              <w:t>-50</w:t>
            </w:r>
          </w:p>
        </w:tc>
      </w:tr>
      <w:tr w:rsidR="009C539B" w:rsidRPr="00885F53" w14:paraId="5B470F55" w14:textId="77777777" w:rsidTr="00041A4B">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008215EE" w14:textId="77777777" w:rsidR="009C539B" w:rsidRPr="00885F53" w:rsidRDefault="009C539B" w:rsidP="00041A4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198FFB28" w14:textId="77777777" w:rsidR="009C539B" w:rsidRPr="00885F53" w:rsidRDefault="009C539B" w:rsidP="00041A4B">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43A2E564" w14:textId="77777777" w:rsidR="009C539B" w:rsidRPr="00885F53" w:rsidRDefault="009C539B" w:rsidP="00041A4B">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tc>
      </w:tr>
    </w:tbl>
    <w:p w14:paraId="76C27C57" w14:textId="4723D920" w:rsidR="00491081" w:rsidRDefault="00491081" w:rsidP="00070BA3"/>
    <w:p w14:paraId="454D8AF3" w14:textId="7C9EDED6" w:rsidR="00426364" w:rsidRDefault="00426364" w:rsidP="00070BA3">
      <w:r w:rsidRPr="000F3D02">
        <w:rPr>
          <w:b/>
          <w:i/>
        </w:rPr>
        <w:t xml:space="preserve">Observation </w:t>
      </w:r>
      <w:r>
        <w:rPr>
          <w:b/>
          <w:i/>
        </w:rPr>
        <w:t>9</w:t>
      </w:r>
      <w:r w:rsidRPr="000F3D02">
        <w:rPr>
          <w:b/>
          <w:i/>
        </w:rPr>
        <w:t>:</w:t>
      </w:r>
      <w:r>
        <w:rPr>
          <w:b/>
          <w:i/>
        </w:rPr>
        <w:t xml:space="preserve"> Some of t</w:t>
      </w:r>
      <w:r w:rsidRPr="000F3D02">
        <w:rPr>
          <w:b/>
          <w:i/>
        </w:rPr>
        <w:t xml:space="preserve">he </w:t>
      </w:r>
      <w:r>
        <w:rPr>
          <w:b/>
          <w:i/>
        </w:rPr>
        <w:t>SS-RSRP inter-frequency absolute accuracy in FR2 p</w:t>
      </w:r>
      <w:r w:rsidR="0036458B">
        <w:rPr>
          <w:b/>
          <w:i/>
        </w:rPr>
        <w:t>arameters are still in brackets</w:t>
      </w:r>
      <w:r>
        <w:rPr>
          <w:b/>
          <w:i/>
        </w:rPr>
        <w:t>.</w:t>
      </w:r>
    </w:p>
    <w:p w14:paraId="025DE465" w14:textId="1E291DC1" w:rsidR="00491081" w:rsidRPr="00571BBA" w:rsidRDefault="00491081" w:rsidP="00070BA3">
      <w:pPr>
        <w:rPr>
          <w:rStyle w:val="h4"/>
        </w:rPr>
      </w:pPr>
      <w:r w:rsidRPr="00571BBA">
        <w:rPr>
          <w:rStyle w:val="h4"/>
        </w:rPr>
        <w:t>4.2.2.2</w:t>
      </w:r>
      <w:r w:rsidRPr="00571BBA">
        <w:rPr>
          <w:rStyle w:val="h4"/>
        </w:rPr>
        <w:tab/>
        <w:t>Relative Accuracy</w:t>
      </w:r>
    </w:p>
    <w:p w14:paraId="4D624E12" w14:textId="77777777" w:rsidR="003072A3" w:rsidRPr="00885F53" w:rsidRDefault="003072A3" w:rsidP="003072A3">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on a frequency in FR2 compared to the </w:t>
      </w:r>
      <w:r w:rsidRPr="00885F53">
        <w:rPr>
          <w:rFonts w:cs="v4.2.0"/>
          <w:lang w:eastAsia="zh-CN"/>
        </w:rPr>
        <w:t>SS-RSRP</w:t>
      </w:r>
      <w:r w:rsidRPr="00885F53">
        <w:rPr>
          <w:rFonts w:cs="v4.2.0"/>
        </w:rPr>
        <w:t xml:space="preserve"> measured from another cell on another frequency in FR2.</w:t>
      </w:r>
    </w:p>
    <w:p w14:paraId="4F59F5B5" w14:textId="0A783978" w:rsidR="003072A3" w:rsidRPr="00885F53" w:rsidRDefault="003072A3" w:rsidP="003072A3">
      <w:pPr>
        <w:rPr>
          <w:rFonts w:cs="v4.2.0"/>
        </w:rPr>
      </w:pPr>
      <w:r w:rsidRPr="00885F53">
        <w:rPr>
          <w:rFonts w:cs="v4.2.0"/>
        </w:rPr>
        <w:t xml:space="preserve">The accuracy requirements in </w:t>
      </w:r>
      <w:r w:rsidR="00437799">
        <w:rPr>
          <w:rFonts w:cs="v4.2.0"/>
        </w:rPr>
        <w:t xml:space="preserve">TS 38.133 [2] </w:t>
      </w:r>
      <w:r w:rsidRPr="00885F53">
        <w:rPr>
          <w:rFonts w:cs="v4.2.0"/>
        </w:rPr>
        <w:t xml:space="preserve">Table </w:t>
      </w:r>
      <w:r w:rsidRPr="00885F53">
        <w:rPr>
          <w:lang w:eastAsia="zh-CN"/>
        </w:rPr>
        <w:t>10</w:t>
      </w:r>
      <w:r w:rsidRPr="00885F53">
        <w:t>.1.5.1</w:t>
      </w:r>
      <w:r w:rsidRPr="00885F53">
        <w:rPr>
          <w:lang w:eastAsia="zh-CN"/>
        </w:rPr>
        <w:t>.2</w:t>
      </w:r>
      <w:r w:rsidRPr="00885F53">
        <w:rPr>
          <w:rFonts w:cs="v4.2.0"/>
        </w:rPr>
        <w:t>-1 are valid under the following conditions:</w:t>
      </w:r>
    </w:p>
    <w:p w14:paraId="4934138B" w14:textId="2E906877" w:rsidR="003072A3" w:rsidRPr="00885F53" w:rsidRDefault="003072A3" w:rsidP="003072A3">
      <w:pPr>
        <w:ind w:left="568" w:hanging="284"/>
        <w:rPr>
          <w:lang w:eastAsia="zh-CN"/>
        </w:rPr>
      </w:pPr>
      <w:r w:rsidRPr="00885F53">
        <w:t>-</w:t>
      </w:r>
      <w:r w:rsidRPr="00885F53">
        <w:tab/>
        <w:t>Co</w:t>
      </w:r>
      <w:r w:rsidR="00437799">
        <w:t>nditions defined in 38.101-2 [1</w:t>
      </w:r>
      <w:r w:rsidRPr="00885F53">
        <w:t>] Clause 7.3 for reference sensitivity are fulfilled.</w:t>
      </w:r>
    </w:p>
    <w:p w14:paraId="6DDE9FD3" w14:textId="5A4745E4" w:rsidR="003072A3" w:rsidRPr="00885F53" w:rsidRDefault="003072A3" w:rsidP="003072A3">
      <w:pPr>
        <w:ind w:left="568" w:hanging="284"/>
        <w:rPr>
          <w:lang w:eastAsia="zh-CN"/>
        </w:rPr>
      </w:pPr>
      <w:r w:rsidRPr="00885F53">
        <w:t>-</w:t>
      </w:r>
      <w:r w:rsidRPr="00885F53">
        <w:tab/>
        <w:t xml:space="preserve">Conditions for inter-frequency measurements are fulfilled according to </w:t>
      </w:r>
      <w:r w:rsidR="00437799">
        <w:t xml:space="preserve">TS 38.133 [2] </w:t>
      </w:r>
      <w:r w:rsidRPr="00885F53">
        <w:t xml:space="preserve">Annex B.2.3 for a corresponding Band </w:t>
      </w:r>
      <w:r w:rsidRPr="00885F53">
        <w:rPr>
          <w:rFonts w:cs="v4.2.0"/>
          <w:lang w:eastAsia="ko-KR"/>
        </w:rPr>
        <w:t>for each relevant SSB</w:t>
      </w:r>
      <w:r w:rsidRPr="00885F53">
        <w:t>.</w:t>
      </w:r>
    </w:p>
    <w:p w14:paraId="10A643D0" w14:textId="77777777" w:rsidR="003072A3" w:rsidRPr="00885F53" w:rsidRDefault="003072A3" w:rsidP="003072A3">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27dB</w:t>
      </w:r>
    </w:p>
    <w:p w14:paraId="5584343D" w14:textId="77777777" w:rsidR="003072A3" w:rsidRPr="00885F53" w:rsidRDefault="003072A3" w:rsidP="003072A3">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4BD4F268" w14:textId="46CA75C2" w:rsidR="003072A3" w:rsidRPr="00885F53" w:rsidRDefault="003072A3" w:rsidP="003072A3">
      <w:pPr>
        <w:ind w:left="568" w:hanging="284"/>
      </w:pPr>
      <w:r w:rsidRPr="00885F53">
        <w:t>-</w:t>
      </w:r>
      <w:r w:rsidRPr="00885F53">
        <w:tab/>
        <w:t xml:space="preserve">The measured signals are in the directions covered by the percentile EIS spherical coverage of the UE, defined in </w:t>
      </w:r>
      <w:r w:rsidR="00437799">
        <w:rPr>
          <w:rFonts w:cs="Arial"/>
        </w:rPr>
        <w:t>clause 7.3.4 of TS 38.101-2 [1</w:t>
      </w:r>
      <w:r w:rsidRPr="00885F53">
        <w:rPr>
          <w:rFonts w:cs="Arial"/>
        </w:rPr>
        <w:t>]</w:t>
      </w:r>
      <w:r w:rsidRPr="00885F53">
        <w:t>.</w:t>
      </w:r>
    </w:p>
    <w:p w14:paraId="43646F59" w14:textId="77777777" w:rsidR="003072A3" w:rsidRPr="00885F53" w:rsidRDefault="003072A3" w:rsidP="003072A3">
      <w:pPr>
        <w:keepNext/>
        <w:keepLines/>
        <w:spacing w:before="60"/>
        <w:jc w:val="center"/>
      </w:pPr>
      <w:r w:rsidRPr="00885F53">
        <w:rPr>
          <w:rFonts w:ascii="Arial" w:hAnsi="Arial"/>
          <w:b/>
        </w:rPr>
        <w:lastRenderedPageBreak/>
        <w:t xml:space="preserve">Table </w:t>
      </w:r>
      <w:r w:rsidRPr="00885F53">
        <w:rPr>
          <w:rFonts w:ascii="Arial" w:hAnsi="Arial"/>
          <w:b/>
          <w:lang w:eastAsia="zh-CN"/>
        </w:rPr>
        <w:t>10.1.5.1.2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3072A3" w:rsidRPr="00885F53" w14:paraId="1BA70E96" w14:textId="77777777" w:rsidTr="00041A4B">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7F1094ED" w14:textId="77777777" w:rsidR="003072A3" w:rsidRPr="00885F53" w:rsidRDefault="003072A3" w:rsidP="00041A4B">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3A2E4202" w14:textId="77777777" w:rsidR="003072A3" w:rsidRPr="00885F53" w:rsidRDefault="003072A3" w:rsidP="00041A4B">
            <w:pPr>
              <w:keepNext/>
              <w:keepLines/>
              <w:spacing w:after="0"/>
              <w:jc w:val="center"/>
              <w:rPr>
                <w:rFonts w:ascii="Arial" w:hAnsi="Arial"/>
                <w:b/>
                <w:sz w:val="18"/>
              </w:rPr>
            </w:pPr>
            <w:r w:rsidRPr="00885F53">
              <w:rPr>
                <w:rFonts w:ascii="Arial" w:hAnsi="Arial"/>
                <w:b/>
                <w:sz w:val="18"/>
              </w:rPr>
              <w:t>Conditions</w:t>
            </w:r>
          </w:p>
        </w:tc>
      </w:tr>
      <w:tr w:rsidR="003072A3" w:rsidRPr="00885F53" w14:paraId="34F54797" w14:textId="77777777" w:rsidTr="00041A4B">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72E74B62" w14:textId="77777777" w:rsidR="003072A3" w:rsidRPr="00885F53" w:rsidRDefault="003072A3" w:rsidP="00041A4B">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2E43E5F7" w14:textId="77777777" w:rsidR="003072A3" w:rsidRPr="00885F53" w:rsidRDefault="003072A3" w:rsidP="00041A4B">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7DD9F5D7" w14:textId="77777777" w:rsidR="003072A3" w:rsidRPr="00885F53" w:rsidRDefault="003072A3" w:rsidP="00041A4B">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DB93364" w14:textId="77777777" w:rsidR="003072A3" w:rsidRPr="00885F53" w:rsidRDefault="003072A3" w:rsidP="00041A4B">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3072A3" w:rsidRPr="00885F53" w14:paraId="677AE4F6" w14:textId="77777777" w:rsidTr="00041A4B">
        <w:trPr>
          <w:jc w:val="center"/>
        </w:trPr>
        <w:tc>
          <w:tcPr>
            <w:tcW w:w="1030" w:type="dxa"/>
            <w:vMerge/>
            <w:tcBorders>
              <w:left w:val="single" w:sz="4" w:space="0" w:color="auto"/>
              <w:right w:val="single" w:sz="6" w:space="0" w:color="auto"/>
            </w:tcBorders>
            <w:shd w:val="clear" w:color="auto" w:fill="auto"/>
            <w:vAlign w:val="center"/>
          </w:tcPr>
          <w:p w14:paraId="40C8318A" w14:textId="77777777" w:rsidR="003072A3" w:rsidRPr="00885F53" w:rsidRDefault="003072A3" w:rsidP="00041A4B">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5B215220" w14:textId="77777777" w:rsidR="003072A3" w:rsidRPr="00885F53" w:rsidRDefault="003072A3" w:rsidP="00041A4B">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8586B0C" w14:textId="77777777" w:rsidR="003072A3" w:rsidRPr="00885F53" w:rsidRDefault="003072A3" w:rsidP="00041A4B">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0F6188" w14:textId="77777777" w:rsidR="003072A3" w:rsidRPr="00885F53" w:rsidRDefault="003072A3" w:rsidP="00041A4B">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601D84C2" w14:textId="77777777" w:rsidR="003072A3" w:rsidRPr="00885F53" w:rsidRDefault="003072A3" w:rsidP="00041A4B">
            <w:pPr>
              <w:keepNext/>
              <w:keepLines/>
              <w:spacing w:after="0"/>
              <w:jc w:val="center"/>
              <w:rPr>
                <w:rFonts w:ascii="Arial" w:hAnsi="Arial"/>
                <w:b/>
                <w:sz w:val="18"/>
              </w:rPr>
            </w:pPr>
            <w:r w:rsidRPr="00885F53">
              <w:rPr>
                <w:rFonts w:ascii="Arial" w:hAnsi="Arial"/>
                <w:b/>
                <w:sz w:val="18"/>
              </w:rPr>
              <w:t>Maximum Io</w:t>
            </w:r>
          </w:p>
        </w:tc>
      </w:tr>
      <w:tr w:rsidR="003072A3" w:rsidRPr="00885F53" w14:paraId="73C303F9" w14:textId="77777777" w:rsidTr="00041A4B">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70AE8D14" w14:textId="77777777" w:rsidR="003072A3" w:rsidRPr="00885F53" w:rsidRDefault="003072A3" w:rsidP="00041A4B">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3671EB1" w14:textId="77777777" w:rsidR="003072A3" w:rsidRPr="00885F53" w:rsidRDefault="003072A3" w:rsidP="00041A4B">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561151D4" w14:textId="77777777" w:rsidR="003072A3" w:rsidRPr="00885F53" w:rsidRDefault="003072A3" w:rsidP="00041A4B">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17D10A6" w14:textId="77777777" w:rsidR="003072A3" w:rsidRPr="00885F53" w:rsidRDefault="003072A3" w:rsidP="00041A4B">
            <w:pPr>
              <w:keepNext/>
              <w:keepLines/>
              <w:spacing w:after="0"/>
              <w:jc w:val="center"/>
              <w:rPr>
                <w:rFonts w:ascii="Arial" w:hAnsi="Arial"/>
                <w:b/>
                <w:sz w:val="18"/>
              </w:rPr>
            </w:pPr>
            <w:proofErr w:type="spellStart"/>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5F499F4" w14:textId="77777777" w:rsidR="003072A3" w:rsidRPr="00885F53" w:rsidRDefault="003072A3" w:rsidP="00041A4B">
            <w:pPr>
              <w:keepNext/>
              <w:keepLines/>
              <w:spacing w:after="0"/>
              <w:jc w:val="center"/>
              <w:rPr>
                <w:rFonts w:ascii="Arial" w:hAnsi="Arial"/>
                <w:b/>
                <w:sz w:val="18"/>
              </w:rPr>
            </w:pPr>
            <w:proofErr w:type="spellStart"/>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3072A3" w:rsidRPr="00885F53" w14:paraId="1EBF24B2" w14:textId="77777777" w:rsidTr="00041A4B">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B7C5B99" w14:textId="77777777" w:rsidR="003072A3" w:rsidRPr="00885F53" w:rsidRDefault="003072A3" w:rsidP="00041A4B">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0CD2C50B" w14:textId="77777777" w:rsidR="003072A3" w:rsidRPr="00885F53" w:rsidRDefault="003072A3" w:rsidP="00041A4B">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0CDDDCEA" w14:textId="77777777" w:rsidR="003072A3" w:rsidRPr="00885F53" w:rsidRDefault="003072A3" w:rsidP="00041A4B">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70AD0A" w14:textId="77777777" w:rsidR="003072A3" w:rsidRPr="00885F53" w:rsidRDefault="003072A3" w:rsidP="00041A4B">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1BAB1CAC" w14:textId="77777777" w:rsidR="003072A3" w:rsidRPr="00885F53" w:rsidRDefault="003072A3" w:rsidP="00041A4B">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0E77A344" w14:textId="77777777" w:rsidR="003072A3" w:rsidRPr="00885F53" w:rsidRDefault="003072A3" w:rsidP="00041A4B">
            <w:pPr>
              <w:keepNext/>
              <w:keepLines/>
              <w:spacing w:after="0"/>
              <w:jc w:val="center"/>
              <w:rPr>
                <w:rFonts w:ascii="Arial" w:hAnsi="Arial"/>
                <w:b/>
                <w:sz w:val="18"/>
              </w:rPr>
            </w:pPr>
          </w:p>
        </w:tc>
      </w:tr>
      <w:tr w:rsidR="003072A3" w:rsidRPr="00885F53" w14:paraId="370CAD1E" w14:textId="77777777" w:rsidTr="00041A4B">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25EF94F6" w14:textId="77777777" w:rsidR="003072A3" w:rsidRPr="00885F53" w:rsidRDefault="003072A3"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332621A" w14:textId="77777777" w:rsidR="003072A3" w:rsidRPr="00885F53" w:rsidRDefault="003072A3"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6EEA7D3F" w14:textId="77777777" w:rsidR="003072A3" w:rsidRPr="00885F53" w:rsidRDefault="003072A3" w:rsidP="00041A4B">
            <w:pPr>
              <w:keepNext/>
              <w:keepLines/>
              <w:spacing w:after="0"/>
              <w:jc w:val="center"/>
              <w:rPr>
                <w:rFonts w:ascii="Arial" w:hAnsi="Arial"/>
                <w:sz w:val="18"/>
              </w:rPr>
            </w:pPr>
            <w:r w:rsidRPr="00885F53">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4D3D931" w14:textId="3F5BAF1F" w:rsidR="003072A3" w:rsidRPr="00885F53" w:rsidRDefault="003072A3" w:rsidP="00041A4B">
            <w:pPr>
              <w:keepNext/>
              <w:keepLines/>
              <w:spacing w:after="0"/>
              <w:jc w:val="center"/>
              <w:rPr>
                <w:rFonts w:ascii="Arial" w:eastAsia="Yu Mincho" w:hAnsi="Arial"/>
                <w:sz w:val="18"/>
                <w:lang w:eastAsia="ja-JP"/>
              </w:rPr>
            </w:pPr>
            <w:r w:rsidRPr="00885F53">
              <w:rPr>
                <w:rFonts w:ascii="Arial" w:hAnsi="Arial"/>
                <w:sz w:val="18"/>
              </w:rPr>
              <w:t xml:space="preserve">Same value as SSB_RP in </w:t>
            </w:r>
            <w:r w:rsidR="00437799">
              <w:rPr>
                <w:rFonts w:ascii="Arial" w:hAnsi="Arial"/>
                <w:sz w:val="18"/>
              </w:rPr>
              <w:t xml:space="preserve">TS 38.133 [2] </w:t>
            </w:r>
            <w:r w:rsidRPr="00885F53">
              <w:rPr>
                <w:rFonts w:ascii="Arial" w:hAnsi="Arial"/>
                <w:sz w:val="18"/>
              </w:rPr>
              <w:t>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3E3FF7A8" w14:textId="77777777" w:rsidR="003072A3" w:rsidRPr="00885F53" w:rsidRDefault="003072A3" w:rsidP="00041A4B">
            <w:pPr>
              <w:keepNext/>
              <w:keepLines/>
              <w:spacing w:after="0"/>
              <w:jc w:val="center"/>
              <w:rPr>
                <w:rFonts w:ascii="Arial" w:hAnsi="Arial"/>
                <w:sz w:val="18"/>
              </w:rPr>
            </w:pPr>
            <w:r w:rsidRPr="00885F53">
              <w:rPr>
                <w:rFonts w:ascii="Arial" w:hAnsi="Arial"/>
                <w:sz w:val="18"/>
              </w:rPr>
              <w:t>-50</w:t>
            </w:r>
          </w:p>
        </w:tc>
      </w:tr>
      <w:tr w:rsidR="003072A3" w:rsidRPr="00885F53" w14:paraId="4076CF5F" w14:textId="77777777" w:rsidTr="00041A4B">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C5A1D81" w14:textId="77777777" w:rsidR="003072A3" w:rsidRPr="00885F53" w:rsidRDefault="003072A3" w:rsidP="00041A4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282AD440" w14:textId="77777777" w:rsidR="003072A3" w:rsidRPr="00885F53" w:rsidRDefault="003072A3" w:rsidP="00041A4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E1D74CB" w14:textId="77777777" w:rsidR="003072A3" w:rsidRPr="00885F53" w:rsidRDefault="003072A3" w:rsidP="00041A4B">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p w14:paraId="1B16458C" w14:textId="77777777" w:rsidR="003072A3" w:rsidRPr="00885F53" w:rsidRDefault="003072A3" w:rsidP="00041A4B">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The parameter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is the minimum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of the pair of cells to which the requirement applies.</w:t>
            </w:r>
          </w:p>
        </w:tc>
      </w:tr>
    </w:tbl>
    <w:p w14:paraId="2A672A3D" w14:textId="77777777" w:rsidR="00491081" w:rsidRDefault="00491081" w:rsidP="00070BA3"/>
    <w:p w14:paraId="112F7538" w14:textId="54215EA8" w:rsidR="003C2441" w:rsidRDefault="003C2441" w:rsidP="00B96B79">
      <w:pPr>
        <w:pStyle w:val="Heading3"/>
      </w:pPr>
      <w:r>
        <w:t>4.2.3</w:t>
      </w:r>
      <w:r>
        <w:tab/>
        <w:t>Intra-frequency RSRQ accuracy requirements for FR2</w:t>
      </w:r>
    </w:p>
    <w:p w14:paraId="1F394779" w14:textId="071CEC7C" w:rsidR="00491081" w:rsidRPr="00571BBA" w:rsidRDefault="00491081" w:rsidP="00070BA3">
      <w:pPr>
        <w:rPr>
          <w:rStyle w:val="h4"/>
        </w:rPr>
      </w:pPr>
      <w:r w:rsidRPr="00571BBA">
        <w:rPr>
          <w:rStyle w:val="h4"/>
        </w:rPr>
        <w:t>4.2.3.1</w:t>
      </w:r>
      <w:r w:rsidRPr="00571BBA">
        <w:rPr>
          <w:rStyle w:val="h4"/>
        </w:rPr>
        <w:tab/>
        <w:t>Absolute Accuracy</w:t>
      </w:r>
    </w:p>
    <w:p w14:paraId="47BA75FF" w14:textId="77777777" w:rsidR="00360069" w:rsidRPr="00885F53" w:rsidRDefault="00360069" w:rsidP="00360069">
      <w:pPr>
        <w:rPr>
          <w:i/>
        </w:rPr>
      </w:pPr>
      <w:r w:rsidRPr="00885F53">
        <w:rPr>
          <w:rFonts w:cs="v4.2.0"/>
        </w:rPr>
        <w:t xml:space="preserve">Unless otherwise specified, the requirements </w:t>
      </w:r>
      <w:r w:rsidRPr="00885F53">
        <w:t xml:space="preserve">for </w:t>
      </w:r>
      <w:r w:rsidRPr="00885F53">
        <w:rPr>
          <w:rFonts w:cs="v4.2.0"/>
        </w:rPr>
        <w:t xml:space="preserve">absolute accuracy of </w:t>
      </w:r>
      <w:r w:rsidRPr="00885F53">
        <w:rPr>
          <w:rFonts w:cs="v4.2.0"/>
          <w:lang w:eastAsia="zh-CN"/>
        </w:rPr>
        <w:t>SS-RSRQ</w:t>
      </w:r>
      <w:r w:rsidRPr="00885F53">
        <w:rPr>
          <w:rFonts w:cs="v4.2.0"/>
        </w:rPr>
        <w:t xml:space="preserve"> in this clause apply to a cell on the same frequency as that of the serving cell in FR2.</w:t>
      </w:r>
    </w:p>
    <w:p w14:paraId="574D9FA3" w14:textId="04ACCEDC" w:rsidR="00360069" w:rsidRPr="00885F53" w:rsidRDefault="00360069" w:rsidP="00360069">
      <w:pPr>
        <w:rPr>
          <w:rFonts w:cs="v4.2.0"/>
        </w:rPr>
      </w:pPr>
      <w:r w:rsidRPr="00885F53">
        <w:rPr>
          <w:rFonts w:cs="v4.2.0"/>
        </w:rPr>
        <w:t xml:space="preserve">The accuracy requirements in </w:t>
      </w:r>
      <w:r w:rsidR="00437799">
        <w:rPr>
          <w:rFonts w:cs="v4.2.0"/>
        </w:rPr>
        <w:t xml:space="preserve">TS 38.133 [2] </w:t>
      </w:r>
      <w:r w:rsidRPr="00885F53">
        <w:rPr>
          <w:rFonts w:cs="v4.2.0"/>
        </w:rPr>
        <w:t xml:space="preserve">Table </w:t>
      </w:r>
      <w:r w:rsidRPr="00885F53">
        <w:rPr>
          <w:rFonts w:cs="v4.2.0"/>
          <w:lang w:eastAsia="zh-CN"/>
        </w:rPr>
        <w:t>10.1.8.1.1</w:t>
      </w:r>
      <w:r w:rsidRPr="00885F53">
        <w:rPr>
          <w:rFonts w:cs="v4.2.0"/>
        </w:rPr>
        <w:t>-1 are valid under the following conditions:</w:t>
      </w:r>
    </w:p>
    <w:p w14:paraId="57F20E8C" w14:textId="332C7F7D" w:rsidR="00360069" w:rsidRPr="00885F53" w:rsidRDefault="00360069" w:rsidP="00360069">
      <w:pPr>
        <w:ind w:left="568" w:hanging="284"/>
        <w:rPr>
          <w:lang w:eastAsia="zh-CN"/>
        </w:rPr>
      </w:pPr>
      <w:r w:rsidRPr="00885F53">
        <w:t>-</w:t>
      </w:r>
      <w:r w:rsidRPr="00885F53">
        <w:rPr>
          <w:rFonts w:ascii="Arial" w:hAnsi="Arial"/>
          <w:sz w:val="28"/>
          <w:lang w:val="en-US"/>
        </w:rPr>
        <w:tab/>
      </w:r>
      <w:r w:rsidRPr="00885F53">
        <w:t xml:space="preserve">Conditions defined </w:t>
      </w:r>
      <w:r w:rsidR="00437799">
        <w:t>in clause 7.3 of TS 38.101-2 [1</w:t>
      </w:r>
      <w:r w:rsidRPr="00885F53">
        <w:t>] for reference sensitivity are fulfilled.</w:t>
      </w:r>
    </w:p>
    <w:p w14:paraId="7C2504FF" w14:textId="4476B9E4" w:rsidR="00360069" w:rsidRPr="00885F53" w:rsidRDefault="00360069" w:rsidP="00360069">
      <w:pPr>
        <w:ind w:left="568" w:hanging="284"/>
      </w:pPr>
      <w:r w:rsidRPr="00885F53">
        <w:t>-</w:t>
      </w:r>
      <w:r w:rsidRPr="00885F53">
        <w:rPr>
          <w:rFonts w:ascii="Arial" w:hAnsi="Arial"/>
          <w:sz w:val="28"/>
          <w:lang w:val="en-US"/>
        </w:rPr>
        <w:tab/>
      </w:r>
      <w:r w:rsidRPr="00885F53">
        <w:t xml:space="preserve">Conditions for intra-frequency measurements are fulfilled according to </w:t>
      </w:r>
      <w:r w:rsidR="00437799">
        <w:t xml:space="preserve">TS 38.133 [2] </w:t>
      </w:r>
      <w:r w:rsidRPr="00885F53">
        <w:t xml:space="preserve">Annex B.2.2 for a corresponding Band </w:t>
      </w:r>
      <w:r w:rsidRPr="00885F53">
        <w:rPr>
          <w:rFonts w:cs="v4.2.0"/>
          <w:lang w:eastAsia="ko-KR"/>
        </w:rPr>
        <w:t>for each relevant SSB</w:t>
      </w:r>
      <w:r w:rsidRPr="00885F53">
        <w:t xml:space="preserve">. </w:t>
      </w:r>
    </w:p>
    <w:p w14:paraId="333D994F" w14:textId="661A95B8" w:rsidR="00360069" w:rsidRPr="00885F53" w:rsidRDefault="00360069" w:rsidP="00360069">
      <w:pPr>
        <w:ind w:left="568" w:hanging="284"/>
        <w:rPr>
          <w:lang w:eastAsia="zh-CN"/>
        </w:rPr>
      </w:pPr>
      <w:r w:rsidRPr="00885F53">
        <w:t>-</w:t>
      </w:r>
      <w:r w:rsidRPr="00885F53">
        <w:tab/>
        <w:t xml:space="preserve">The measured signals are in the directions covered by the percentile EIS spherical coverage of the UE, defined in </w:t>
      </w:r>
      <w:r w:rsidR="00437799">
        <w:rPr>
          <w:rFonts w:cs="Arial"/>
        </w:rPr>
        <w:t>clause 7.3.4 of TS 38.101-2 [1</w:t>
      </w:r>
      <w:r w:rsidRPr="00885F53">
        <w:rPr>
          <w:rFonts w:cs="Arial"/>
        </w:rPr>
        <w:t>]</w:t>
      </w:r>
      <w:r w:rsidRPr="00885F53">
        <w:t>.</w:t>
      </w:r>
    </w:p>
    <w:p w14:paraId="5D2F2A1D" w14:textId="77777777" w:rsidR="00360069" w:rsidRPr="00885F53" w:rsidRDefault="00360069" w:rsidP="0036006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10.1.8.1.1-1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360069" w:rsidRPr="00885F53" w14:paraId="2810BD29" w14:textId="77777777" w:rsidTr="00041A4B">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F8023" w14:textId="77777777" w:rsidR="00360069" w:rsidRPr="00885F53" w:rsidRDefault="00360069" w:rsidP="00041A4B">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193A43E" w14:textId="77777777" w:rsidR="00360069" w:rsidRPr="00885F53" w:rsidRDefault="00360069" w:rsidP="00041A4B">
            <w:pPr>
              <w:keepNext/>
              <w:keepLines/>
              <w:spacing w:after="0"/>
              <w:jc w:val="center"/>
              <w:rPr>
                <w:rFonts w:ascii="Arial" w:hAnsi="Arial"/>
                <w:b/>
                <w:sz w:val="18"/>
              </w:rPr>
            </w:pPr>
            <w:r w:rsidRPr="00885F53">
              <w:rPr>
                <w:rFonts w:ascii="Arial" w:hAnsi="Arial"/>
                <w:b/>
                <w:sz w:val="18"/>
              </w:rPr>
              <w:t>Conditions</w:t>
            </w:r>
          </w:p>
        </w:tc>
      </w:tr>
      <w:tr w:rsidR="00360069" w:rsidRPr="00885F53" w14:paraId="4201A91D" w14:textId="77777777" w:rsidTr="00041A4B">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35912F" w14:textId="77777777" w:rsidR="00360069" w:rsidRPr="00885F53" w:rsidRDefault="00360069" w:rsidP="00041A4B">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0F6FE6" w14:textId="77777777" w:rsidR="00360069" w:rsidRPr="00885F53" w:rsidRDefault="00360069" w:rsidP="00041A4B">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52448A65" w14:textId="77777777" w:rsidR="00360069" w:rsidRPr="00885F53" w:rsidRDefault="00360069" w:rsidP="00041A4B">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7E153E" w14:textId="77777777" w:rsidR="00360069" w:rsidRPr="00885F53" w:rsidRDefault="00360069" w:rsidP="00041A4B">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360069" w:rsidRPr="00885F53" w14:paraId="721CE418" w14:textId="77777777" w:rsidTr="00041A4B">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C1A336" w14:textId="77777777" w:rsidR="00360069" w:rsidRPr="00885F53" w:rsidRDefault="00360069"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9F3B1E" w14:textId="77777777" w:rsidR="00360069" w:rsidRPr="00885F53" w:rsidRDefault="00360069"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2EABA1FA" w14:textId="77777777" w:rsidR="00360069" w:rsidRPr="00885F53" w:rsidRDefault="00360069" w:rsidP="00041A4B">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1B084" w14:textId="77777777" w:rsidR="00360069" w:rsidRPr="00885F53" w:rsidRDefault="00360069" w:rsidP="00041A4B">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98D705F" w14:textId="77777777" w:rsidR="00360069" w:rsidRPr="00885F53" w:rsidRDefault="00360069" w:rsidP="00041A4B">
            <w:pPr>
              <w:keepNext/>
              <w:keepLines/>
              <w:spacing w:after="0"/>
              <w:jc w:val="center"/>
              <w:rPr>
                <w:rFonts w:ascii="Arial" w:hAnsi="Arial"/>
                <w:b/>
                <w:sz w:val="18"/>
              </w:rPr>
            </w:pPr>
            <w:r w:rsidRPr="00885F53">
              <w:rPr>
                <w:rFonts w:ascii="Arial" w:hAnsi="Arial"/>
                <w:b/>
                <w:sz w:val="18"/>
              </w:rPr>
              <w:t>Maximum Io</w:t>
            </w:r>
          </w:p>
        </w:tc>
      </w:tr>
      <w:tr w:rsidR="00360069" w:rsidRPr="00885F53" w14:paraId="38E92FA8" w14:textId="77777777" w:rsidTr="00041A4B">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676906" w14:textId="77777777" w:rsidR="00360069" w:rsidRPr="00885F53" w:rsidRDefault="00360069" w:rsidP="00041A4B">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34F234" w14:textId="77777777" w:rsidR="00360069" w:rsidRPr="00885F53" w:rsidRDefault="00360069" w:rsidP="00041A4B">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D3CABBA" w14:textId="77777777" w:rsidR="00360069" w:rsidRPr="00885F53" w:rsidRDefault="00360069" w:rsidP="00041A4B">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4DBB4" w14:textId="77777777" w:rsidR="00360069" w:rsidRPr="00885F53" w:rsidRDefault="00360069" w:rsidP="00041A4B">
            <w:pPr>
              <w:keepNext/>
              <w:keepLines/>
              <w:spacing w:after="0"/>
              <w:jc w:val="center"/>
              <w:rPr>
                <w:rFonts w:ascii="Arial" w:hAnsi="Arial"/>
                <w:b/>
                <w:sz w:val="18"/>
              </w:rPr>
            </w:pPr>
            <w:proofErr w:type="spellStart"/>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8BD8021" w14:textId="77777777" w:rsidR="00360069" w:rsidRPr="00885F53" w:rsidRDefault="00360069" w:rsidP="00041A4B">
            <w:pPr>
              <w:keepNext/>
              <w:keepLines/>
              <w:spacing w:after="0"/>
              <w:jc w:val="center"/>
              <w:rPr>
                <w:rFonts w:ascii="Arial" w:hAnsi="Arial"/>
                <w:b/>
                <w:sz w:val="18"/>
              </w:rPr>
            </w:pPr>
            <w:proofErr w:type="spellStart"/>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360069" w:rsidRPr="00885F53" w14:paraId="60E7B303" w14:textId="77777777" w:rsidTr="00041A4B">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60650" w14:textId="77777777" w:rsidR="00360069" w:rsidRPr="00885F53" w:rsidRDefault="00360069"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BD1371" w14:textId="77777777" w:rsidR="00360069" w:rsidRPr="00885F53" w:rsidRDefault="00360069"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D9F8A80" w14:textId="77777777" w:rsidR="00360069" w:rsidRPr="00885F53" w:rsidRDefault="00360069" w:rsidP="00041A4B">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7C913008" w14:textId="77777777" w:rsidR="00360069" w:rsidRPr="00885F53" w:rsidRDefault="00360069" w:rsidP="00041A4B">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8ECAA73" w14:textId="77777777" w:rsidR="00360069" w:rsidRPr="00885F53" w:rsidRDefault="00360069" w:rsidP="00041A4B">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A53EE3E" w14:textId="77777777" w:rsidR="00360069" w:rsidRPr="00885F53" w:rsidRDefault="00360069" w:rsidP="00041A4B">
            <w:pPr>
              <w:keepNext/>
              <w:keepLines/>
              <w:spacing w:after="0"/>
              <w:jc w:val="center"/>
              <w:rPr>
                <w:rFonts w:ascii="Arial" w:hAnsi="Arial"/>
                <w:b/>
                <w:sz w:val="18"/>
              </w:rPr>
            </w:pPr>
          </w:p>
        </w:tc>
      </w:tr>
      <w:tr w:rsidR="00360069" w:rsidRPr="00885F53" w14:paraId="4BD89E25" w14:textId="77777777" w:rsidTr="00041A4B">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33CB68E9" w14:textId="77777777" w:rsidR="00360069" w:rsidRPr="00885F53" w:rsidRDefault="00360069"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D847EED" w14:textId="77777777" w:rsidR="00360069" w:rsidRPr="00885F53" w:rsidRDefault="00360069"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7F05FA20" w14:textId="77777777" w:rsidR="00360069" w:rsidRPr="00885F53" w:rsidRDefault="00360069" w:rsidP="00041A4B">
            <w:pPr>
              <w:keepNext/>
              <w:keepLines/>
              <w:spacing w:after="0"/>
              <w:jc w:val="center"/>
              <w:rPr>
                <w:rFonts w:ascii="Arial" w:hAnsi="Arial"/>
                <w:sz w:val="18"/>
              </w:rPr>
            </w:pPr>
            <w:r w:rsidRPr="00885F53">
              <w:rPr>
                <w:rFonts w:hint="eastAsia"/>
                <w:sz w:val="18"/>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598806" w14:textId="3E806C00" w:rsidR="00360069" w:rsidRPr="00885F53" w:rsidRDefault="00360069" w:rsidP="00041A4B">
            <w:pPr>
              <w:keepNext/>
              <w:keepLines/>
              <w:spacing w:after="0"/>
              <w:rPr>
                <w:rFonts w:ascii="Arial" w:eastAsia="Yu Mincho" w:hAnsi="Arial"/>
                <w:sz w:val="18"/>
                <w:lang w:eastAsia="ja-JP"/>
              </w:rPr>
            </w:pPr>
            <w:r w:rsidRPr="00885F53">
              <w:rPr>
                <w:rFonts w:ascii="Arial" w:hAnsi="Arial"/>
                <w:sz w:val="18"/>
              </w:rPr>
              <w:t xml:space="preserve">Same value as SSB_RP in </w:t>
            </w:r>
            <w:r w:rsidR="00437799">
              <w:rPr>
                <w:rFonts w:ascii="Arial" w:hAnsi="Arial"/>
                <w:sz w:val="18"/>
              </w:rPr>
              <w:t xml:space="preserve">TS 38.133 [2] </w:t>
            </w:r>
            <w:r w:rsidRPr="00885F53">
              <w:rPr>
                <w:rFonts w:ascii="Arial" w:hAnsi="Arial"/>
                <w:sz w:val="18"/>
              </w:rPr>
              <w:t>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CC42552" w14:textId="77777777" w:rsidR="00360069" w:rsidRPr="00885F53" w:rsidRDefault="00360069" w:rsidP="00041A4B">
            <w:pPr>
              <w:keepNext/>
              <w:keepLines/>
              <w:spacing w:after="0"/>
              <w:jc w:val="center"/>
              <w:rPr>
                <w:rFonts w:ascii="Arial" w:hAnsi="Arial"/>
                <w:sz w:val="18"/>
              </w:rPr>
            </w:pPr>
            <w:r w:rsidRPr="00885F53">
              <w:rPr>
                <w:rFonts w:ascii="Arial" w:hAnsi="Arial"/>
                <w:sz w:val="18"/>
              </w:rPr>
              <w:t>-50</w:t>
            </w:r>
          </w:p>
        </w:tc>
      </w:tr>
      <w:tr w:rsidR="00360069" w:rsidRPr="00885F53" w14:paraId="1FACAFA9" w14:textId="77777777" w:rsidTr="00041A4B">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037C5BC" w14:textId="77777777" w:rsidR="00360069" w:rsidRPr="00885F53" w:rsidRDefault="00360069"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6A9A467" w14:textId="77777777" w:rsidR="00360069" w:rsidRPr="00885F53" w:rsidRDefault="00360069"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514B47F" w14:textId="77777777" w:rsidR="00360069" w:rsidRPr="00885F53" w:rsidRDefault="00360069" w:rsidP="00041A4B">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65D4500" w14:textId="77777777" w:rsidR="00360069" w:rsidRPr="00885F53" w:rsidRDefault="00360069" w:rsidP="00041A4B">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32CFB2C" w14:textId="77777777" w:rsidR="00360069" w:rsidRPr="00885F53" w:rsidRDefault="00360069" w:rsidP="00041A4B">
            <w:pPr>
              <w:keepNext/>
              <w:keepLines/>
              <w:spacing w:after="0"/>
              <w:jc w:val="center"/>
              <w:rPr>
                <w:rFonts w:ascii="Arial" w:hAnsi="Arial"/>
                <w:sz w:val="18"/>
              </w:rPr>
            </w:pPr>
          </w:p>
        </w:tc>
      </w:tr>
      <w:tr w:rsidR="00360069" w:rsidRPr="00885F53" w14:paraId="608B6339" w14:textId="77777777" w:rsidTr="00041A4B">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EDBB6CB" w14:textId="77777777" w:rsidR="00360069" w:rsidRPr="00885F53" w:rsidRDefault="00360069" w:rsidP="00041A4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0E005FC4" w14:textId="77777777" w:rsidR="00360069" w:rsidRPr="00885F53" w:rsidRDefault="00360069" w:rsidP="00041A4B">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3F66A9C3" w14:textId="77777777" w:rsidR="00360069" w:rsidRPr="00885F53" w:rsidRDefault="00360069" w:rsidP="00041A4B">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tc>
      </w:tr>
    </w:tbl>
    <w:p w14:paraId="2DE721AE" w14:textId="77777777" w:rsidR="00491081" w:rsidRDefault="00491081" w:rsidP="00070BA3"/>
    <w:p w14:paraId="077D116B" w14:textId="12F269B8" w:rsidR="003C2441" w:rsidRDefault="003C2441" w:rsidP="00B96B79">
      <w:pPr>
        <w:pStyle w:val="Heading3"/>
      </w:pPr>
      <w:r>
        <w:lastRenderedPageBreak/>
        <w:t>4.2.4</w:t>
      </w:r>
      <w:r>
        <w:tab/>
        <w:t>Inter-frequency RSRQ accuracy requirements for FR2</w:t>
      </w:r>
    </w:p>
    <w:p w14:paraId="78CE7CA0" w14:textId="7C0DDC24" w:rsidR="00491081" w:rsidRPr="00571BBA" w:rsidRDefault="00491081" w:rsidP="00070BA3">
      <w:pPr>
        <w:rPr>
          <w:rStyle w:val="h4"/>
        </w:rPr>
      </w:pPr>
      <w:r w:rsidRPr="00571BBA">
        <w:rPr>
          <w:rStyle w:val="h4"/>
        </w:rPr>
        <w:t>4.2.4.1</w:t>
      </w:r>
      <w:r w:rsidRPr="00571BBA">
        <w:rPr>
          <w:rStyle w:val="h4"/>
        </w:rPr>
        <w:tab/>
        <w:t>Absolute Accuracy</w:t>
      </w:r>
    </w:p>
    <w:p w14:paraId="40A1AD2E" w14:textId="77777777" w:rsidR="001F3B6B" w:rsidRPr="00885F53" w:rsidRDefault="001F3B6B" w:rsidP="001F3B6B">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FR2 that has different carrier frequency from the serving cell.</w:t>
      </w:r>
    </w:p>
    <w:p w14:paraId="157D9EE5" w14:textId="0F8D012A" w:rsidR="001F3B6B" w:rsidRPr="00885F53" w:rsidRDefault="001F3B6B" w:rsidP="001F3B6B">
      <w:pPr>
        <w:rPr>
          <w:rFonts w:cs="v4.2.0"/>
        </w:rPr>
      </w:pPr>
      <w:r w:rsidRPr="00885F53">
        <w:rPr>
          <w:rFonts w:cs="v4.2.0"/>
        </w:rPr>
        <w:t>The accuracy requirements in</w:t>
      </w:r>
      <w:r w:rsidR="00FA603B">
        <w:rPr>
          <w:rFonts w:cs="v4.2.0"/>
        </w:rPr>
        <w:t xml:space="preserve"> TS 38.133 [2]</w:t>
      </w:r>
      <w:r w:rsidRPr="00885F53">
        <w:rPr>
          <w:rFonts w:cs="v4.2.0"/>
        </w:rPr>
        <w:t xml:space="preserve"> Table </w:t>
      </w:r>
      <w:r w:rsidRPr="00885F53">
        <w:rPr>
          <w:rFonts w:cs="v4.2.0"/>
          <w:lang w:eastAsia="zh-CN"/>
        </w:rPr>
        <w:t>10.1.10.1.1</w:t>
      </w:r>
      <w:r w:rsidRPr="00885F53">
        <w:rPr>
          <w:rFonts w:cs="v4.2.0"/>
        </w:rPr>
        <w:t>-1 are valid under the following conditions:</w:t>
      </w:r>
    </w:p>
    <w:p w14:paraId="0F458139" w14:textId="4F6A21A9" w:rsidR="001F3B6B" w:rsidRPr="00885F53" w:rsidRDefault="001F3B6B" w:rsidP="001F3B6B">
      <w:pPr>
        <w:ind w:left="568" w:hanging="284"/>
        <w:rPr>
          <w:rFonts w:cs="v4.2.0"/>
        </w:rPr>
      </w:pPr>
      <w:r w:rsidRPr="00885F53">
        <w:t>-</w:t>
      </w:r>
      <w:r w:rsidRPr="00885F53">
        <w:rPr>
          <w:rFonts w:ascii="Arial" w:hAnsi="Arial"/>
          <w:sz w:val="28"/>
          <w:lang w:val="en-US"/>
        </w:rPr>
        <w:tab/>
      </w:r>
      <w:r w:rsidRPr="00885F53">
        <w:t>Conditions defined in clau</w:t>
      </w:r>
      <w:r w:rsidR="00FA603B">
        <w:t>se 7.3 of TS 38.101-2 [1</w:t>
      </w:r>
      <w:r w:rsidRPr="00885F53">
        <w:t>] for reference sensitivity are fulfilled.</w:t>
      </w:r>
    </w:p>
    <w:p w14:paraId="787B2CDD" w14:textId="78FC6EC7" w:rsidR="001F3B6B" w:rsidRPr="00885F53" w:rsidRDefault="001F3B6B" w:rsidP="001F3B6B">
      <w:pPr>
        <w:ind w:left="568" w:hanging="284"/>
      </w:pPr>
      <w:r w:rsidRPr="00885F53">
        <w:t>-</w:t>
      </w:r>
      <w:r w:rsidRPr="00885F53">
        <w:rPr>
          <w:rFonts w:ascii="Arial" w:hAnsi="Arial"/>
          <w:sz w:val="28"/>
          <w:lang w:val="en-US"/>
        </w:rPr>
        <w:tab/>
      </w:r>
      <w:r w:rsidRPr="00885F53">
        <w:t xml:space="preserve">Conditions for inter-frequency measurements are fulfilled according to </w:t>
      </w:r>
      <w:r w:rsidR="00FA603B">
        <w:t xml:space="preserve">TS 38.133 [2] </w:t>
      </w:r>
      <w:r w:rsidRPr="00885F53">
        <w:t xml:space="preserve">Annex B.2.3 for a corresponding Band </w:t>
      </w:r>
      <w:r w:rsidRPr="00885F53">
        <w:rPr>
          <w:rFonts w:cs="v4.2.0"/>
          <w:lang w:eastAsia="ko-KR"/>
        </w:rPr>
        <w:t>for each relevant SSB</w:t>
      </w:r>
      <w:r w:rsidRPr="00885F53">
        <w:t>.</w:t>
      </w:r>
    </w:p>
    <w:p w14:paraId="28750D3A" w14:textId="3F31C544" w:rsidR="001F3B6B" w:rsidRPr="00885F53" w:rsidRDefault="001F3B6B" w:rsidP="001F3B6B">
      <w:pPr>
        <w:ind w:left="568" w:hanging="284"/>
        <w:rPr>
          <w:lang w:eastAsia="zh-CN"/>
        </w:rPr>
      </w:pPr>
      <w:r w:rsidRPr="00885F53">
        <w:t>-</w:t>
      </w:r>
      <w:r w:rsidRPr="00885F53">
        <w:tab/>
        <w:t xml:space="preserve">The measured signals are in the directions covered by the percentile EIS spherical coverage of the UE, defined in </w:t>
      </w:r>
      <w:r w:rsidR="00FA603B">
        <w:rPr>
          <w:rFonts w:cs="Arial"/>
        </w:rPr>
        <w:t>clause 7.3.4 of TS 38.101-2 [1</w:t>
      </w:r>
      <w:r w:rsidRPr="00885F53">
        <w:rPr>
          <w:rFonts w:cs="Arial"/>
        </w:rPr>
        <w:t>]</w:t>
      </w:r>
      <w:r w:rsidRPr="00885F53">
        <w:t>.</w:t>
      </w:r>
    </w:p>
    <w:p w14:paraId="2D893620" w14:textId="77777777" w:rsidR="001F3B6B" w:rsidRPr="00885F53" w:rsidRDefault="001F3B6B" w:rsidP="001F3B6B">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10.1.10.1.1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3B6B" w:rsidRPr="00885F53" w14:paraId="7D1AF1D7" w14:textId="77777777" w:rsidTr="00041A4B">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E2B1E" w14:textId="77777777" w:rsidR="001F3B6B" w:rsidRPr="00885F53" w:rsidRDefault="001F3B6B" w:rsidP="00041A4B">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2F8C7EE" w14:textId="77777777" w:rsidR="001F3B6B" w:rsidRPr="00885F53" w:rsidRDefault="001F3B6B" w:rsidP="00041A4B">
            <w:pPr>
              <w:keepNext/>
              <w:keepLines/>
              <w:spacing w:after="0"/>
              <w:jc w:val="center"/>
              <w:rPr>
                <w:rFonts w:ascii="Arial" w:hAnsi="Arial"/>
                <w:b/>
                <w:sz w:val="18"/>
              </w:rPr>
            </w:pPr>
            <w:r w:rsidRPr="00885F53">
              <w:rPr>
                <w:rFonts w:ascii="Arial" w:hAnsi="Arial"/>
                <w:b/>
                <w:sz w:val="18"/>
              </w:rPr>
              <w:t>Conditions</w:t>
            </w:r>
          </w:p>
        </w:tc>
      </w:tr>
      <w:tr w:rsidR="001F3B6B" w:rsidRPr="00885F53" w14:paraId="3633375D" w14:textId="77777777" w:rsidTr="00041A4B">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BCB307" w14:textId="77777777" w:rsidR="001F3B6B" w:rsidRPr="00885F53" w:rsidRDefault="001F3B6B" w:rsidP="00041A4B">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2CD901" w14:textId="77777777" w:rsidR="001F3B6B" w:rsidRPr="00885F53" w:rsidRDefault="001F3B6B" w:rsidP="00041A4B">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228DBD74" w14:textId="77777777" w:rsidR="001F3B6B" w:rsidRPr="00885F53" w:rsidRDefault="001F3B6B" w:rsidP="00041A4B">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9C68F" w14:textId="77777777" w:rsidR="001F3B6B" w:rsidRPr="00885F53" w:rsidRDefault="001F3B6B" w:rsidP="00041A4B">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3B6B" w:rsidRPr="00885F53" w14:paraId="152D2C38" w14:textId="77777777" w:rsidTr="00041A4B">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DFB556" w14:textId="77777777" w:rsidR="001F3B6B" w:rsidRPr="00885F53" w:rsidRDefault="001F3B6B"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3C9A2E" w14:textId="77777777" w:rsidR="001F3B6B" w:rsidRPr="00885F53" w:rsidRDefault="001F3B6B"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79F3ACCD" w14:textId="77777777" w:rsidR="001F3B6B" w:rsidRPr="00885F53" w:rsidRDefault="001F3B6B" w:rsidP="00041A4B">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9295D" w14:textId="77777777" w:rsidR="001F3B6B" w:rsidRPr="00885F53" w:rsidRDefault="001F3B6B" w:rsidP="00041A4B">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FF4960C" w14:textId="77777777" w:rsidR="001F3B6B" w:rsidRPr="00885F53" w:rsidRDefault="001F3B6B" w:rsidP="00041A4B">
            <w:pPr>
              <w:keepNext/>
              <w:keepLines/>
              <w:spacing w:after="0"/>
              <w:jc w:val="center"/>
              <w:rPr>
                <w:rFonts w:ascii="Arial" w:hAnsi="Arial"/>
                <w:b/>
                <w:sz w:val="18"/>
              </w:rPr>
            </w:pPr>
            <w:r w:rsidRPr="00885F53">
              <w:rPr>
                <w:rFonts w:ascii="Arial" w:hAnsi="Arial"/>
                <w:b/>
                <w:sz w:val="18"/>
              </w:rPr>
              <w:t>Maximum Io</w:t>
            </w:r>
          </w:p>
        </w:tc>
      </w:tr>
      <w:tr w:rsidR="001F3B6B" w:rsidRPr="00885F53" w14:paraId="47B500B5" w14:textId="77777777" w:rsidTr="00041A4B">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061C84" w14:textId="77777777" w:rsidR="001F3B6B" w:rsidRPr="00885F53" w:rsidRDefault="001F3B6B" w:rsidP="00041A4B">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80A1F5" w14:textId="77777777" w:rsidR="001F3B6B" w:rsidRPr="00885F53" w:rsidRDefault="001F3B6B" w:rsidP="00041A4B">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7BD22212" w14:textId="77777777" w:rsidR="001F3B6B" w:rsidRPr="00885F53" w:rsidRDefault="001F3B6B" w:rsidP="00041A4B">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211B0" w14:textId="77777777" w:rsidR="001F3B6B" w:rsidRPr="00885F53" w:rsidRDefault="001F3B6B" w:rsidP="00041A4B">
            <w:pPr>
              <w:keepNext/>
              <w:keepLines/>
              <w:spacing w:after="0"/>
              <w:jc w:val="center"/>
              <w:rPr>
                <w:rFonts w:ascii="Arial" w:hAnsi="Arial"/>
                <w:b/>
                <w:sz w:val="18"/>
              </w:rPr>
            </w:pPr>
            <w:proofErr w:type="spellStart"/>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D5E3B" w14:textId="77777777" w:rsidR="001F3B6B" w:rsidRPr="00885F53" w:rsidRDefault="001F3B6B" w:rsidP="00041A4B">
            <w:pPr>
              <w:keepNext/>
              <w:keepLines/>
              <w:spacing w:after="0"/>
              <w:jc w:val="center"/>
              <w:rPr>
                <w:rFonts w:ascii="Arial" w:hAnsi="Arial"/>
                <w:b/>
                <w:sz w:val="18"/>
              </w:rPr>
            </w:pPr>
            <w:proofErr w:type="spellStart"/>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3B6B" w:rsidRPr="00885F53" w14:paraId="0810FAA1" w14:textId="77777777" w:rsidTr="00041A4B">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E90297" w14:textId="77777777" w:rsidR="001F3B6B" w:rsidRPr="00885F53" w:rsidRDefault="001F3B6B"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14FE5F" w14:textId="77777777" w:rsidR="001F3B6B" w:rsidRPr="00885F53" w:rsidRDefault="001F3B6B"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5B6F6019" w14:textId="77777777" w:rsidR="001F3B6B" w:rsidRPr="00885F53" w:rsidRDefault="001F3B6B" w:rsidP="00041A4B">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AC673E6" w14:textId="77777777" w:rsidR="001F3B6B" w:rsidRPr="00885F53" w:rsidRDefault="001F3B6B" w:rsidP="00041A4B">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0A593013" w14:textId="77777777" w:rsidR="001F3B6B" w:rsidRPr="00885F53" w:rsidRDefault="001F3B6B" w:rsidP="00041A4B">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A960380" w14:textId="77777777" w:rsidR="001F3B6B" w:rsidRPr="00885F53" w:rsidRDefault="001F3B6B" w:rsidP="00041A4B">
            <w:pPr>
              <w:keepNext/>
              <w:keepLines/>
              <w:spacing w:after="0"/>
              <w:jc w:val="center"/>
              <w:rPr>
                <w:rFonts w:ascii="Arial" w:hAnsi="Arial"/>
                <w:b/>
                <w:sz w:val="18"/>
              </w:rPr>
            </w:pPr>
          </w:p>
        </w:tc>
      </w:tr>
      <w:tr w:rsidR="001F3B6B" w:rsidRPr="00885F53" w14:paraId="6573DBED" w14:textId="77777777" w:rsidTr="00041A4B">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E6B9DA6" w14:textId="77777777" w:rsidR="001F3B6B" w:rsidRPr="00885F53" w:rsidRDefault="001F3B6B"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18BB4C2" w14:textId="77777777" w:rsidR="001F3B6B" w:rsidRPr="00885F53" w:rsidRDefault="001F3B6B"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77A24CF1" w14:textId="77777777" w:rsidR="001F3B6B" w:rsidRPr="00885F53" w:rsidRDefault="001F3B6B" w:rsidP="00041A4B">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6EAAEB" w14:textId="19C07B7D" w:rsidR="001F3B6B" w:rsidRPr="00885F53" w:rsidRDefault="001F3B6B" w:rsidP="00041A4B">
            <w:pPr>
              <w:keepNext/>
              <w:keepLines/>
              <w:spacing w:after="0"/>
              <w:rPr>
                <w:rFonts w:ascii="Arial" w:eastAsia="Yu Mincho" w:hAnsi="Arial"/>
                <w:sz w:val="18"/>
                <w:lang w:eastAsia="ja-JP"/>
              </w:rPr>
            </w:pPr>
            <w:r w:rsidRPr="00885F53">
              <w:rPr>
                <w:rFonts w:ascii="Arial" w:hAnsi="Arial"/>
                <w:sz w:val="18"/>
              </w:rPr>
              <w:t xml:space="preserve">Same value as SSB_RP in </w:t>
            </w:r>
            <w:r w:rsidR="00FA603B">
              <w:rPr>
                <w:rFonts w:ascii="Arial" w:hAnsi="Arial"/>
                <w:sz w:val="18"/>
              </w:rPr>
              <w:t xml:space="preserve">TS 38.133 [2] </w:t>
            </w:r>
            <w:r w:rsidRPr="00885F53">
              <w:rPr>
                <w:rFonts w:ascii="Arial" w:hAnsi="Arial"/>
                <w:sz w:val="18"/>
              </w:rPr>
              <w:t>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89FCC78" w14:textId="77777777" w:rsidR="001F3B6B" w:rsidRPr="00885F53" w:rsidRDefault="001F3B6B" w:rsidP="00041A4B">
            <w:pPr>
              <w:keepNext/>
              <w:keepLines/>
              <w:spacing w:after="0"/>
              <w:jc w:val="center"/>
              <w:rPr>
                <w:rFonts w:ascii="Arial" w:hAnsi="Arial"/>
                <w:sz w:val="18"/>
              </w:rPr>
            </w:pPr>
            <w:r w:rsidRPr="00885F53">
              <w:rPr>
                <w:rFonts w:ascii="Arial" w:hAnsi="Arial"/>
                <w:sz w:val="18"/>
              </w:rPr>
              <w:t>-50</w:t>
            </w:r>
          </w:p>
        </w:tc>
      </w:tr>
      <w:tr w:rsidR="001F3B6B" w:rsidRPr="00885F53" w14:paraId="2EB75FD5" w14:textId="77777777" w:rsidTr="00041A4B">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8C9061D" w14:textId="77777777" w:rsidR="001F3B6B" w:rsidRPr="00885F53" w:rsidRDefault="001F3B6B"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2FC5968" w14:textId="77777777" w:rsidR="001F3B6B" w:rsidRPr="00885F53" w:rsidRDefault="001F3B6B"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5FEC092" w14:textId="77777777" w:rsidR="001F3B6B" w:rsidRPr="00885F53" w:rsidRDefault="001F3B6B" w:rsidP="00041A4B">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92EA06A" w14:textId="77777777" w:rsidR="001F3B6B" w:rsidRPr="00885F53" w:rsidRDefault="001F3B6B" w:rsidP="00041A4B">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0CCCFA9F" w14:textId="77777777" w:rsidR="001F3B6B" w:rsidRPr="00885F53" w:rsidRDefault="001F3B6B" w:rsidP="00041A4B">
            <w:pPr>
              <w:keepNext/>
              <w:keepLines/>
              <w:spacing w:after="0"/>
              <w:jc w:val="center"/>
              <w:rPr>
                <w:rFonts w:ascii="Arial" w:hAnsi="Arial"/>
                <w:sz w:val="18"/>
              </w:rPr>
            </w:pPr>
          </w:p>
        </w:tc>
      </w:tr>
      <w:tr w:rsidR="001F3B6B" w:rsidRPr="00885F53" w14:paraId="4E55BCF8" w14:textId="77777777" w:rsidTr="00041A4B">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E43F73" w14:textId="77777777" w:rsidR="001F3B6B" w:rsidRPr="00885F53" w:rsidRDefault="001F3B6B" w:rsidP="00041A4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0E630D26" w14:textId="77777777" w:rsidR="001F3B6B" w:rsidRPr="00885F53" w:rsidRDefault="001F3B6B" w:rsidP="00041A4B">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8FC33A4" w14:textId="77777777" w:rsidR="001F3B6B" w:rsidRPr="00885F53" w:rsidRDefault="001F3B6B" w:rsidP="00041A4B">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tc>
      </w:tr>
    </w:tbl>
    <w:p w14:paraId="3AC3394E" w14:textId="77777777" w:rsidR="00491081" w:rsidRDefault="00491081" w:rsidP="00070BA3"/>
    <w:p w14:paraId="43A53ADD" w14:textId="6E7A3249" w:rsidR="00491081" w:rsidRPr="00571BBA" w:rsidRDefault="00491081" w:rsidP="00070BA3">
      <w:pPr>
        <w:rPr>
          <w:rStyle w:val="h4"/>
        </w:rPr>
      </w:pPr>
      <w:r w:rsidRPr="00571BBA">
        <w:rPr>
          <w:rStyle w:val="h4"/>
        </w:rPr>
        <w:t>4.2.4.2</w:t>
      </w:r>
      <w:r w:rsidRPr="00571BBA">
        <w:rPr>
          <w:rStyle w:val="h4"/>
        </w:rPr>
        <w:tab/>
        <w:t>Relative Accuracy</w:t>
      </w:r>
    </w:p>
    <w:p w14:paraId="62E2139A" w14:textId="77777777" w:rsidR="001F3B6B" w:rsidRPr="00885F53" w:rsidRDefault="001F3B6B" w:rsidP="001F3B6B">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FR2 compared to the RSRP measured from another cell on a different frequency in FR2.</w:t>
      </w:r>
    </w:p>
    <w:p w14:paraId="1616DF5A" w14:textId="0995ACD9" w:rsidR="001F3B6B" w:rsidRPr="00885F53" w:rsidRDefault="001F3B6B" w:rsidP="001F3B6B">
      <w:pPr>
        <w:rPr>
          <w:rFonts w:cs="v4.2.0"/>
        </w:rPr>
      </w:pPr>
      <w:r w:rsidRPr="00885F53">
        <w:rPr>
          <w:rFonts w:cs="v4.2.0"/>
        </w:rPr>
        <w:t xml:space="preserve">The accuracy requirements in </w:t>
      </w:r>
      <w:r w:rsidR="008F7389">
        <w:rPr>
          <w:rFonts w:cs="v4.2.0"/>
        </w:rPr>
        <w:t xml:space="preserve">TS 38.133 [2] </w:t>
      </w:r>
      <w:r w:rsidRPr="00885F53">
        <w:rPr>
          <w:rFonts w:cs="v4.2.0"/>
        </w:rPr>
        <w:t xml:space="preserve">Table </w:t>
      </w:r>
      <w:r w:rsidRPr="00885F53">
        <w:rPr>
          <w:rFonts w:cs="v4.2.0"/>
          <w:lang w:eastAsia="zh-CN"/>
        </w:rPr>
        <w:t>10.1.10.1.2</w:t>
      </w:r>
      <w:r w:rsidRPr="00885F53">
        <w:rPr>
          <w:rFonts w:cs="v4.2.0"/>
        </w:rPr>
        <w:t>-1 are valid under the following conditions:</w:t>
      </w:r>
    </w:p>
    <w:p w14:paraId="06834276" w14:textId="0C0E0419" w:rsidR="001F3B6B" w:rsidRPr="00885F53" w:rsidRDefault="001F3B6B" w:rsidP="001F3B6B">
      <w:pPr>
        <w:ind w:left="568" w:hanging="284"/>
        <w:rPr>
          <w:rFonts w:cs="v4.2.0"/>
        </w:rPr>
      </w:pPr>
      <w:r w:rsidRPr="00885F53">
        <w:t>-</w:t>
      </w:r>
      <w:r w:rsidRPr="00885F53">
        <w:rPr>
          <w:rFonts w:ascii="Arial" w:hAnsi="Arial"/>
          <w:sz w:val="28"/>
          <w:lang w:val="en-US"/>
        </w:rPr>
        <w:tab/>
      </w:r>
      <w:r w:rsidRPr="00885F53">
        <w:t xml:space="preserve">Conditions defined </w:t>
      </w:r>
      <w:r w:rsidR="008F7389">
        <w:t>in clause 7.3 of TS 38.101-2 [1</w:t>
      </w:r>
      <w:r w:rsidRPr="00885F53">
        <w:t>] for reference sensitivity are fulfilled.</w:t>
      </w:r>
    </w:p>
    <w:p w14:paraId="74995645" w14:textId="188B7C20" w:rsidR="001F3B6B" w:rsidRPr="00885F53" w:rsidRDefault="001F3B6B" w:rsidP="001F3B6B">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w:t>
      </w:r>
      <w:r w:rsidR="008F7389">
        <w:t xml:space="preserve">TS 38.133 [2] </w:t>
      </w:r>
      <w:r w:rsidRPr="00885F53">
        <w:t xml:space="preserve">Annex B.2.3 for a corresponding Band </w:t>
      </w:r>
      <w:r w:rsidRPr="00885F53">
        <w:rPr>
          <w:rFonts w:cs="v4.2.0"/>
          <w:lang w:eastAsia="ko-KR"/>
        </w:rPr>
        <w:t>for each relevant SSB</w:t>
      </w:r>
      <w:r w:rsidRPr="00885F53">
        <w:t>.</w:t>
      </w:r>
    </w:p>
    <w:p w14:paraId="398F981E" w14:textId="77777777" w:rsidR="001F3B6B" w:rsidRPr="00885F53" w:rsidRDefault="001F3B6B" w:rsidP="001F3B6B">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54CB84E6" w14:textId="77777777" w:rsidR="001F3B6B" w:rsidRPr="00885F53" w:rsidRDefault="001F3B6B" w:rsidP="001F3B6B">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1EB648C5" w14:textId="50F98C37" w:rsidR="001F3B6B" w:rsidRPr="00885F53" w:rsidRDefault="001F3B6B" w:rsidP="001F3B6B">
      <w:pPr>
        <w:ind w:left="568" w:hanging="284"/>
        <w:rPr>
          <w:lang w:eastAsia="zh-CN"/>
        </w:rPr>
      </w:pPr>
      <w:r w:rsidRPr="00885F53">
        <w:t>-</w:t>
      </w:r>
      <w:r w:rsidRPr="00885F53">
        <w:tab/>
        <w:t xml:space="preserve">The measured signals are in the directions covered by the percentile EIS spherical coverage of the UE, defined in </w:t>
      </w:r>
      <w:r w:rsidR="008F7389">
        <w:rPr>
          <w:rFonts w:cs="Arial"/>
        </w:rPr>
        <w:t>clause 7.3.4 of TS 38.101-2 [1</w:t>
      </w:r>
      <w:r w:rsidRPr="00885F53">
        <w:rPr>
          <w:rFonts w:cs="Arial"/>
        </w:rPr>
        <w:t>]</w:t>
      </w:r>
      <w:r w:rsidRPr="00885F53">
        <w:t>.</w:t>
      </w:r>
    </w:p>
    <w:p w14:paraId="52125F8B" w14:textId="77777777" w:rsidR="001F3B6B" w:rsidRPr="00885F53" w:rsidRDefault="001F3B6B" w:rsidP="001F3B6B">
      <w:pPr>
        <w:keepNext/>
        <w:keepLines/>
        <w:spacing w:before="60" w:after="120"/>
        <w:jc w:val="center"/>
        <w:rPr>
          <w:rFonts w:ascii="Arial" w:hAnsi="Arial"/>
          <w:b/>
          <w:sz w:val="22"/>
          <w:szCs w:val="22"/>
          <w:lang w:eastAsia="zh-CN"/>
        </w:rPr>
      </w:pPr>
      <w:r w:rsidRPr="00885F53">
        <w:rPr>
          <w:rFonts w:ascii="Arial" w:hAnsi="Arial"/>
          <w:b/>
        </w:rPr>
        <w:lastRenderedPageBreak/>
        <w:t xml:space="preserve">Table </w:t>
      </w:r>
      <w:r w:rsidRPr="00885F53">
        <w:rPr>
          <w:rFonts w:ascii="Arial" w:hAnsi="Arial"/>
          <w:b/>
          <w:lang w:eastAsia="zh-CN"/>
        </w:rPr>
        <w:t>10.1.10.1.2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3B6B" w:rsidRPr="00885F53" w14:paraId="0A7474C3" w14:textId="77777777" w:rsidTr="00041A4B">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83742" w14:textId="77777777" w:rsidR="001F3B6B" w:rsidRPr="00885F53" w:rsidRDefault="001F3B6B" w:rsidP="00041A4B">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89C97B2" w14:textId="77777777" w:rsidR="001F3B6B" w:rsidRPr="00885F53" w:rsidRDefault="001F3B6B" w:rsidP="00041A4B">
            <w:pPr>
              <w:keepNext/>
              <w:keepLines/>
              <w:spacing w:after="0"/>
              <w:jc w:val="center"/>
              <w:rPr>
                <w:rFonts w:ascii="Arial" w:hAnsi="Arial"/>
                <w:b/>
                <w:sz w:val="18"/>
              </w:rPr>
            </w:pPr>
            <w:r w:rsidRPr="00885F53">
              <w:rPr>
                <w:rFonts w:ascii="Arial" w:hAnsi="Arial"/>
                <w:b/>
                <w:sz w:val="18"/>
              </w:rPr>
              <w:t>Conditions</w:t>
            </w:r>
          </w:p>
        </w:tc>
      </w:tr>
      <w:tr w:rsidR="001F3B6B" w:rsidRPr="00885F53" w14:paraId="380F0042" w14:textId="77777777" w:rsidTr="00041A4B">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B0224D" w14:textId="77777777" w:rsidR="001F3B6B" w:rsidRPr="00885F53" w:rsidRDefault="001F3B6B" w:rsidP="00041A4B">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20A60F" w14:textId="77777777" w:rsidR="001F3B6B" w:rsidRPr="00885F53" w:rsidRDefault="001F3B6B" w:rsidP="00041A4B">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2F8F6F3B" w14:textId="77777777" w:rsidR="001F3B6B" w:rsidRPr="00885F53" w:rsidRDefault="001F3B6B" w:rsidP="00041A4B">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AB05EC" w14:textId="77777777" w:rsidR="001F3B6B" w:rsidRPr="00885F53" w:rsidRDefault="001F3B6B" w:rsidP="00041A4B">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3B6B" w:rsidRPr="00885F53" w14:paraId="16A1FD76" w14:textId="77777777" w:rsidTr="00041A4B">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89AF6E" w14:textId="77777777" w:rsidR="001F3B6B" w:rsidRPr="00885F53" w:rsidRDefault="001F3B6B"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1BE56D" w14:textId="77777777" w:rsidR="001F3B6B" w:rsidRPr="00885F53" w:rsidRDefault="001F3B6B"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43D77F7" w14:textId="77777777" w:rsidR="001F3B6B" w:rsidRPr="00885F53" w:rsidRDefault="001F3B6B" w:rsidP="00041A4B">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11C1" w14:textId="77777777" w:rsidR="001F3B6B" w:rsidRPr="00885F53" w:rsidRDefault="001F3B6B" w:rsidP="00041A4B">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025D67C" w14:textId="77777777" w:rsidR="001F3B6B" w:rsidRPr="00885F53" w:rsidRDefault="001F3B6B" w:rsidP="00041A4B">
            <w:pPr>
              <w:keepNext/>
              <w:keepLines/>
              <w:spacing w:after="0"/>
              <w:jc w:val="center"/>
              <w:rPr>
                <w:rFonts w:ascii="Arial" w:hAnsi="Arial"/>
                <w:b/>
                <w:sz w:val="18"/>
              </w:rPr>
            </w:pPr>
            <w:r w:rsidRPr="00885F53">
              <w:rPr>
                <w:rFonts w:ascii="Arial" w:hAnsi="Arial"/>
                <w:b/>
                <w:sz w:val="18"/>
              </w:rPr>
              <w:t>Maximum Io</w:t>
            </w:r>
          </w:p>
        </w:tc>
      </w:tr>
      <w:tr w:rsidR="001F3B6B" w:rsidRPr="00885F53" w14:paraId="05C77863" w14:textId="77777777" w:rsidTr="00041A4B">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854400" w14:textId="77777777" w:rsidR="001F3B6B" w:rsidRPr="00885F53" w:rsidRDefault="001F3B6B" w:rsidP="00041A4B">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8E8D51" w14:textId="77777777" w:rsidR="001F3B6B" w:rsidRPr="00885F53" w:rsidRDefault="001F3B6B" w:rsidP="00041A4B">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75D023AE" w14:textId="77777777" w:rsidR="001F3B6B" w:rsidRPr="00885F53" w:rsidRDefault="001F3B6B" w:rsidP="00041A4B">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5C073" w14:textId="77777777" w:rsidR="001F3B6B" w:rsidRPr="00885F53" w:rsidRDefault="001F3B6B" w:rsidP="00041A4B">
            <w:pPr>
              <w:keepNext/>
              <w:keepLines/>
              <w:spacing w:after="0"/>
              <w:jc w:val="center"/>
              <w:rPr>
                <w:rFonts w:ascii="Arial" w:hAnsi="Arial"/>
                <w:b/>
                <w:sz w:val="18"/>
              </w:rPr>
            </w:pPr>
            <w:proofErr w:type="spellStart"/>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AE4C789" w14:textId="77777777" w:rsidR="001F3B6B" w:rsidRPr="00885F53" w:rsidRDefault="001F3B6B" w:rsidP="00041A4B">
            <w:pPr>
              <w:keepNext/>
              <w:keepLines/>
              <w:spacing w:after="0"/>
              <w:jc w:val="center"/>
              <w:rPr>
                <w:rFonts w:ascii="Arial" w:hAnsi="Arial"/>
                <w:b/>
                <w:sz w:val="18"/>
              </w:rPr>
            </w:pPr>
            <w:proofErr w:type="spellStart"/>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1F3B6B" w:rsidRPr="00885F53" w14:paraId="5DE7AACC" w14:textId="77777777" w:rsidTr="00041A4B">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62287C" w14:textId="77777777" w:rsidR="001F3B6B" w:rsidRPr="00885F53" w:rsidRDefault="001F3B6B"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B7F190" w14:textId="77777777" w:rsidR="001F3B6B" w:rsidRPr="00885F53" w:rsidRDefault="001F3B6B"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BBB1D53" w14:textId="77777777" w:rsidR="001F3B6B" w:rsidRPr="00885F53" w:rsidRDefault="001F3B6B" w:rsidP="00041A4B">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4609DDF" w14:textId="77777777" w:rsidR="001F3B6B" w:rsidRPr="00885F53" w:rsidRDefault="001F3B6B" w:rsidP="00041A4B">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99527A4" w14:textId="77777777" w:rsidR="001F3B6B" w:rsidRPr="00885F53" w:rsidRDefault="001F3B6B" w:rsidP="00041A4B">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A1E77D2" w14:textId="77777777" w:rsidR="001F3B6B" w:rsidRPr="00885F53" w:rsidRDefault="001F3B6B" w:rsidP="00041A4B">
            <w:pPr>
              <w:keepNext/>
              <w:keepLines/>
              <w:spacing w:after="0"/>
              <w:jc w:val="center"/>
              <w:rPr>
                <w:rFonts w:ascii="Arial" w:hAnsi="Arial"/>
                <w:b/>
                <w:sz w:val="18"/>
              </w:rPr>
            </w:pPr>
          </w:p>
        </w:tc>
      </w:tr>
      <w:tr w:rsidR="001F3B6B" w:rsidRPr="00885F53" w14:paraId="7C58DDA2" w14:textId="77777777" w:rsidTr="00041A4B">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B904973" w14:textId="77777777" w:rsidR="001F3B6B" w:rsidRPr="00885F53" w:rsidRDefault="001F3B6B"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95E857E" w14:textId="77777777" w:rsidR="001F3B6B" w:rsidRPr="00885F53" w:rsidRDefault="001F3B6B"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A33D58B" w14:textId="77777777" w:rsidR="001F3B6B" w:rsidRPr="00885F53" w:rsidRDefault="001F3B6B" w:rsidP="00041A4B">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93F3C4" w14:textId="62129798" w:rsidR="001F3B6B" w:rsidRPr="00885F53" w:rsidRDefault="001F3B6B" w:rsidP="00041A4B">
            <w:pPr>
              <w:keepNext/>
              <w:keepLines/>
              <w:spacing w:after="0"/>
              <w:rPr>
                <w:rFonts w:ascii="Arial" w:eastAsia="Yu Mincho" w:hAnsi="Arial"/>
                <w:sz w:val="18"/>
                <w:lang w:eastAsia="ja-JP"/>
              </w:rPr>
            </w:pPr>
            <w:r w:rsidRPr="00885F53">
              <w:rPr>
                <w:rFonts w:ascii="Arial" w:hAnsi="Arial"/>
                <w:sz w:val="18"/>
              </w:rPr>
              <w:t xml:space="preserve">Same value as SSB_RP in </w:t>
            </w:r>
            <w:r w:rsidR="00CD612E">
              <w:rPr>
                <w:rFonts w:ascii="Arial" w:hAnsi="Arial"/>
                <w:sz w:val="18"/>
              </w:rPr>
              <w:t xml:space="preserve">TS 38.133 [2] </w:t>
            </w:r>
            <w:r w:rsidRPr="00885F53">
              <w:rPr>
                <w:rFonts w:ascii="Arial" w:hAnsi="Arial"/>
                <w:sz w:val="18"/>
              </w:rPr>
              <w:t>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3FB5782" w14:textId="77777777" w:rsidR="001F3B6B" w:rsidRPr="00885F53" w:rsidRDefault="001F3B6B" w:rsidP="00041A4B">
            <w:pPr>
              <w:keepNext/>
              <w:keepLines/>
              <w:spacing w:after="0"/>
              <w:jc w:val="center"/>
              <w:rPr>
                <w:rFonts w:ascii="Arial" w:hAnsi="Arial"/>
                <w:sz w:val="18"/>
              </w:rPr>
            </w:pPr>
            <w:r w:rsidRPr="00885F53">
              <w:rPr>
                <w:rFonts w:ascii="Arial" w:hAnsi="Arial"/>
                <w:sz w:val="18"/>
              </w:rPr>
              <w:t>-50</w:t>
            </w:r>
          </w:p>
        </w:tc>
      </w:tr>
      <w:tr w:rsidR="001F3B6B" w:rsidRPr="00885F53" w14:paraId="02627DF0" w14:textId="77777777" w:rsidTr="00041A4B">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83B7929" w14:textId="77777777" w:rsidR="001F3B6B" w:rsidRPr="00885F53" w:rsidRDefault="001F3B6B"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CA4124F" w14:textId="77777777" w:rsidR="001F3B6B" w:rsidRPr="00885F53" w:rsidRDefault="001F3B6B"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D5F1047" w14:textId="77777777" w:rsidR="001F3B6B" w:rsidRPr="00885F53" w:rsidRDefault="001F3B6B" w:rsidP="00041A4B">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3005ABF" w14:textId="77777777" w:rsidR="001F3B6B" w:rsidRPr="00885F53" w:rsidRDefault="001F3B6B" w:rsidP="00041A4B">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FA61AE4" w14:textId="77777777" w:rsidR="001F3B6B" w:rsidRPr="00885F53" w:rsidRDefault="001F3B6B" w:rsidP="00041A4B">
            <w:pPr>
              <w:keepNext/>
              <w:keepLines/>
              <w:spacing w:after="0"/>
              <w:jc w:val="center"/>
              <w:rPr>
                <w:rFonts w:ascii="Arial" w:hAnsi="Arial"/>
                <w:sz w:val="18"/>
              </w:rPr>
            </w:pPr>
          </w:p>
        </w:tc>
      </w:tr>
      <w:tr w:rsidR="001F3B6B" w:rsidRPr="00885F53" w14:paraId="2213BBAC" w14:textId="77777777" w:rsidTr="00041A4B">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862340" w14:textId="77777777" w:rsidR="001F3B6B" w:rsidRPr="00885F53" w:rsidRDefault="001F3B6B" w:rsidP="00041A4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10031789" w14:textId="77777777" w:rsidR="001F3B6B" w:rsidRPr="00885F53" w:rsidRDefault="001F3B6B" w:rsidP="00041A4B">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61AA9F9C" w14:textId="77777777" w:rsidR="001F3B6B" w:rsidRPr="00885F53" w:rsidRDefault="001F3B6B" w:rsidP="00041A4B">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is the minimum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of the pair of cells to which the requirement applies</w:t>
            </w:r>
            <w:r w:rsidRPr="00885F53">
              <w:rPr>
                <w:rFonts w:ascii="Arial" w:hAnsi="Arial"/>
                <w:sz w:val="18"/>
              </w:rPr>
              <w:t>.</w:t>
            </w:r>
          </w:p>
          <w:p w14:paraId="69BA1064" w14:textId="77777777" w:rsidR="001F3B6B" w:rsidRPr="00885F53" w:rsidRDefault="001F3B6B" w:rsidP="00041A4B">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tc>
      </w:tr>
    </w:tbl>
    <w:p w14:paraId="60E80943" w14:textId="77777777" w:rsidR="00491081" w:rsidRDefault="00491081" w:rsidP="00070BA3"/>
    <w:p w14:paraId="1A549A15" w14:textId="47ECA0C9" w:rsidR="003C2441" w:rsidRDefault="003C2441" w:rsidP="00B96B79">
      <w:pPr>
        <w:pStyle w:val="Heading3"/>
      </w:pPr>
      <w:r>
        <w:t>4.2.5</w:t>
      </w:r>
      <w:r>
        <w:tab/>
        <w:t>Intra-frequency SINR accuracy requirements for FR2</w:t>
      </w:r>
    </w:p>
    <w:p w14:paraId="5BE12525" w14:textId="5E01E667" w:rsidR="00491081" w:rsidRPr="00571BBA" w:rsidRDefault="00491081" w:rsidP="00070BA3">
      <w:pPr>
        <w:rPr>
          <w:rStyle w:val="h4"/>
        </w:rPr>
      </w:pPr>
      <w:r w:rsidRPr="00571BBA">
        <w:rPr>
          <w:rStyle w:val="h4"/>
        </w:rPr>
        <w:t>4.2.5.1</w:t>
      </w:r>
      <w:r w:rsidRPr="00571BBA">
        <w:rPr>
          <w:rStyle w:val="h4"/>
        </w:rPr>
        <w:tab/>
        <w:t>Absolute Accuracy</w:t>
      </w:r>
    </w:p>
    <w:p w14:paraId="5C45DD3A" w14:textId="77777777" w:rsidR="008B1898" w:rsidRPr="00885F53" w:rsidRDefault="008B1898" w:rsidP="008B1898">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FR2.</w:t>
      </w:r>
    </w:p>
    <w:p w14:paraId="7F44D39B" w14:textId="272E2F74" w:rsidR="008B1898" w:rsidRPr="00885F53" w:rsidRDefault="008B1898" w:rsidP="008B1898">
      <w:pPr>
        <w:rPr>
          <w:rFonts w:cs="v4.2.0"/>
        </w:rPr>
      </w:pPr>
      <w:r w:rsidRPr="00885F53">
        <w:rPr>
          <w:rFonts w:cs="v4.2.0"/>
        </w:rPr>
        <w:t xml:space="preserve">The accuracy requirements in </w:t>
      </w:r>
      <w:r w:rsidR="00CD612E">
        <w:rPr>
          <w:rFonts w:cs="v4.2.0"/>
        </w:rPr>
        <w:t xml:space="preserve">TS 38.133 [2] </w:t>
      </w:r>
      <w:r w:rsidRPr="00885F53">
        <w:rPr>
          <w:rFonts w:cs="v4.2.0"/>
        </w:rPr>
        <w:t xml:space="preserve">Table </w:t>
      </w:r>
      <w:r w:rsidRPr="00885F53">
        <w:rPr>
          <w:rFonts w:cs="v4.2.0"/>
          <w:lang w:eastAsia="zh-CN"/>
        </w:rPr>
        <w:t>10.1.13.1.1</w:t>
      </w:r>
      <w:r w:rsidRPr="00885F53">
        <w:rPr>
          <w:rFonts w:cs="v4.2.0"/>
        </w:rPr>
        <w:t>-1 are valid under the following conditions:</w:t>
      </w:r>
    </w:p>
    <w:p w14:paraId="0E76E3D6" w14:textId="5BC0E911" w:rsidR="008B1898" w:rsidRPr="00885F53" w:rsidRDefault="008B1898" w:rsidP="008B1898">
      <w:pPr>
        <w:ind w:left="568" w:hanging="284"/>
        <w:rPr>
          <w:rFonts w:cs="v4.2.0"/>
        </w:rPr>
      </w:pPr>
      <w:r w:rsidRPr="00885F53">
        <w:t>-</w:t>
      </w:r>
      <w:r w:rsidRPr="00885F53">
        <w:rPr>
          <w:rFonts w:ascii="Arial" w:hAnsi="Arial"/>
          <w:sz w:val="28"/>
          <w:lang w:val="en-US"/>
        </w:rPr>
        <w:tab/>
      </w:r>
      <w:r w:rsidRPr="00885F53">
        <w:t xml:space="preserve">Conditions defined </w:t>
      </w:r>
      <w:r w:rsidR="00CD612E">
        <w:t>in clause 7.3 of TS 38.101-2 [1</w:t>
      </w:r>
      <w:r w:rsidRPr="00885F53">
        <w:t>] for reference sensitivity are fulfilled.</w:t>
      </w:r>
    </w:p>
    <w:p w14:paraId="020F4C68" w14:textId="6F15D528" w:rsidR="008B1898" w:rsidRPr="00885F53" w:rsidRDefault="008B1898" w:rsidP="008B1898">
      <w:pPr>
        <w:ind w:left="568" w:hanging="284"/>
      </w:pPr>
      <w:r w:rsidRPr="00885F53">
        <w:t>-</w:t>
      </w:r>
      <w:r w:rsidRPr="00885F53">
        <w:rPr>
          <w:rFonts w:ascii="Arial" w:hAnsi="Arial"/>
          <w:sz w:val="28"/>
          <w:lang w:val="en-US"/>
        </w:rPr>
        <w:tab/>
      </w:r>
      <w:r w:rsidRPr="00885F53">
        <w:t xml:space="preserve">Conditions for intra-frequency measurements are fulfilled according to </w:t>
      </w:r>
      <w:r w:rsidR="00CD612E">
        <w:t xml:space="preserve">TS 38.133 [2] </w:t>
      </w:r>
      <w:r w:rsidRPr="00885F53">
        <w:t>Annex B.2.2 for a corresponding Band.</w:t>
      </w:r>
    </w:p>
    <w:p w14:paraId="1FF2E615" w14:textId="03B86604" w:rsidR="008B1898" w:rsidRPr="00885F53" w:rsidRDefault="008B1898" w:rsidP="008B1898">
      <w:pPr>
        <w:ind w:left="568" w:hanging="284"/>
      </w:pPr>
      <w:r w:rsidRPr="00885F53">
        <w:t>-</w:t>
      </w:r>
      <w:r w:rsidRPr="00885F53">
        <w:tab/>
        <w:t xml:space="preserve">The measured signals are in the directions covered by the percentile EIS spherical coverage of the UE, defined in </w:t>
      </w:r>
      <w:r w:rsidR="00CD612E">
        <w:rPr>
          <w:rFonts w:cs="Arial"/>
        </w:rPr>
        <w:t>clause 7.3.4 of TS 38.101-2 [1</w:t>
      </w:r>
      <w:r w:rsidRPr="00885F53">
        <w:rPr>
          <w:rFonts w:cs="Arial"/>
        </w:rPr>
        <w:t>]</w:t>
      </w:r>
      <w:r w:rsidRPr="00885F53">
        <w:t>.</w:t>
      </w:r>
    </w:p>
    <w:p w14:paraId="4471853A" w14:textId="77777777" w:rsidR="008B1898" w:rsidRPr="00885F53" w:rsidRDefault="008B1898" w:rsidP="008B1898">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10.1.13.1.1-1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B1898" w:rsidRPr="00885F53" w14:paraId="70794512" w14:textId="77777777" w:rsidTr="00041A4B">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0EB7E"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E27306A"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Conditions</w:t>
            </w:r>
          </w:p>
        </w:tc>
      </w:tr>
      <w:tr w:rsidR="008B1898" w:rsidRPr="00885F53" w14:paraId="039F2FFE" w14:textId="77777777" w:rsidTr="00041A4B">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5BB966"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E4739F"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B344E17" w14:textId="77777777" w:rsidR="008B1898" w:rsidRPr="00885F53" w:rsidRDefault="008B1898" w:rsidP="00041A4B">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48C17"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8B1898" w:rsidRPr="00885F53" w14:paraId="116EA532" w14:textId="77777777" w:rsidTr="00041A4B">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00CA64" w14:textId="77777777" w:rsidR="008B1898" w:rsidRPr="00885F53" w:rsidRDefault="008B1898"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610AC2" w14:textId="77777777" w:rsidR="008B1898" w:rsidRPr="00885F53" w:rsidRDefault="008B1898"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0FE6A9AB" w14:textId="77777777" w:rsidR="008B1898" w:rsidRPr="00885F53" w:rsidRDefault="008B1898" w:rsidP="00041A4B">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7BBE5"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6C01191"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Maximum Io</w:t>
            </w:r>
          </w:p>
        </w:tc>
      </w:tr>
      <w:tr w:rsidR="008B1898" w:rsidRPr="00885F53" w14:paraId="365C47AF" w14:textId="77777777" w:rsidTr="00041A4B">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C42782"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2C96D7"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5A3B689" w14:textId="77777777" w:rsidR="008B1898" w:rsidRPr="00885F53" w:rsidRDefault="008B1898" w:rsidP="00041A4B">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E6621" w14:textId="77777777" w:rsidR="008B1898" w:rsidRPr="00885F53" w:rsidRDefault="008B1898" w:rsidP="00041A4B">
            <w:pPr>
              <w:keepNext/>
              <w:keepLines/>
              <w:spacing w:after="0"/>
              <w:jc w:val="center"/>
              <w:rPr>
                <w:rFonts w:ascii="Arial" w:hAnsi="Arial"/>
                <w:b/>
                <w:sz w:val="18"/>
              </w:rPr>
            </w:pPr>
            <w:proofErr w:type="spellStart"/>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BC10150" w14:textId="77777777" w:rsidR="008B1898" w:rsidRPr="00885F53" w:rsidRDefault="008B1898" w:rsidP="00041A4B">
            <w:pPr>
              <w:keepNext/>
              <w:keepLines/>
              <w:spacing w:after="0"/>
              <w:jc w:val="center"/>
              <w:rPr>
                <w:rFonts w:ascii="Arial" w:hAnsi="Arial"/>
                <w:b/>
                <w:sz w:val="18"/>
              </w:rPr>
            </w:pPr>
            <w:proofErr w:type="spellStart"/>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8B1898" w:rsidRPr="00885F53" w14:paraId="1943CC36" w14:textId="77777777" w:rsidTr="00041A4B">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36D487" w14:textId="77777777" w:rsidR="008B1898" w:rsidRPr="00885F53" w:rsidRDefault="008B1898"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83EB41" w14:textId="77777777" w:rsidR="008B1898" w:rsidRPr="00885F53" w:rsidRDefault="008B1898"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5EE4D688" w14:textId="77777777" w:rsidR="008B1898" w:rsidRPr="00885F53" w:rsidRDefault="008B1898" w:rsidP="00041A4B">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C0708E9"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04ED7C89"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25CF357D" w14:textId="77777777" w:rsidR="008B1898" w:rsidRPr="00885F53" w:rsidRDefault="008B1898" w:rsidP="00041A4B">
            <w:pPr>
              <w:keepNext/>
              <w:keepLines/>
              <w:spacing w:after="0"/>
              <w:jc w:val="center"/>
              <w:rPr>
                <w:rFonts w:ascii="Arial" w:hAnsi="Arial"/>
                <w:b/>
                <w:sz w:val="18"/>
              </w:rPr>
            </w:pPr>
          </w:p>
        </w:tc>
      </w:tr>
      <w:tr w:rsidR="008B1898" w:rsidRPr="00885F53" w14:paraId="23EA5FCD" w14:textId="77777777" w:rsidTr="00041A4B">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8FDF840" w14:textId="77777777" w:rsidR="008B1898" w:rsidRPr="00885F53" w:rsidRDefault="008B1898"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22997C7" w14:textId="77777777" w:rsidR="008B1898" w:rsidRPr="00885F53" w:rsidRDefault="008B1898"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0B06FAE" w14:textId="77777777" w:rsidR="008B1898" w:rsidRPr="00885F53" w:rsidRDefault="008B1898" w:rsidP="00041A4B">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B93D80" w14:textId="2575BC07" w:rsidR="008B1898" w:rsidRPr="00885F53" w:rsidRDefault="008B1898" w:rsidP="00041A4B">
            <w:pPr>
              <w:keepNext/>
              <w:keepLines/>
              <w:spacing w:after="0"/>
              <w:rPr>
                <w:rFonts w:ascii="Arial" w:eastAsia="Yu Mincho" w:hAnsi="Arial"/>
                <w:sz w:val="18"/>
                <w:lang w:eastAsia="ja-JP"/>
              </w:rPr>
            </w:pPr>
            <w:r w:rsidRPr="00885F53">
              <w:rPr>
                <w:rFonts w:ascii="Arial" w:hAnsi="Arial"/>
                <w:sz w:val="18"/>
              </w:rPr>
              <w:t xml:space="preserve">Same value as SSB_RP in </w:t>
            </w:r>
            <w:r w:rsidR="00CD612E">
              <w:rPr>
                <w:rFonts w:ascii="Arial" w:hAnsi="Arial"/>
                <w:sz w:val="18"/>
              </w:rPr>
              <w:t xml:space="preserve">TS 38.133 [2] </w:t>
            </w:r>
            <w:r w:rsidRPr="00885F53">
              <w:rPr>
                <w:rFonts w:ascii="Arial" w:hAnsi="Arial"/>
                <w:sz w:val="18"/>
              </w:rPr>
              <w:t>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C7948CC" w14:textId="77777777" w:rsidR="008B1898" w:rsidRPr="00885F53" w:rsidRDefault="008B1898" w:rsidP="00041A4B">
            <w:pPr>
              <w:keepNext/>
              <w:keepLines/>
              <w:spacing w:after="0"/>
              <w:jc w:val="center"/>
              <w:rPr>
                <w:rFonts w:ascii="Arial" w:hAnsi="Arial"/>
                <w:sz w:val="18"/>
              </w:rPr>
            </w:pPr>
            <w:r w:rsidRPr="00885F53">
              <w:rPr>
                <w:rFonts w:ascii="Arial" w:hAnsi="Arial"/>
                <w:sz w:val="18"/>
              </w:rPr>
              <w:t>-50</w:t>
            </w:r>
          </w:p>
        </w:tc>
      </w:tr>
      <w:tr w:rsidR="008B1898" w:rsidRPr="00885F53" w14:paraId="2A11CFAE" w14:textId="77777777" w:rsidTr="00041A4B">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169FCF5" w14:textId="77777777" w:rsidR="008B1898" w:rsidRPr="00885F53" w:rsidRDefault="008B1898"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A1A39C5" w14:textId="77777777" w:rsidR="008B1898" w:rsidRPr="00885F53" w:rsidRDefault="008B1898"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2B26EA4C" w14:textId="77777777" w:rsidR="008B1898" w:rsidRPr="00885F53" w:rsidRDefault="008B1898" w:rsidP="00041A4B">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EF73423" w14:textId="77777777" w:rsidR="008B1898" w:rsidRPr="00885F53" w:rsidRDefault="008B1898" w:rsidP="00041A4B">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C97E3FA" w14:textId="77777777" w:rsidR="008B1898" w:rsidRPr="00885F53" w:rsidRDefault="008B1898" w:rsidP="00041A4B">
            <w:pPr>
              <w:keepNext/>
              <w:keepLines/>
              <w:spacing w:after="0"/>
              <w:jc w:val="center"/>
              <w:rPr>
                <w:rFonts w:ascii="Arial" w:hAnsi="Arial"/>
                <w:sz w:val="18"/>
              </w:rPr>
            </w:pPr>
          </w:p>
        </w:tc>
      </w:tr>
      <w:tr w:rsidR="008B1898" w:rsidRPr="00885F53" w14:paraId="3F0DDF74" w14:textId="77777777" w:rsidTr="00041A4B">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859023B" w14:textId="77777777" w:rsidR="008B1898" w:rsidRPr="00885F53" w:rsidRDefault="008B1898" w:rsidP="00041A4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59B757DD" w14:textId="77777777" w:rsidR="008B1898" w:rsidRPr="00885F53" w:rsidRDefault="008B1898" w:rsidP="00041A4B">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69B2AF98" w14:textId="77777777" w:rsidR="008B1898" w:rsidRPr="00885F53" w:rsidRDefault="008B1898" w:rsidP="00041A4B">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p w14:paraId="07075328" w14:textId="77777777" w:rsidR="008B1898" w:rsidRPr="00885F53" w:rsidRDefault="008B1898" w:rsidP="00041A4B">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885F53">
              <w:rPr>
                <w:rFonts w:ascii="Arial" w:hAnsi="Arial" w:cs="Arial" w:hint="eastAsia"/>
                <w:sz w:val="18"/>
              </w:rPr>
              <w:t>≤</w:t>
            </w:r>
            <w:r w:rsidRPr="00885F53">
              <w:rPr>
                <w:rFonts w:ascii="Arial" w:hAnsi="Arial" w:cs="Arial"/>
                <w:sz w:val="18"/>
              </w:rPr>
              <w:t xml:space="preserve"> 25 </w:t>
            </w:r>
            <w:proofErr w:type="spellStart"/>
            <w:r w:rsidRPr="00885F53">
              <w:rPr>
                <w:rFonts w:ascii="Arial" w:hAnsi="Arial" w:cs="Arial"/>
                <w:sz w:val="18"/>
              </w:rPr>
              <w:t>dB.</w:t>
            </w:r>
            <w:proofErr w:type="spellEnd"/>
          </w:p>
        </w:tc>
      </w:tr>
    </w:tbl>
    <w:p w14:paraId="7F8995D4" w14:textId="77777777" w:rsidR="008B1898" w:rsidRPr="00571BBA" w:rsidRDefault="008B1898" w:rsidP="00070BA3">
      <w:pPr>
        <w:rPr>
          <w:rStyle w:val="h4"/>
        </w:rPr>
      </w:pPr>
    </w:p>
    <w:p w14:paraId="0DCDF851" w14:textId="232BABB4" w:rsidR="003C2441" w:rsidRDefault="003C2441" w:rsidP="00B96B79">
      <w:pPr>
        <w:pStyle w:val="Heading3"/>
      </w:pPr>
      <w:r>
        <w:lastRenderedPageBreak/>
        <w:t>4.2.6</w:t>
      </w:r>
      <w:r>
        <w:tab/>
        <w:t>Inter-frequency SINR accuracy requirements for FR2</w:t>
      </w:r>
    </w:p>
    <w:p w14:paraId="5D66CD5D" w14:textId="6B494684" w:rsidR="00491081" w:rsidRPr="00B96B79" w:rsidRDefault="00491081" w:rsidP="00070BA3">
      <w:pPr>
        <w:rPr>
          <w:rStyle w:val="h4"/>
        </w:rPr>
      </w:pPr>
      <w:r w:rsidRPr="00B96B79">
        <w:rPr>
          <w:rStyle w:val="h4"/>
        </w:rPr>
        <w:t>4.2.6.1</w:t>
      </w:r>
      <w:r w:rsidRPr="00B96B79">
        <w:rPr>
          <w:rStyle w:val="h4"/>
        </w:rPr>
        <w:tab/>
        <w:t>Absolute Accuracy</w:t>
      </w:r>
    </w:p>
    <w:p w14:paraId="0883B94B" w14:textId="77777777" w:rsidR="008B1898" w:rsidRPr="00885F53" w:rsidRDefault="008B1898" w:rsidP="008B1898">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FR2 that has different carrier frequency from the serving cell.</w:t>
      </w:r>
    </w:p>
    <w:p w14:paraId="40682606" w14:textId="076983AC" w:rsidR="008B1898" w:rsidRPr="00885F53" w:rsidRDefault="008B1898" w:rsidP="008B1898">
      <w:pPr>
        <w:rPr>
          <w:rFonts w:cs="v4.2.0"/>
        </w:rPr>
      </w:pPr>
      <w:r w:rsidRPr="00885F53">
        <w:rPr>
          <w:rFonts w:cs="v4.2.0"/>
        </w:rPr>
        <w:t xml:space="preserve">The accuracy requirements in </w:t>
      </w:r>
      <w:r w:rsidR="00CD612E">
        <w:rPr>
          <w:rFonts w:cs="v4.2.0"/>
        </w:rPr>
        <w:t xml:space="preserve">TS 38.133 [2] </w:t>
      </w:r>
      <w:r w:rsidRPr="00885F53">
        <w:rPr>
          <w:rFonts w:cs="v4.2.0"/>
        </w:rPr>
        <w:t xml:space="preserve">Table </w:t>
      </w:r>
      <w:r w:rsidRPr="00885F53">
        <w:rPr>
          <w:rFonts w:cs="v4.2.0"/>
          <w:lang w:eastAsia="zh-CN"/>
        </w:rPr>
        <w:t>10.1.15.1.1</w:t>
      </w:r>
      <w:r w:rsidRPr="00885F53">
        <w:rPr>
          <w:rFonts w:cs="v4.2.0"/>
        </w:rPr>
        <w:t>-1 are valid under the following conditions:</w:t>
      </w:r>
    </w:p>
    <w:p w14:paraId="76877B5C" w14:textId="2382559A" w:rsidR="008B1898" w:rsidRPr="00885F53" w:rsidRDefault="008B1898" w:rsidP="008B1898">
      <w:pPr>
        <w:ind w:left="568" w:hanging="284"/>
        <w:rPr>
          <w:rFonts w:cs="v4.2.0"/>
        </w:rPr>
      </w:pPr>
      <w:r w:rsidRPr="00885F53">
        <w:t>-</w:t>
      </w:r>
      <w:r w:rsidRPr="00885F53">
        <w:rPr>
          <w:rFonts w:ascii="Arial" w:hAnsi="Arial"/>
          <w:sz w:val="28"/>
          <w:lang w:val="en-US"/>
        </w:rPr>
        <w:tab/>
      </w:r>
      <w:r w:rsidRPr="00885F53">
        <w:t xml:space="preserve">Conditions defined </w:t>
      </w:r>
      <w:r w:rsidR="00CD612E">
        <w:t>in clause 7.3 of TS 38.101-2 [1</w:t>
      </w:r>
      <w:r w:rsidRPr="00885F53">
        <w:t>] for reference sensitivity are fulfilled.</w:t>
      </w:r>
    </w:p>
    <w:p w14:paraId="469467B1" w14:textId="189BDDD9" w:rsidR="008B1898" w:rsidRPr="00885F53" w:rsidRDefault="008B1898" w:rsidP="008B1898">
      <w:pPr>
        <w:ind w:left="568" w:hanging="284"/>
      </w:pPr>
      <w:r w:rsidRPr="00885F53">
        <w:t>-</w:t>
      </w:r>
      <w:r w:rsidRPr="00885F53">
        <w:rPr>
          <w:rFonts w:ascii="Arial" w:hAnsi="Arial"/>
          <w:sz w:val="28"/>
          <w:lang w:val="en-US"/>
        </w:rPr>
        <w:tab/>
      </w:r>
      <w:r w:rsidRPr="00885F53">
        <w:t xml:space="preserve">Conditions for inter-frequency measurements are fulfilled according to </w:t>
      </w:r>
      <w:r w:rsidR="00CD612E">
        <w:t xml:space="preserve">TS 38.133 [2] </w:t>
      </w:r>
      <w:r w:rsidRPr="00885F53">
        <w:t>Annex B.2.3 for a corresponding Band.</w:t>
      </w:r>
    </w:p>
    <w:p w14:paraId="465AC119" w14:textId="7B56633A" w:rsidR="008B1898" w:rsidRPr="00885F53" w:rsidRDefault="008B1898" w:rsidP="008B1898">
      <w:pPr>
        <w:ind w:left="568" w:hanging="284"/>
      </w:pPr>
      <w:r w:rsidRPr="00885F53">
        <w:t>-</w:t>
      </w:r>
      <w:r w:rsidRPr="00885F53">
        <w:tab/>
        <w:t xml:space="preserve">The measured signals are in the directions covered by the percentile EIS spherical coverage of the UE, defined in </w:t>
      </w:r>
      <w:r w:rsidR="00CD612E">
        <w:rPr>
          <w:rFonts w:cs="Arial"/>
        </w:rPr>
        <w:t>clause 7.3.4 of TS 38.101-2 [1</w:t>
      </w:r>
      <w:r w:rsidRPr="00885F53">
        <w:rPr>
          <w:rFonts w:cs="Arial"/>
        </w:rPr>
        <w:t>]</w:t>
      </w:r>
      <w:r w:rsidRPr="00885F53">
        <w:t>.</w:t>
      </w:r>
    </w:p>
    <w:p w14:paraId="22AEC715" w14:textId="77777777" w:rsidR="008B1898" w:rsidRPr="00885F53" w:rsidRDefault="008B1898" w:rsidP="008B1898">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10.1.15.1.1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B1898" w:rsidRPr="00885F53" w14:paraId="767EE7A4" w14:textId="77777777" w:rsidTr="00041A4B">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832CB"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9615823"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Conditions</w:t>
            </w:r>
          </w:p>
        </w:tc>
      </w:tr>
      <w:tr w:rsidR="008B1898" w:rsidRPr="00885F53" w14:paraId="33D64771" w14:textId="77777777" w:rsidTr="00041A4B">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896FDE"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958A11"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2FDE6FBD" w14:textId="77777777" w:rsidR="008B1898" w:rsidRPr="00885F53" w:rsidRDefault="008B1898" w:rsidP="00041A4B">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17D08"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8B1898" w:rsidRPr="00885F53" w14:paraId="3B95B851" w14:textId="77777777" w:rsidTr="00041A4B">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7F81FB" w14:textId="77777777" w:rsidR="008B1898" w:rsidRPr="00885F53" w:rsidRDefault="008B1898"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AA6269" w14:textId="77777777" w:rsidR="008B1898" w:rsidRPr="00885F53" w:rsidRDefault="008B1898"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F8E2305" w14:textId="77777777" w:rsidR="008B1898" w:rsidRPr="00885F53" w:rsidRDefault="008B1898" w:rsidP="00041A4B">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25E98"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953B6BA"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Maximum Io</w:t>
            </w:r>
          </w:p>
        </w:tc>
      </w:tr>
      <w:tr w:rsidR="008B1898" w:rsidRPr="00885F53" w14:paraId="51FC81CE" w14:textId="77777777" w:rsidTr="00041A4B">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CCBE7C"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B48AB1"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2F3974A7" w14:textId="77777777" w:rsidR="008B1898" w:rsidRPr="00885F53" w:rsidRDefault="008B1898" w:rsidP="00041A4B">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D0807" w14:textId="77777777" w:rsidR="008B1898" w:rsidRPr="00885F53" w:rsidRDefault="008B1898" w:rsidP="00041A4B">
            <w:pPr>
              <w:keepNext/>
              <w:keepLines/>
              <w:spacing w:after="0"/>
              <w:jc w:val="center"/>
              <w:rPr>
                <w:rFonts w:ascii="Arial" w:hAnsi="Arial"/>
                <w:b/>
                <w:sz w:val="18"/>
              </w:rPr>
            </w:pPr>
            <w:proofErr w:type="spellStart"/>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269DAD2" w14:textId="77777777" w:rsidR="008B1898" w:rsidRPr="00885F53" w:rsidRDefault="008B1898" w:rsidP="00041A4B">
            <w:pPr>
              <w:keepNext/>
              <w:keepLines/>
              <w:spacing w:after="0"/>
              <w:jc w:val="center"/>
              <w:rPr>
                <w:rFonts w:ascii="Arial" w:hAnsi="Arial"/>
                <w:b/>
                <w:sz w:val="18"/>
              </w:rPr>
            </w:pPr>
            <w:proofErr w:type="spellStart"/>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8B1898" w:rsidRPr="00885F53" w14:paraId="01783EEF" w14:textId="77777777" w:rsidTr="00041A4B">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0C9BAB" w14:textId="77777777" w:rsidR="008B1898" w:rsidRPr="00885F53" w:rsidRDefault="008B1898"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BCD52D" w14:textId="77777777" w:rsidR="008B1898" w:rsidRPr="00885F53" w:rsidRDefault="008B1898"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44AE1F5" w14:textId="77777777" w:rsidR="008B1898" w:rsidRPr="00885F53" w:rsidRDefault="008B1898" w:rsidP="00041A4B">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7CB6035"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0368076"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65EAF2FA" w14:textId="77777777" w:rsidR="008B1898" w:rsidRPr="00885F53" w:rsidRDefault="008B1898" w:rsidP="00041A4B">
            <w:pPr>
              <w:keepNext/>
              <w:keepLines/>
              <w:spacing w:after="0"/>
              <w:jc w:val="center"/>
              <w:rPr>
                <w:rFonts w:ascii="Arial" w:hAnsi="Arial"/>
                <w:b/>
                <w:sz w:val="18"/>
              </w:rPr>
            </w:pPr>
          </w:p>
        </w:tc>
      </w:tr>
      <w:tr w:rsidR="008B1898" w:rsidRPr="00885F53" w14:paraId="098E1AC8" w14:textId="77777777" w:rsidTr="00041A4B">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D130FB1" w14:textId="77777777" w:rsidR="008B1898" w:rsidRPr="00885F53" w:rsidRDefault="008B1898"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F4DF455" w14:textId="77777777" w:rsidR="008B1898" w:rsidRPr="00885F53" w:rsidRDefault="008B1898"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CA34FFF" w14:textId="77777777" w:rsidR="008B1898" w:rsidRPr="00885F53" w:rsidRDefault="008B1898" w:rsidP="00041A4B">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40D1CA" w14:textId="4C305CF6" w:rsidR="008B1898" w:rsidRPr="00885F53" w:rsidRDefault="008B1898" w:rsidP="00041A4B">
            <w:pPr>
              <w:keepNext/>
              <w:keepLines/>
              <w:spacing w:after="0"/>
              <w:rPr>
                <w:rFonts w:ascii="Arial" w:eastAsia="Yu Mincho" w:hAnsi="Arial"/>
                <w:sz w:val="18"/>
                <w:lang w:eastAsia="ja-JP"/>
              </w:rPr>
            </w:pPr>
            <w:r w:rsidRPr="00885F53">
              <w:rPr>
                <w:rFonts w:ascii="Arial" w:hAnsi="Arial"/>
                <w:sz w:val="18"/>
              </w:rPr>
              <w:t xml:space="preserve">Same value as SSB_RP in </w:t>
            </w:r>
            <w:r w:rsidR="00CD612E">
              <w:rPr>
                <w:rFonts w:ascii="Arial" w:hAnsi="Arial"/>
                <w:sz w:val="18"/>
              </w:rPr>
              <w:t xml:space="preserve">TS 38.133 [2] </w:t>
            </w:r>
            <w:r w:rsidRPr="00885F53">
              <w:rPr>
                <w:rFonts w:ascii="Arial" w:hAnsi="Arial"/>
                <w:sz w:val="18"/>
              </w:rPr>
              <w:t>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1BCF84B" w14:textId="77777777" w:rsidR="008B1898" w:rsidRPr="00885F53" w:rsidRDefault="008B1898" w:rsidP="00041A4B">
            <w:pPr>
              <w:keepNext/>
              <w:keepLines/>
              <w:spacing w:after="0"/>
              <w:jc w:val="center"/>
              <w:rPr>
                <w:rFonts w:ascii="Arial" w:hAnsi="Arial"/>
                <w:sz w:val="18"/>
              </w:rPr>
            </w:pPr>
            <w:r w:rsidRPr="00885F53">
              <w:rPr>
                <w:rFonts w:ascii="Arial" w:hAnsi="Arial"/>
                <w:sz w:val="18"/>
              </w:rPr>
              <w:t>-50</w:t>
            </w:r>
          </w:p>
        </w:tc>
      </w:tr>
      <w:tr w:rsidR="008B1898" w:rsidRPr="00885F53" w14:paraId="546E1789" w14:textId="77777777" w:rsidTr="00041A4B">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BA633B7" w14:textId="77777777" w:rsidR="008B1898" w:rsidRPr="00885F53" w:rsidRDefault="008B1898"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21AAAC8" w14:textId="77777777" w:rsidR="008B1898" w:rsidRPr="00885F53" w:rsidRDefault="008B1898"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74167014" w14:textId="77777777" w:rsidR="008B1898" w:rsidRPr="00885F53" w:rsidRDefault="008B1898" w:rsidP="00041A4B">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D69CAA" w14:textId="77777777" w:rsidR="008B1898" w:rsidRPr="00885F53" w:rsidRDefault="008B1898" w:rsidP="00041A4B">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344E0BB" w14:textId="77777777" w:rsidR="008B1898" w:rsidRPr="00885F53" w:rsidRDefault="008B1898" w:rsidP="00041A4B">
            <w:pPr>
              <w:keepNext/>
              <w:keepLines/>
              <w:spacing w:after="0"/>
              <w:jc w:val="center"/>
              <w:rPr>
                <w:rFonts w:ascii="Arial" w:hAnsi="Arial"/>
                <w:sz w:val="18"/>
              </w:rPr>
            </w:pPr>
          </w:p>
        </w:tc>
      </w:tr>
      <w:tr w:rsidR="008B1898" w:rsidRPr="00885F53" w14:paraId="3E540E8D" w14:textId="77777777" w:rsidTr="00041A4B">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E89C60D" w14:textId="77777777" w:rsidR="008B1898" w:rsidRPr="00885F53" w:rsidRDefault="008B1898" w:rsidP="00041A4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267FAE0D" w14:textId="77777777" w:rsidR="008B1898" w:rsidRPr="00885F53" w:rsidRDefault="008B1898" w:rsidP="00041A4B">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B44ED96" w14:textId="77777777" w:rsidR="008B1898" w:rsidRPr="00885F53" w:rsidRDefault="008B1898" w:rsidP="00041A4B">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p w14:paraId="6E5B4431" w14:textId="77777777" w:rsidR="008B1898" w:rsidRPr="00885F53" w:rsidRDefault="008B1898" w:rsidP="00041A4B">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885F53">
              <w:rPr>
                <w:rFonts w:ascii="Arial" w:hAnsi="Arial" w:cs="Arial" w:hint="eastAsia"/>
                <w:sz w:val="18"/>
              </w:rPr>
              <w:t>≤</w:t>
            </w:r>
            <w:r w:rsidRPr="00885F53">
              <w:rPr>
                <w:rFonts w:ascii="Arial" w:hAnsi="Arial" w:cs="Arial"/>
                <w:sz w:val="18"/>
              </w:rPr>
              <w:t xml:space="preserve"> 25 </w:t>
            </w:r>
            <w:proofErr w:type="spellStart"/>
            <w:r w:rsidRPr="00885F53">
              <w:rPr>
                <w:rFonts w:ascii="Arial" w:hAnsi="Arial" w:cs="Arial"/>
                <w:sz w:val="18"/>
              </w:rPr>
              <w:t>dB.</w:t>
            </w:r>
            <w:proofErr w:type="spellEnd"/>
          </w:p>
        </w:tc>
      </w:tr>
    </w:tbl>
    <w:p w14:paraId="752315A2" w14:textId="77777777" w:rsidR="00491081" w:rsidRDefault="00491081" w:rsidP="00070BA3"/>
    <w:p w14:paraId="114DBEC8" w14:textId="44ACFE38" w:rsidR="00491081" w:rsidRPr="00B96B79" w:rsidRDefault="00491081" w:rsidP="00070BA3">
      <w:pPr>
        <w:rPr>
          <w:rStyle w:val="h4"/>
        </w:rPr>
      </w:pPr>
      <w:r w:rsidRPr="00B96B79">
        <w:rPr>
          <w:rStyle w:val="h4"/>
        </w:rPr>
        <w:t>4.2.6.2</w:t>
      </w:r>
      <w:r w:rsidRPr="00B96B79">
        <w:rPr>
          <w:rStyle w:val="h4"/>
        </w:rPr>
        <w:tab/>
        <w:t>Relative Accuracy</w:t>
      </w:r>
    </w:p>
    <w:p w14:paraId="1F4DA459" w14:textId="77777777" w:rsidR="008B1898" w:rsidRPr="00885F53" w:rsidRDefault="008B1898" w:rsidP="008B1898">
      <w:pPr>
        <w:rPr>
          <w:i/>
        </w:rPr>
      </w:pPr>
      <w:r w:rsidRPr="00885F53">
        <w:t xml:space="preserve">The relative accuracy of </w:t>
      </w:r>
      <w:r w:rsidRPr="00885F53">
        <w:rPr>
          <w:lang w:eastAsia="zh-CN"/>
        </w:rPr>
        <w:t>SS-SINR</w:t>
      </w:r>
      <w:r w:rsidRPr="00885F53">
        <w:t xml:space="preserve"> in inter frequency case is defined as the SS-SINR measured from one cell on a frequency in FR2 compared to the SS-SINR measured from another cell on a different frequency in FR2.</w:t>
      </w:r>
    </w:p>
    <w:p w14:paraId="00A6BEDB" w14:textId="5F699FBB" w:rsidR="008B1898" w:rsidRPr="00885F53" w:rsidRDefault="008B1898" w:rsidP="008B1898">
      <w:pPr>
        <w:rPr>
          <w:rFonts w:cs="v4.2.0"/>
        </w:rPr>
      </w:pPr>
      <w:r w:rsidRPr="00885F53">
        <w:rPr>
          <w:rFonts w:cs="v4.2.0"/>
        </w:rPr>
        <w:t xml:space="preserve">The accuracy requirements in </w:t>
      </w:r>
      <w:r w:rsidR="00CD612E">
        <w:rPr>
          <w:rFonts w:cs="v4.2.0"/>
        </w:rPr>
        <w:t xml:space="preserve">TS 38.133 [2] </w:t>
      </w:r>
      <w:r w:rsidRPr="00885F53">
        <w:rPr>
          <w:rFonts w:cs="v4.2.0"/>
        </w:rPr>
        <w:t xml:space="preserve">Table </w:t>
      </w:r>
      <w:r w:rsidRPr="00885F53">
        <w:rPr>
          <w:rFonts w:cs="v4.2.0"/>
          <w:lang w:eastAsia="zh-CN"/>
        </w:rPr>
        <w:t>10.1.15.1.2</w:t>
      </w:r>
      <w:r w:rsidRPr="00885F53">
        <w:rPr>
          <w:rFonts w:cs="v4.2.0"/>
        </w:rPr>
        <w:t>-1 are valid under the following conditions:</w:t>
      </w:r>
    </w:p>
    <w:p w14:paraId="17F486D7" w14:textId="11B5DD5A" w:rsidR="008B1898" w:rsidRPr="00885F53" w:rsidRDefault="008B1898" w:rsidP="008B1898">
      <w:pPr>
        <w:ind w:left="568" w:hanging="284"/>
        <w:rPr>
          <w:rFonts w:cs="v4.2.0"/>
        </w:rPr>
      </w:pPr>
      <w:r w:rsidRPr="00885F53">
        <w:t>-</w:t>
      </w:r>
      <w:r w:rsidRPr="00885F53">
        <w:rPr>
          <w:rFonts w:ascii="Arial" w:hAnsi="Arial"/>
          <w:sz w:val="28"/>
          <w:lang w:val="en-US"/>
        </w:rPr>
        <w:tab/>
      </w:r>
      <w:r w:rsidRPr="00885F53">
        <w:t xml:space="preserve">Conditions defined </w:t>
      </w:r>
      <w:r w:rsidR="00CD612E">
        <w:t>in clause 7.3 of TS 38.101-2 [1</w:t>
      </w:r>
      <w:r w:rsidRPr="00885F53">
        <w:t>] for reference sensitivity are fulfilled.</w:t>
      </w:r>
    </w:p>
    <w:p w14:paraId="1AE5B130" w14:textId="7B8B828D" w:rsidR="008B1898" w:rsidRPr="00885F53" w:rsidRDefault="008B1898" w:rsidP="008B1898">
      <w:pPr>
        <w:ind w:left="568" w:hanging="284"/>
      </w:pPr>
      <w:r w:rsidRPr="00885F53">
        <w:t>-</w:t>
      </w:r>
      <w:r w:rsidRPr="00885F53">
        <w:rPr>
          <w:rFonts w:ascii="Arial" w:hAnsi="Arial"/>
          <w:sz w:val="28"/>
          <w:lang w:val="en-US"/>
        </w:rPr>
        <w:tab/>
      </w:r>
      <w:r w:rsidRPr="00885F53">
        <w:t xml:space="preserve">Conditions for inter-frequency measurements are fulfilled according to </w:t>
      </w:r>
      <w:r w:rsidR="00CD612E">
        <w:t xml:space="preserve">TS 38.133 [2] </w:t>
      </w:r>
      <w:r w:rsidRPr="00885F53">
        <w:t>Annex B.2.3 for a corresponding Band.</w:t>
      </w:r>
    </w:p>
    <w:p w14:paraId="78CB3D90" w14:textId="77777777" w:rsidR="008B1898" w:rsidRPr="00885F53" w:rsidRDefault="008B1898" w:rsidP="008B1898">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2805AB92" w14:textId="77777777" w:rsidR="008B1898" w:rsidRPr="00885F53" w:rsidRDefault="008B1898" w:rsidP="008B1898">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7C93D1A2" w14:textId="05427278" w:rsidR="008B1898" w:rsidRPr="00885F53" w:rsidRDefault="008B1898" w:rsidP="008B1898">
      <w:pPr>
        <w:ind w:left="568" w:hanging="284"/>
      </w:pPr>
      <w:r w:rsidRPr="00885F53">
        <w:t>-</w:t>
      </w:r>
      <w:r w:rsidRPr="00885F53">
        <w:tab/>
        <w:t xml:space="preserve">The measured signals are in the directions covered by the percentile EIS spherical coverage of the UE, defined in </w:t>
      </w:r>
      <w:r w:rsidRPr="00885F53">
        <w:rPr>
          <w:rFonts w:cs="Arial"/>
        </w:rPr>
        <w:t xml:space="preserve">clause 7.3.4 of TS 38.101-2 </w:t>
      </w:r>
      <w:r w:rsidR="00CD612E">
        <w:rPr>
          <w:rFonts w:cs="Arial"/>
        </w:rPr>
        <w:t>[1</w:t>
      </w:r>
      <w:r w:rsidRPr="00885F53">
        <w:rPr>
          <w:rFonts w:cs="Arial"/>
        </w:rPr>
        <w:t>]</w:t>
      </w:r>
      <w:r w:rsidRPr="00885F53">
        <w:t>.</w:t>
      </w:r>
    </w:p>
    <w:p w14:paraId="4DDE2CA3" w14:textId="77777777" w:rsidR="008B1898" w:rsidRPr="00885F53" w:rsidRDefault="008B1898" w:rsidP="008B1898">
      <w:pPr>
        <w:keepNext/>
        <w:keepLines/>
        <w:spacing w:before="60" w:after="120"/>
        <w:jc w:val="center"/>
        <w:rPr>
          <w:rFonts w:ascii="Arial" w:hAnsi="Arial"/>
          <w:b/>
          <w:sz w:val="22"/>
          <w:szCs w:val="22"/>
          <w:lang w:eastAsia="zh-CN"/>
        </w:rPr>
      </w:pPr>
      <w:r w:rsidRPr="00885F53">
        <w:rPr>
          <w:rFonts w:ascii="Arial" w:hAnsi="Arial"/>
          <w:b/>
        </w:rPr>
        <w:lastRenderedPageBreak/>
        <w:t xml:space="preserve">Table </w:t>
      </w:r>
      <w:r w:rsidRPr="00885F53">
        <w:rPr>
          <w:rFonts w:ascii="Arial" w:hAnsi="Arial"/>
          <w:b/>
          <w:lang w:eastAsia="zh-CN"/>
        </w:rPr>
        <w:t>10.1.15.1.2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B1898" w:rsidRPr="00885F53" w14:paraId="3D362BCD" w14:textId="77777777" w:rsidTr="00041A4B">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33B8F"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7CF0CEB0"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Conditions</w:t>
            </w:r>
          </w:p>
        </w:tc>
      </w:tr>
      <w:tr w:rsidR="008B1898" w:rsidRPr="00885F53" w14:paraId="48474A9D" w14:textId="77777777" w:rsidTr="00041A4B">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3B26AC"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476E1A"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59579836" w14:textId="77777777" w:rsidR="008B1898" w:rsidRPr="00885F53" w:rsidRDefault="008B1898" w:rsidP="00041A4B">
            <w:pPr>
              <w:keepNext/>
              <w:keepLines/>
              <w:spacing w:after="0"/>
              <w:jc w:val="center"/>
              <w:rPr>
                <w:rFonts w:ascii="Arial" w:hAnsi="Arial"/>
                <w:b/>
                <w:sz w:val="18"/>
              </w:rPr>
            </w:pPr>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7355F"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8B1898" w:rsidRPr="00885F53" w14:paraId="0150E6F4" w14:textId="77777777" w:rsidTr="00041A4B">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063F5A" w14:textId="77777777" w:rsidR="008B1898" w:rsidRPr="00885F53" w:rsidRDefault="008B1898"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B9431F" w14:textId="77777777" w:rsidR="008B1898" w:rsidRPr="00885F53" w:rsidRDefault="008B1898"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0250FDF7" w14:textId="77777777" w:rsidR="008B1898" w:rsidRPr="00885F53" w:rsidRDefault="008B1898" w:rsidP="00041A4B">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BB063"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F1AC6FE"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Maximum Io</w:t>
            </w:r>
          </w:p>
        </w:tc>
      </w:tr>
      <w:tr w:rsidR="008B1898" w:rsidRPr="00885F53" w14:paraId="4BAF68C9" w14:textId="77777777" w:rsidTr="00041A4B">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B8C89A"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F48AFF"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E852FD2" w14:textId="77777777" w:rsidR="008B1898" w:rsidRPr="00885F53" w:rsidRDefault="008B1898" w:rsidP="00041A4B">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83896" w14:textId="77777777" w:rsidR="008B1898" w:rsidRPr="00885F53" w:rsidRDefault="008B1898" w:rsidP="00041A4B">
            <w:pPr>
              <w:keepNext/>
              <w:keepLines/>
              <w:spacing w:after="0"/>
              <w:jc w:val="center"/>
              <w:rPr>
                <w:rFonts w:ascii="Arial" w:hAnsi="Arial"/>
                <w:b/>
                <w:sz w:val="18"/>
              </w:rPr>
            </w:pPr>
            <w:proofErr w:type="spellStart"/>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2EF918B" w14:textId="77777777" w:rsidR="008B1898" w:rsidRPr="00885F53" w:rsidRDefault="008B1898" w:rsidP="00041A4B">
            <w:pPr>
              <w:keepNext/>
              <w:keepLines/>
              <w:spacing w:after="0"/>
              <w:jc w:val="center"/>
              <w:rPr>
                <w:rFonts w:ascii="Arial" w:hAnsi="Arial"/>
                <w:b/>
                <w:sz w:val="18"/>
              </w:rPr>
            </w:pPr>
            <w:proofErr w:type="spellStart"/>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p>
        </w:tc>
      </w:tr>
      <w:tr w:rsidR="008B1898" w:rsidRPr="00885F53" w14:paraId="3C8A553C" w14:textId="77777777" w:rsidTr="00041A4B">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53BCBD" w14:textId="77777777" w:rsidR="008B1898" w:rsidRPr="00885F53" w:rsidRDefault="008B1898"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7C70B5" w14:textId="77777777" w:rsidR="008B1898" w:rsidRPr="00885F53" w:rsidRDefault="008B1898" w:rsidP="00041A4B">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6FCA59F" w14:textId="77777777" w:rsidR="008B1898" w:rsidRPr="00885F53" w:rsidRDefault="008B1898" w:rsidP="00041A4B">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56AA4C0"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73F0103" w14:textId="77777777" w:rsidR="008B1898" w:rsidRPr="00885F53" w:rsidRDefault="008B1898" w:rsidP="00041A4B">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716B0D2" w14:textId="77777777" w:rsidR="008B1898" w:rsidRPr="00885F53" w:rsidRDefault="008B1898" w:rsidP="00041A4B">
            <w:pPr>
              <w:keepNext/>
              <w:keepLines/>
              <w:spacing w:after="0"/>
              <w:jc w:val="center"/>
              <w:rPr>
                <w:rFonts w:ascii="Arial" w:hAnsi="Arial"/>
                <w:b/>
                <w:sz w:val="18"/>
              </w:rPr>
            </w:pPr>
          </w:p>
        </w:tc>
      </w:tr>
      <w:tr w:rsidR="008B1898" w:rsidRPr="00885F53" w14:paraId="3CAB3AAB" w14:textId="77777777" w:rsidTr="00041A4B">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1F4BCD6" w14:textId="77777777" w:rsidR="008B1898" w:rsidRPr="00885F53" w:rsidRDefault="008B1898"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4FD0FA5" w14:textId="77777777" w:rsidR="008B1898" w:rsidRPr="00885F53" w:rsidRDefault="008B1898"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B4E05BB" w14:textId="77777777" w:rsidR="008B1898" w:rsidRPr="00885F53" w:rsidRDefault="008B1898" w:rsidP="00041A4B">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3EBA24" w14:textId="25330B13" w:rsidR="008B1898" w:rsidRPr="00885F53" w:rsidRDefault="008B1898" w:rsidP="00041A4B">
            <w:pPr>
              <w:keepNext/>
              <w:keepLines/>
              <w:spacing w:after="0"/>
              <w:rPr>
                <w:rFonts w:ascii="Arial" w:eastAsia="Yu Mincho" w:hAnsi="Arial"/>
                <w:sz w:val="18"/>
                <w:lang w:eastAsia="ja-JP"/>
              </w:rPr>
            </w:pPr>
            <w:r w:rsidRPr="00885F53">
              <w:rPr>
                <w:rFonts w:ascii="Arial" w:hAnsi="Arial"/>
                <w:sz w:val="18"/>
              </w:rPr>
              <w:t xml:space="preserve">Same value as SSB_RP in </w:t>
            </w:r>
            <w:r w:rsidR="00E500DB">
              <w:rPr>
                <w:rFonts w:ascii="Arial" w:hAnsi="Arial"/>
                <w:sz w:val="18"/>
              </w:rPr>
              <w:t xml:space="preserve">TS 38.133 [2] </w:t>
            </w:r>
            <w:r w:rsidRPr="00885F53">
              <w:rPr>
                <w:rFonts w:ascii="Arial" w:hAnsi="Arial"/>
                <w:sz w:val="18"/>
              </w:rPr>
              <w:t>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077BD6F" w14:textId="77777777" w:rsidR="008B1898" w:rsidRPr="00885F53" w:rsidRDefault="008B1898" w:rsidP="00041A4B">
            <w:pPr>
              <w:keepNext/>
              <w:keepLines/>
              <w:spacing w:after="0"/>
              <w:jc w:val="center"/>
              <w:rPr>
                <w:rFonts w:ascii="Arial" w:hAnsi="Arial"/>
                <w:sz w:val="18"/>
              </w:rPr>
            </w:pPr>
            <w:r w:rsidRPr="00885F53">
              <w:rPr>
                <w:rFonts w:ascii="Arial" w:hAnsi="Arial"/>
                <w:sz w:val="18"/>
              </w:rPr>
              <w:t>-50</w:t>
            </w:r>
          </w:p>
        </w:tc>
      </w:tr>
      <w:tr w:rsidR="008B1898" w:rsidRPr="00885F53" w14:paraId="68E42561" w14:textId="77777777" w:rsidTr="00041A4B">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F688F7" w14:textId="77777777" w:rsidR="008B1898" w:rsidRPr="00885F53" w:rsidRDefault="008B1898"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13335" w14:textId="77777777" w:rsidR="008B1898" w:rsidRPr="00885F53" w:rsidRDefault="008B1898" w:rsidP="00041A4B">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3468365" w14:textId="77777777" w:rsidR="008B1898" w:rsidRPr="00885F53" w:rsidRDefault="008B1898" w:rsidP="00041A4B">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32B9F5F" w14:textId="77777777" w:rsidR="008B1898" w:rsidRPr="00885F53" w:rsidRDefault="008B1898" w:rsidP="00041A4B">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B8DC5A5" w14:textId="77777777" w:rsidR="008B1898" w:rsidRPr="00885F53" w:rsidRDefault="008B1898" w:rsidP="00041A4B">
            <w:pPr>
              <w:keepNext/>
              <w:keepLines/>
              <w:spacing w:after="0"/>
              <w:jc w:val="center"/>
              <w:rPr>
                <w:rFonts w:ascii="Arial" w:hAnsi="Arial"/>
                <w:sz w:val="18"/>
              </w:rPr>
            </w:pPr>
          </w:p>
        </w:tc>
      </w:tr>
      <w:tr w:rsidR="008B1898" w:rsidRPr="00885F53" w14:paraId="1C8B212A" w14:textId="77777777" w:rsidTr="00041A4B">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7ADD4C" w14:textId="77777777" w:rsidR="008B1898" w:rsidRPr="00885F53" w:rsidRDefault="008B1898" w:rsidP="00041A4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p>
          <w:p w14:paraId="6B886507" w14:textId="77777777" w:rsidR="008B1898" w:rsidRPr="00885F53" w:rsidRDefault="008B1898" w:rsidP="00041A4B">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6A98B520" w14:textId="77777777" w:rsidR="008B1898" w:rsidRPr="00885F53" w:rsidRDefault="008B1898" w:rsidP="00041A4B">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is the minimum SSB </w:t>
            </w:r>
            <w:proofErr w:type="spellStart"/>
            <w:r w:rsidRPr="00885F53">
              <w:rPr>
                <w:rFonts w:ascii="Arial" w:hAnsi="Arial"/>
                <w:sz w:val="18"/>
              </w:rPr>
              <w:t>Ês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lang w:eastAsia="zh-CN"/>
              </w:rPr>
              <w:t xml:space="preserve"> of the pair of cells to which the requirement applies</w:t>
            </w:r>
            <w:r w:rsidRPr="00885F53">
              <w:rPr>
                <w:rFonts w:ascii="Arial" w:hAnsi="Arial"/>
                <w:sz w:val="18"/>
              </w:rPr>
              <w:t>.</w:t>
            </w:r>
          </w:p>
          <w:p w14:paraId="7F6988ED" w14:textId="77777777" w:rsidR="008B1898" w:rsidRPr="00885F53" w:rsidRDefault="008B1898" w:rsidP="00041A4B">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p>
          <w:p w14:paraId="0EB6F96A" w14:textId="77777777" w:rsidR="008B1898" w:rsidRPr="00885F53" w:rsidRDefault="008B1898" w:rsidP="00041A4B">
            <w:pPr>
              <w:keepNext/>
              <w:keepLines/>
              <w:spacing w:after="0"/>
              <w:ind w:left="851" w:hanging="851"/>
              <w:rPr>
                <w:rFonts w:ascii="Arial" w:hAnsi="Arial"/>
                <w:sz w:val="18"/>
              </w:rPr>
            </w:pPr>
            <w:r w:rsidRPr="00885F53">
              <w:rPr>
                <w:rFonts w:ascii="Arial" w:hAnsi="Arial"/>
                <w:sz w:val="18"/>
              </w:rPr>
              <w:t>Note 5:</w:t>
            </w:r>
            <w:r w:rsidRPr="00885F53">
              <w:rPr>
                <w:rFonts w:ascii="Arial" w:hAnsi="Arial"/>
                <w:sz w:val="18"/>
              </w:rPr>
              <w:tab/>
            </w:r>
            <w:r w:rsidRPr="00885F53">
              <w:rPr>
                <w:rFonts w:ascii="Arial" w:hAnsi="Arial" w:cs="Arial"/>
                <w:sz w:val="18"/>
              </w:rPr>
              <w:t xml:space="preserve">The requirements apply for SSB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885F53">
              <w:rPr>
                <w:rFonts w:ascii="Arial" w:hAnsi="Arial" w:cs="Arial" w:hint="eastAsia"/>
                <w:sz w:val="18"/>
              </w:rPr>
              <w:t>≤</w:t>
            </w:r>
            <w:r w:rsidRPr="00885F53">
              <w:rPr>
                <w:rFonts w:ascii="Arial" w:hAnsi="Arial" w:cs="Arial"/>
                <w:sz w:val="18"/>
              </w:rPr>
              <w:t xml:space="preserve"> 25 </w:t>
            </w:r>
            <w:proofErr w:type="spellStart"/>
            <w:r w:rsidRPr="00885F53">
              <w:rPr>
                <w:rFonts w:ascii="Arial" w:hAnsi="Arial" w:cs="Arial"/>
                <w:sz w:val="18"/>
              </w:rPr>
              <w:t>dB.</w:t>
            </w:r>
            <w:proofErr w:type="spellEnd"/>
          </w:p>
        </w:tc>
      </w:tr>
    </w:tbl>
    <w:p w14:paraId="5435901E" w14:textId="77777777" w:rsidR="003C2441" w:rsidRDefault="003C2441" w:rsidP="00070BA3"/>
    <w:p w14:paraId="552E2CD8" w14:textId="7EE6B955" w:rsidR="00B943AD" w:rsidRDefault="0044600D" w:rsidP="00B943AD">
      <w:pPr>
        <w:pStyle w:val="Heading1"/>
      </w:pPr>
      <w:r>
        <w:t>5</w:t>
      </w:r>
      <w:r w:rsidR="00B943AD">
        <w:t>.</w:t>
      </w:r>
      <w:r w:rsidR="00B943AD">
        <w:tab/>
      </w:r>
      <w:r w:rsidR="00186631">
        <w:t>Common Uncertainties for FR2</w:t>
      </w:r>
    </w:p>
    <w:p w14:paraId="195B0DD4" w14:textId="0F4D50C8" w:rsidR="00B943AD" w:rsidRDefault="00054F2D" w:rsidP="00070BA3">
      <w:r>
        <w:t xml:space="preserve">The </w:t>
      </w:r>
      <w:r w:rsidRPr="00054F2D">
        <w:t xml:space="preserve">common uncertainties, such as </w:t>
      </w:r>
      <w:r>
        <w:t xml:space="preserve">that for </w:t>
      </w:r>
      <w:r w:rsidRPr="00054F2D">
        <w:t xml:space="preserve">measurement uncertainty values for the test system for FR1 </w:t>
      </w:r>
      <w:r w:rsidR="003B6D0C">
        <w:t xml:space="preserve">is defined in </w:t>
      </w:r>
      <w:r w:rsidRPr="00054F2D">
        <w:t xml:space="preserve">TS 38.533 </w:t>
      </w:r>
      <w:r w:rsidR="003B6D0C">
        <w:t>[</w:t>
      </w:r>
      <w:r w:rsidR="00164656">
        <w:t>5</w:t>
      </w:r>
      <w:r w:rsidR="003B6D0C">
        <w:t xml:space="preserve">] </w:t>
      </w:r>
      <w:r w:rsidRPr="00054F2D">
        <w:t>Table F.1.1.2-1</w:t>
      </w:r>
      <w:r w:rsidR="003B6D0C">
        <w:t xml:space="preserve"> based on TS 38.521-1 [</w:t>
      </w:r>
      <w:r w:rsidR="000B2D62">
        <w:t xml:space="preserve">3], but such table </w:t>
      </w:r>
      <w:r>
        <w:t>is not defined for FR2</w:t>
      </w:r>
      <w:r w:rsidR="000B2D62">
        <w:t xml:space="preserve"> </w:t>
      </w:r>
      <w:r w:rsidR="002434F3">
        <w:t>based on</w:t>
      </w:r>
      <w:r w:rsidR="000B2D62">
        <w:t xml:space="preserve"> TS 38.521-2 [4]</w:t>
      </w:r>
      <w:r>
        <w:t>. So, we propose to use FR1</w:t>
      </w:r>
      <w:r w:rsidR="002434F3">
        <w:t>strucdture</w:t>
      </w:r>
      <w:r>
        <w:t xml:space="preserve"> as the </w:t>
      </w:r>
      <w:r w:rsidR="002434F3">
        <w:t>baseline</w:t>
      </w:r>
      <w:r>
        <w:t xml:space="preserve"> </w:t>
      </w:r>
      <w:r w:rsidR="002434F3">
        <w:t>for FR2</w:t>
      </w:r>
      <w:r>
        <w:t>.</w:t>
      </w:r>
    </w:p>
    <w:p w14:paraId="0F6706C6" w14:textId="43D83C89" w:rsidR="00070BA3" w:rsidRDefault="0044600D" w:rsidP="00905269">
      <w:pPr>
        <w:pStyle w:val="Heading2"/>
      </w:pPr>
      <w:r>
        <w:t>5</w:t>
      </w:r>
      <w:r w:rsidR="00B517B1">
        <w:t>.1</w:t>
      </w:r>
      <w:r w:rsidR="00B517B1">
        <w:tab/>
      </w:r>
      <w:r w:rsidR="00054F2D">
        <w:t>Measurement uncertainties and test tolerances for FR2</w:t>
      </w:r>
    </w:p>
    <w:p w14:paraId="42FA4B3C" w14:textId="1630DD32" w:rsidR="00054F2D" w:rsidRPr="001E6785" w:rsidRDefault="0044600D" w:rsidP="003A545B">
      <w:pPr>
        <w:pStyle w:val="Heading3"/>
      </w:pPr>
      <w:bookmarkStart w:id="1" w:name="_Toc21621930"/>
      <w:r>
        <w:t>5</w:t>
      </w:r>
      <w:r w:rsidR="00054F2D" w:rsidRPr="001E6785">
        <w:t>.1.1</w:t>
      </w:r>
      <w:r w:rsidR="00054F2D" w:rsidRPr="001E6785">
        <w:tab/>
        <w:t>Acceptable uncertainty of test system (normative)</w:t>
      </w:r>
      <w:bookmarkEnd w:id="1"/>
    </w:p>
    <w:p w14:paraId="172513F1" w14:textId="2D0020F0" w:rsidR="00054F2D" w:rsidRPr="001E6785" w:rsidRDefault="00054F2D" w:rsidP="00054F2D">
      <w:r w:rsidRPr="001E6785">
        <w:t>See TS 38.521-</w:t>
      </w:r>
      <w:r>
        <w:t>2</w:t>
      </w:r>
      <w:r w:rsidRPr="001E6785">
        <w:t xml:space="preserve"> [1</w:t>
      </w:r>
      <w:r>
        <w:t>8</w:t>
      </w:r>
      <w:r w:rsidRPr="001E6785">
        <w:t>] annex F.1.</w:t>
      </w:r>
    </w:p>
    <w:p w14:paraId="047AC18C" w14:textId="5233C3AA" w:rsidR="00054F2D" w:rsidRPr="003A545B" w:rsidRDefault="0044600D" w:rsidP="00054F2D">
      <w:pPr>
        <w:pStyle w:val="Heading3"/>
        <w:rPr>
          <w:rStyle w:val="h4"/>
        </w:rPr>
      </w:pPr>
      <w:bookmarkStart w:id="2" w:name="_Toc21621931"/>
      <w:r w:rsidRPr="003A545B">
        <w:rPr>
          <w:rStyle w:val="h4"/>
        </w:rPr>
        <w:t>5</w:t>
      </w:r>
      <w:r w:rsidR="00054F2D" w:rsidRPr="003A545B">
        <w:rPr>
          <w:rStyle w:val="h4"/>
        </w:rPr>
        <w:t>.1.1.1</w:t>
      </w:r>
      <w:r w:rsidR="00054F2D" w:rsidRPr="003A545B">
        <w:rPr>
          <w:rStyle w:val="h4"/>
        </w:rPr>
        <w:tab/>
        <w:t>Measurement of test environments</w:t>
      </w:r>
      <w:bookmarkEnd w:id="2"/>
    </w:p>
    <w:p w14:paraId="745FC5CA" w14:textId="3917D27E" w:rsidR="00054F2D" w:rsidRPr="001E6785" w:rsidRDefault="00054F2D" w:rsidP="00054F2D">
      <w:r w:rsidRPr="001E6785">
        <w:t>See TS 38.521-</w:t>
      </w:r>
      <w:r>
        <w:t>2</w:t>
      </w:r>
      <w:r w:rsidRPr="001E6785">
        <w:t xml:space="preserve"> [1</w:t>
      </w:r>
      <w:r>
        <w:t>8</w:t>
      </w:r>
      <w:r w:rsidRPr="001E6785">
        <w:t>] Annex F1.1.</w:t>
      </w:r>
    </w:p>
    <w:p w14:paraId="1933BD7D" w14:textId="68BD6D14" w:rsidR="00054F2D" w:rsidRPr="003A545B" w:rsidRDefault="0044600D" w:rsidP="00054F2D">
      <w:pPr>
        <w:pStyle w:val="Heading3"/>
        <w:rPr>
          <w:rStyle w:val="h4"/>
        </w:rPr>
      </w:pPr>
      <w:bookmarkStart w:id="3" w:name="_Toc21621932"/>
      <w:r w:rsidRPr="003A545B">
        <w:rPr>
          <w:rStyle w:val="h4"/>
        </w:rPr>
        <w:t>5</w:t>
      </w:r>
      <w:r w:rsidR="00054F2D" w:rsidRPr="003A545B">
        <w:rPr>
          <w:rStyle w:val="h4"/>
        </w:rPr>
        <w:t>.1.1.2</w:t>
      </w:r>
      <w:r w:rsidR="00054F2D" w:rsidRPr="003A545B">
        <w:rPr>
          <w:rStyle w:val="h4"/>
        </w:rPr>
        <w:tab/>
        <w:t>Measurement of RRM requirements</w:t>
      </w:r>
      <w:bookmarkEnd w:id="3"/>
    </w:p>
    <w:p w14:paraId="70F9157C" w14:textId="6CC664C0" w:rsidR="00054F2D" w:rsidRPr="00297EAA" w:rsidRDefault="00054F2D" w:rsidP="00054F2D">
      <w:r w:rsidRPr="00297EAA">
        <w:t xml:space="preserve">This clause defines the maximum test system uncertainty for the RRM requirements. The maximum uncertainty values allowed for the typical RRM measurement uncertainty contributors </w:t>
      </w:r>
      <w:r w:rsidR="00F31CE3" w:rsidRPr="00297EAA">
        <w:t>are</w:t>
      </w:r>
      <w:r w:rsidRPr="00297EAA">
        <w:t xml:space="preserve"> defined in Table </w:t>
      </w:r>
      <w:r w:rsidR="00F31CE3" w:rsidRPr="00297EAA">
        <w:t>[TBD]</w:t>
      </w:r>
      <w:r w:rsidRPr="00297EAA">
        <w:t>. Unless explicitly stated for a particular test case, these maximum uncertainty values should be used as starting point to perform the test tolerance analysis in TR 38.903 [</w:t>
      </w:r>
      <w:r w:rsidR="00164656">
        <w:t>6</w:t>
      </w:r>
      <w:r w:rsidRPr="00297EAA">
        <w:t xml:space="preserve">] for each of the test cases. Specific test cases might require a </w:t>
      </w:r>
      <w:proofErr w:type="spellStart"/>
      <w:r w:rsidRPr="00297EAA">
        <w:t>tigher</w:t>
      </w:r>
      <w:proofErr w:type="spellEnd"/>
      <w:r w:rsidRPr="00297EAA">
        <w:t xml:space="preserve"> measurement uncertainty value for some of the contributors. Exceptions to the general values in Table </w:t>
      </w:r>
      <w:r w:rsidR="00164656">
        <w:t xml:space="preserve">5.1.1.2-1 </w:t>
      </w:r>
      <w:r w:rsidRPr="00297EAA">
        <w:t>shall be handled case by case.</w:t>
      </w:r>
    </w:p>
    <w:p w14:paraId="1EBA3547" w14:textId="67CC2B96" w:rsidR="00054F2D" w:rsidRPr="00297EAA" w:rsidRDefault="00054F2D" w:rsidP="00054F2D">
      <w:pPr>
        <w:pStyle w:val="TH"/>
        <w:keepNext w:val="0"/>
        <w:keepLines w:val="0"/>
      </w:pPr>
      <w:r w:rsidRPr="00297EAA">
        <w:t xml:space="preserve">Table </w:t>
      </w:r>
      <w:r w:rsidR="00164656">
        <w:t>5.1.1.2-1</w:t>
      </w:r>
      <w:r w:rsidRPr="00297EAA">
        <w:t>: Maximum allowed measurement uncertainty values for the test system for FR</w:t>
      </w:r>
      <w:r w:rsidR="00F31CE3" w:rsidRPr="00297EAA">
        <w:t>2</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054F2D" w:rsidRPr="00297EAA" w14:paraId="0F277736" w14:textId="77777777" w:rsidTr="00CF7661">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89AA8C0" w14:textId="77777777" w:rsidR="00054F2D" w:rsidRPr="00297EAA" w:rsidRDefault="00054F2D" w:rsidP="00CF7661">
            <w:pPr>
              <w:pStyle w:val="TAH"/>
              <w:keepNext w:val="0"/>
              <w:keepLines w:val="0"/>
            </w:pPr>
            <w:r w:rsidRPr="00297EAA">
              <w:t>MU contributor</w:t>
            </w:r>
          </w:p>
        </w:tc>
        <w:tc>
          <w:tcPr>
            <w:tcW w:w="725" w:type="dxa"/>
            <w:tcBorders>
              <w:top w:val="single" w:sz="4" w:space="0" w:color="auto"/>
              <w:left w:val="nil"/>
              <w:bottom w:val="single" w:sz="4" w:space="0" w:color="auto"/>
              <w:right w:val="single" w:sz="4" w:space="0" w:color="auto"/>
            </w:tcBorders>
          </w:tcPr>
          <w:p w14:paraId="1048C44A" w14:textId="77777777" w:rsidR="00054F2D" w:rsidRPr="00297EAA" w:rsidRDefault="00054F2D" w:rsidP="00CF7661">
            <w:pPr>
              <w:pStyle w:val="TAH"/>
              <w:keepNext w:val="0"/>
              <w:keepLines w:val="0"/>
            </w:pPr>
            <w:r w:rsidRPr="00297EAA">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29F0BFF" w14:textId="77777777" w:rsidR="00054F2D" w:rsidRPr="00297EAA" w:rsidRDefault="00054F2D" w:rsidP="00CF7661">
            <w:pPr>
              <w:pStyle w:val="TAH"/>
              <w:keepNext w:val="0"/>
              <w:keepLines w:val="0"/>
            </w:pPr>
            <w:r w:rsidRPr="00297EAA">
              <w:t>Value</w:t>
            </w:r>
          </w:p>
        </w:tc>
        <w:tc>
          <w:tcPr>
            <w:tcW w:w="4125" w:type="dxa"/>
            <w:tcBorders>
              <w:top w:val="single" w:sz="4" w:space="0" w:color="auto"/>
              <w:left w:val="nil"/>
              <w:bottom w:val="single" w:sz="4" w:space="0" w:color="auto"/>
              <w:right w:val="single" w:sz="4" w:space="0" w:color="auto"/>
            </w:tcBorders>
            <w:shd w:val="clear" w:color="auto" w:fill="auto"/>
          </w:tcPr>
          <w:p w14:paraId="3A9C098F" w14:textId="77777777" w:rsidR="00054F2D" w:rsidRPr="00297EAA" w:rsidRDefault="00054F2D" w:rsidP="00CF7661">
            <w:pPr>
              <w:pStyle w:val="TAH"/>
              <w:keepNext w:val="0"/>
              <w:keepLines w:val="0"/>
            </w:pPr>
            <w:r w:rsidRPr="00297EAA">
              <w:t>Comment</w:t>
            </w:r>
          </w:p>
        </w:tc>
      </w:tr>
      <w:tr w:rsidR="00297EAA" w:rsidRPr="00297EAA" w14:paraId="66E4C8D9" w14:textId="77777777" w:rsidTr="00CF766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815184C" w14:textId="77777777" w:rsidR="00297EAA" w:rsidRPr="00297EAA" w:rsidRDefault="00297EAA" w:rsidP="00297EAA">
            <w:pPr>
              <w:pStyle w:val="TAL"/>
              <w:keepNext w:val="0"/>
              <w:keepLines w:val="0"/>
              <w:rPr>
                <w:vertAlign w:val="subscript"/>
              </w:rPr>
            </w:pPr>
            <w:r w:rsidRPr="00297EAA">
              <w:t xml:space="preserve">AWGN absolute power, </w:t>
            </w:r>
            <w:proofErr w:type="spellStart"/>
            <w:r w:rsidRPr="00297EAA">
              <w:t>N</w:t>
            </w:r>
            <w:r w:rsidRPr="00297EAA">
              <w:rPr>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14:paraId="5C5218F7" w14:textId="77777777" w:rsidR="00297EAA" w:rsidRPr="00297EAA" w:rsidRDefault="00297EAA" w:rsidP="00297EAA">
            <w:pPr>
              <w:pStyle w:val="TAL"/>
              <w:keepLines w:val="0"/>
            </w:pPr>
            <w:r w:rsidRPr="00297EAA">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49139" w14:textId="7732A483" w:rsidR="00297EAA" w:rsidRPr="00297EAA" w:rsidRDefault="00297EAA" w:rsidP="00297EAA">
            <w:pPr>
              <w:pStyle w:val="TAL"/>
              <w:keepLines w:val="0"/>
            </w:pPr>
            <w:r w:rsidRPr="00CE0887">
              <w:t>[TBD</w:t>
            </w:r>
            <w:r>
              <w:t>]</w:t>
            </w:r>
          </w:p>
        </w:tc>
        <w:tc>
          <w:tcPr>
            <w:tcW w:w="4125" w:type="dxa"/>
            <w:tcBorders>
              <w:top w:val="single" w:sz="4" w:space="0" w:color="auto"/>
              <w:left w:val="nil"/>
              <w:bottom w:val="single" w:sz="4" w:space="0" w:color="auto"/>
              <w:right w:val="single" w:sz="4" w:space="0" w:color="auto"/>
            </w:tcBorders>
            <w:shd w:val="clear" w:color="auto" w:fill="auto"/>
            <w:vAlign w:val="center"/>
          </w:tcPr>
          <w:p w14:paraId="62941B36" w14:textId="77777777" w:rsidR="00297EAA" w:rsidRPr="00297EAA" w:rsidRDefault="00297EAA" w:rsidP="00297EAA">
            <w:pPr>
              <w:pStyle w:val="TAL"/>
              <w:keepNext w:val="0"/>
              <w:keepLines w:val="0"/>
            </w:pPr>
          </w:p>
        </w:tc>
      </w:tr>
      <w:tr w:rsidR="00297EAA" w:rsidRPr="00297EAA" w14:paraId="3C01BCBC" w14:textId="77777777" w:rsidTr="00CF766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1FA0BB0" w14:textId="77777777" w:rsidR="00297EAA" w:rsidRPr="00297EAA" w:rsidRDefault="00297EAA" w:rsidP="00297EAA">
            <w:pPr>
              <w:pStyle w:val="TAL"/>
              <w:keepNext w:val="0"/>
              <w:keepLines w:val="0"/>
            </w:pPr>
            <w:r w:rsidRPr="00297EAA">
              <w:t xml:space="preserve">Ratio of cell X signal / AWGN, </w:t>
            </w:r>
            <w:proofErr w:type="spellStart"/>
            <w:r w:rsidRPr="00297EAA">
              <w:t>Ês</w:t>
            </w:r>
            <w:r w:rsidRPr="00297EAA">
              <w:rPr>
                <w:vertAlign w:val="subscript"/>
              </w:rPr>
              <w:t>x</w:t>
            </w:r>
            <w:proofErr w:type="spellEnd"/>
            <w:r w:rsidRPr="00297EAA">
              <w:t xml:space="preserve"> / </w:t>
            </w:r>
            <w:proofErr w:type="spellStart"/>
            <w:r w:rsidRPr="00297EAA">
              <w:t>N</w:t>
            </w:r>
            <w:r w:rsidRPr="00297EAA">
              <w:rPr>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14:paraId="209F5D7E" w14:textId="77777777" w:rsidR="00297EAA" w:rsidRPr="00297EAA" w:rsidRDefault="00297EAA" w:rsidP="00297EAA">
            <w:pPr>
              <w:pStyle w:val="TAL"/>
              <w:keepLines w:val="0"/>
            </w:pPr>
            <w:r w:rsidRPr="00297EAA">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27CAC" w14:textId="6CDE38DD" w:rsidR="00297EAA" w:rsidRPr="00297EAA" w:rsidRDefault="00297EAA" w:rsidP="00297EAA">
            <w:pPr>
              <w:pStyle w:val="TAL"/>
              <w:keepLines w:val="0"/>
            </w:pPr>
            <w:r w:rsidRPr="00CE0887">
              <w:t>[TBD</w:t>
            </w:r>
            <w:r>
              <w:t>]</w:t>
            </w:r>
          </w:p>
        </w:tc>
        <w:tc>
          <w:tcPr>
            <w:tcW w:w="4125" w:type="dxa"/>
            <w:tcBorders>
              <w:top w:val="single" w:sz="4" w:space="0" w:color="auto"/>
              <w:left w:val="nil"/>
              <w:bottom w:val="single" w:sz="4" w:space="0" w:color="auto"/>
              <w:right w:val="single" w:sz="4" w:space="0" w:color="auto"/>
            </w:tcBorders>
            <w:shd w:val="clear" w:color="auto" w:fill="auto"/>
            <w:vAlign w:val="center"/>
          </w:tcPr>
          <w:p w14:paraId="52059A6A" w14:textId="6EB723F6" w:rsidR="00297EAA" w:rsidRPr="00297EAA" w:rsidRDefault="00297EAA" w:rsidP="00297EAA">
            <w:pPr>
              <w:pStyle w:val="TAL"/>
              <w:keepNext w:val="0"/>
              <w:keepLines w:val="0"/>
            </w:pPr>
          </w:p>
        </w:tc>
      </w:tr>
      <w:tr w:rsidR="00297EAA" w:rsidRPr="00297EAA" w14:paraId="0D23E770" w14:textId="77777777" w:rsidTr="00CF766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9B2452D" w14:textId="77777777" w:rsidR="00297EAA" w:rsidRPr="00297EAA" w:rsidRDefault="00297EAA" w:rsidP="00297EAA">
            <w:pPr>
              <w:pStyle w:val="TAL"/>
              <w:keepNext w:val="0"/>
              <w:keepLines w:val="0"/>
            </w:pPr>
            <w:r w:rsidRPr="00297EAA">
              <w:t>Fading profile uncertainty*</w:t>
            </w:r>
          </w:p>
        </w:tc>
        <w:tc>
          <w:tcPr>
            <w:tcW w:w="725" w:type="dxa"/>
            <w:tcBorders>
              <w:top w:val="single" w:sz="4" w:space="0" w:color="auto"/>
              <w:left w:val="nil"/>
              <w:bottom w:val="single" w:sz="4" w:space="0" w:color="auto"/>
              <w:right w:val="single" w:sz="4" w:space="0" w:color="auto"/>
            </w:tcBorders>
            <w:vAlign w:val="center"/>
          </w:tcPr>
          <w:p w14:paraId="371490C3" w14:textId="77777777" w:rsidR="00297EAA" w:rsidRPr="00297EAA" w:rsidRDefault="00297EAA" w:rsidP="00297EAA">
            <w:pPr>
              <w:pStyle w:val="TAL"/>
              <w:keepLines w:val="0"/>
            </w:pPr>
            <w:r w:rsidRPr="00297EAA">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25245" w14:textId="2438591E" w:rsidR="00297EAA" w:rsidRPr="00297EAA" w:rsidRDefault="00297EAA" w:rsidP="00297EAA">
            <w:pPr>
              <w:pStyle w:val="TAL"/>
              <w:keepLines w:val="0"/>
            </w:pPr>
            <w:r w:rsidRPr="00CE0887">
              <w:t>[TBD</w:t>
            </w:r>
            <w:r>
              <w:t>]</w:t>
            </w:r>
          </w:p>
        </w:tc>
        <w:tc>
          <w:tcPr>
            <w:tcW w:w="4125" w:type="dxa"/>
            <w:tcBorders>
              <w:top w:val="single" w:sz="4" w:space="0" w:color="auto"/>
              <w:left w:val="nil"/>
              <w:bottom w:val="single" w:sz="4" w:space="0" w:color="auto"/>
              <w:right w:val="single" w:sz="4" w:space="0" w:color="auto"/>
            </w:tcBorders>
            <w:shd w:val="clear" w:color="auto" w:fill="auto"/>
            <w:vAlign w:val="center"/>
          </w:tcPr>
          <w:p w14:paraId="131AFB35" w14:textId="1F9EBA2B" w:rsidR="00297EAA" w:rsidRPr="00297EAA" w:rsidRDefault="00297EAA" w:rsidP="00297EAA">
            <w:pPr>
              <w:pStyle w:val="TAL"/>
              <w:keepNext w:val="0"/>
              <w:keepLines w:val="0"/>
            </w:pPr>
          </w:p>
        </w:tc>
      </w:tr>
      <w:tr w:rsidR="00297EAA" w:rsidRPr="00297EAA" w14:paraId="1C2D0986" w14:textId="77777777" w:rsidTr="00CF766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5727C98" w14:textId="77777777" w:rsidR="00297EAA" w:rsidRPr="00297EAA" w:rsidRDefault="00297EAA" w:rsidP="00297EAA">
            <w:pPr>
              <w:pStyle w:val="TAL"/>
              <w:keepNext w:val="0"/>
              <w:keepLines w:val="0"/>
            </w:pPr>
            <w:r w:rsidRPr="00297EAA">
              <w:t>AWGN and signal flatness*</w:t>
            </w:r>
          </w:p>
        </w:tc>
        <w:tc>
          <w:tcPr>
            <w:tcW w:w="725" w:type="dxa"/>
            <w:tcBorders>
              <w:top w:val="single" w:sz="4" w:space="0" w:color="auto"/>
              <w:left w:val="nil"/>
              <w:bottom w:val="single" w:sz="4" w:space="0" w:color="auto"/>
              <w:right w:val="single" w:sz="4" w:space="0" w:color="auto"/>
            </w:tcBorders>
            <w:vAlign w:val="center"/>
          </w:tcPr>
          <w:p w14:paraId="0422A2F2" w14:textId="77777777" w:rsidR="00297EAA" w:rsidRPr="00297EAA" w:rsidRDefault="00297EAA" w:rsidP="00297EAA">
            <w:pPr>
              <w:pStyle w:val="TAL"/>
              <w:keepLines w:val="0"/>
            </w:pPr>
            <w:r w:rsidRPr="00297EAA">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1DB95" w14:textId="20BF9DDB" w:rsidR="00297EAA" w:rsidRPr="00297EAA" w:rsidRDefault="00297EAA" w:rsidP="00297EAA">
            <w:pPr>
              <w:pStyle w:val="TAL"/>
              <w:keepLines w:val="0"/>
            </w:pPr>
            <w:r w:rsidRPr="00CE0887">
              <w:t>[TBD</w:t>
            </w:r>
            <w:r>
              <w:t>]</w:t>
            </w:r>
          </w:p>
        </w:tc>
        <w:tc>
          <w:tcPr>
            <w:tcW w:w="4125" w:type="dxa"/>
            <w:tcBorders>
              <w:top w:val="single" w:sz="4" w:space="0" w:color="auto"/>
              <w:left w:val="nil"/>
              <w:bottom w:val="single" w:sz="4" w:space="0" w:color="auto"/>
              <w:right w:val="single" w:sz="4" w:space="0" w:color="auto"/>
            </w:tcBorders>
            <w:shd w:val="clear" w:color="auto" w:fill="auto"/>
            <w:vAlign w:val="center"/>
          </w:tcPr>
          <w:p w14:paraId="70E1A969" w14:textId="155A95E2" w:rsidR="00297EAA" w:rsidRPr="00297EAA" w:rsidRDefault="00297EAA" w:rsidP="00297EAA">
            <w:pPr>
              <w:pStyle w:val="TAL"/>
              <w:keepNext w:val="0"/>
              <w:keepLines w:val="0"/>
            </w:pPr>
          </w:p>
        </w:tc>
      </w:tr>
      <w:tr w:rsidR="00297EAA" w:rsidRPr="00297EAA" w14:paraId="72B8EB84" w14:textId="77777777" w:rsidTr="00CF766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6D30E35" w14:textId="77777777" w:rsidR="00297EAA" w:rsidRPr="00297EAA" w:rsidRDefault="00297EAA" w:rsidP="00297EAA">
            <w:pPr>
              <w:pStyle w:val="TAL"/>
              <w:keepNext w:val="0"/>
              <w:keepLines w:val="0"/>
            </w:pPr>
            <w:r w:rsidRPr="00297EAA">
              <w:t>Uplink absolute power measurement</w:t>
            </w:r>
          </w:p>
        </w:tc>
        <w:tc>
          <w:tcPr>
            <w:tcW w:w="725" w:type="dxa"/>
            <w:tcBorders>
              <w:top w:val="single" w:sz="4" w:space="0" w:color="auto"/>
              <w:left w:val="nil"/>
              <w:bottom w:val="single" w:sz="4" w:space="0" w:color="auto"/>
              <w:right w:val="single" w:sz="4" w:space="0" w:color="auto"/>
            </w:tcBorders>
            <w:vAlign w:val="center"/>
          </w:tcPr>
          <w:p w14:paraId="69D4C764" w14:textId="77777777" w:rsidR="00297EAA" w:rsidRPr="00297EAA" w:rsidRDefault="00297EAA" w:rsidP="00297EAA">
            <w:pPr>
              <w:pStyle w:val="TAL"/>
              <w:keepLines w:val="0"/>
            </w:pPr>
            <w:r w:rsidRPr="00297EAA">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233C0" w14:textId="721798BF" w:rsidR="00297EAA" w:rsidRPr="00297EAA" w:rsidRDefault="00297EAA" w:rsidP="00297EAA">
            <w:pPr>
              <w:pStyle w:val="TAL"/>
              <w:keepLines w:val="0"/>
            </w:pPr>
            <w:r w:rsidRPr="00CE0887">
              <w:t>[TBD</w:t>
            </w:r>
            <w:r>
              <w:t>]</w:t>
            </w:r>
          </w:p>
        </w:tc>
        <w:tc>
          <w:tcPr>
            <w:tcW w:w="4125" w:type="dxa"/>
            <w:tcBorders>
              <w:top w:val="single" w:sz="4" w:space="0" w:color="auto"/>
              <w:left w:val="nil"/>
              <w:bottom w:val="single" w:sz="4" w:space="0" w:color="auto"/>
              <w:right w:val="single" w:sz="4" w:space="0" w:color="auto"/>
            </w:tcBorders>
            <w:shd w:val="clear" w:color="auto" w:fill="auto"/>
            <w:vAlign w:val="center"/>
          </w:tcPr>
          <w:p w14:paraId="40B82038" w14:textId="367109E2" w:rsidR="00297EAA" w:rsidRPr="00297EAA" w:rsidRDefault="00297EAA" w:rsidP="00297EAA">
            <w:pPr>
              <w:pStyle w:val="TAL"/>
              <w:keepNext w:val="0"/>
              <w:keepLines w:val="0"/>
            </w:pPr>
          </w:p>
        </w:tc>
      </w:tr>
      <w:tr w:rsidR="00297EAA" w:rsidRPr="00297EAA" w14:paraId="1FB8AFDD" w14:textId="77777777" w:rsidTr="00CF766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B302BBA" w14:textId="77777777" w:rsidR="00297EAA" w:rsidRPr="00297EAA" w:rsidRDefault="00297EAA" w:rsidP="00297EAA">
            <w:pPr>
              <w:pStyle w:val="TAL"/>
              <w:keepNext w:val="0"/>
              <w:keepLines w:val="0"/>
            </w:pPr>
            <w:r w:rsidRPr="00297EAA">
              <w:lastRenderedPageBreak/>
              <w:t>Uplink relative power measurement</w:t>
            </w:r>
          </w:p>
        </w:tc>
        <w:tc>
          <w:tcPr>
            <w:tcW w:w="725" w:type="dxa"/>
            <w:tcBorders>
              <w:top w:val="single" w:sz="4" w:space="0" w:color="auto"/>
              <w:left w:val="nil"/>
              <w:bottom w:val="single" w:sz="4" w:space="0" w:color="auto"/>
              <w:right w:val="single" w:sz="4" w:space="0" w:color="auto"/>
            </w:tcBorders>
            <w:vAlign w:val="center"/>
          </w:tcPr>
          <w:p w14:paraId="420A5350" w14:textId="77777777" w:rsidR="00297EAA" w:rsidRPr="00297EAA" w:rsidRDefault="00297EAA" w:rsidP="00297EAA">
            <w:pPr>
              <w:pStyle w:val="TAL"/>
              <w:keepLines w:val="0"/>
            </w:pPr>
            <w:r w:rsidRPr="00297EAA">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B0E9D" w14:textId="0E4BCE73" w:rsidR="00297EAA" w:rsidRPr="00297EAA" w:rsidRDefault="00297EAA" w:rsidP="00297EAA">
            <w:pPr>
              <w:pStyle w:val="TAL"/>
              <w:keepLines w:val="0"/>
            </w:pPr>
            <w:r w:rsidRPr="00CE0887">
              <w:t>[TBD</w:t>
            </w:r>
            <w:r>
              <w:t>]</w:t>
            </w:r>
          </w:p>
        </w:tc>
        <w:tc>
          <w:tcPr>
            <w:tcW w:w="4125" w:type="dxa"/>
            <w:tcBorders>
              <w:top w:val="single" w:sz="4" w:space="0" w:color="auto"/>
              <w:left w:val="nil"/>
              <w:bottom w:val="single" w:sz="4" w:space="0" w:color="auto"/>
              <w:right w:val="single" w:sz="4" w:space="0" w:color="auto"/>
            </w:tcBorders>
            <w:shd w:val="clear" w:color="auto" w:fill="auto"/>
            <w:vAlign w:val="center"/>
          </w:tcPr>
          <w:p w14:paraId="0BDC5BC1" w14:textId="5270C9F7" w:rsidR="00297EAA" w:rsidRPr="00297EAA" w:rsidRDefault="00297EAA" w:rsidP="00297EAA">
            <w:pPr>
              <w:pStyle w:val="TAL"/>
              <w:keepNext w:val="0"/>
              <w:keepLines w:val="0"/>
            </w:pPr>
          </w:p>
        </w:tc>
      </w:tr>
      <w:tr w:rsidR="00297EAA" w:rsidRPr="00297EAA" w14:paraId="2BF8EC35" w14:textId="77777777" w:rsidTr="00CF766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B3F8655" w14:textId="77777777" w:rsidR="00297EAA" w:rsidRPr="00297EAA" w:rsidRDefault="00297EAA" w:rsidP="00297EAA">
            <w:pPr>
              <w:pStyle w:val="TAL"/>
              <w:keepNext w:val="0"/>
              <w:keepLines w:val="0"/>
            </w:pPr>
            <w:r w:rsidRPr="00297EAA">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1F112493" w14:textId="77777777" w:rsidR="00297EAA" w:rsidRPr="00297EAA" w:rsidRDefault="00297EAA" w:rsidP="00297EAA">
            <w:pPr>
              <w:pStyle w:val="TAL"/>
              <w:keepLines w:val="0"/>
              <w:rPr>
                <w:lang w:eastAsia="ja-JP"/>
              </w:rPr>
            </w:pPr>
            <w:r w:rsidRPr="00297EAA">
              <w:t>T</w:t>
            </w:r>
            <w:r w:rsidRPr="00297EAA">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4EFFE" w14:textId="0D3BDD62" w:rsidR="00297EAA" w:rsidRPr="00297EAA" w:rsidRDefault="00297EAA" w:rsidP="00297EAA">
            <w:pPr>
              <w:pStyle w:val="TAL"/>
              <w:keepLines w:val="0"/>
              <w:rPr>
                <w:lang w:eastAsia="ja-JP"/>
              </w:rPr>
            </w:pPr>
            <w:r w:rsidRPr="00CE0887">
              <w:t>[TBD</w:t>
            </w:r>
            <w:r>
              <w:t>]</w:t>
            </w:r>
          </w:p>
        </w:tc>
        <w:tc>
          <w:tcPr>
            <w:tcW w:w="4125" w:type="dxa"/>
            <w:tcBorders>
              <w:top w:val="single" w:sz="4" w:space="0" w:color="auto"/>
              <w:left w:val="nil"/>
              <w:bottom w:val="single" w:sz="4" w:space="0" w:color="auto"/>
              <w:right w:val="single" w:sz="4" w:space="0" w:color="auto"/>
            </w:tcBorders>
            <w:shd w:val="clear" w:color="auto" w:fill="auto"/>
          </w:tcPr>
          <w:p w14:paraId="0B67E640" w14:textId="77777777" w:rsidR="00297EAA" w:rsidRPr="00297EAA" w:rsidRDefault="00297EAA" w:rsidP="00297EAA">
            <w:pPr>
              <w:pStyle w:val="TAL"/>
              <w:keepNext w:val="0"/>
              <w:keepLines w:val="0"/>
            </w:pPr>
          </w:p>
        </w:tc>
      </w:tr>
      <w:tr w:rsidR="00297EAA" w:rsidRPr="00297EAA" w14:paraId="622D24DF" w14:textId="77777777" w:rsidTr="00CF766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78A879F" w14:textId="77777777" w:rsidR="00297EAA" w:rsidRPr="00297EAA" w:rsidRDefault="00297EAA" w:rsidP="00297EAA">
            <w:pPr>
              <w:pStyle w:val="TAL"/>
              <w:keepNext w:val="0"/>
              <w:keepLines w:val="0"/>
            </w:pPr>
            <w:r w:rsidRPr="00297EAA">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6881947C" w14:textId="77777777" w:rsidR="00297EAA" w:rsidRPr="00297EAA" w:rsidRDefault="00297EAA" w:rsidP="00297EAA">
            <w:pPr>
              <w:pStyle w:val="TAL"/>
              <w:keepLines w:val="0"/>
              <w:rPr>
                <w:lang w:eastAsia="ja-JP"/>
              </w:rPr>
            </w:pPr>
            <w:r w:rsidRPr="00297EAA">
              <w:t>T</w:t>
            </w:r>
            <w:r w:rsidRPr="00297EAA">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A3BF4" w14:textId="4CA8B6A4" w:rsidR="00297EAA" w:rsidRPr="00297EAA" w:rsidRDefault="00297EAA" w:rsidP="00297EAA">
            <w:pPr>
              <w:pStyle w:val="TAL"/>
              <w:keepLines w:val="0"/>
              <w:rPr>
                <w:lang w:eastAsia="ja-JP"/>
              </w:rPr>
            </w:pPr>
            <w:r w:rsidRPr="00CE0887">
              <w:t>[TBD</w:t>
            </w:r>
            <w:r>
              <w:t>]</w:t>
            </w:r>
          </w:p>
        </w:tc>
        <w:tc>
          <w:tcPr>
            <w:tcW w:w="4125" w:type="dxa"/>
            <w:tcBorders>
              <w:top w:val="single" w:sz="4" w:space="0" w:color="auto"/>
              <w:left w:val="nil"/>
              <w:bottom w:val="single" w:sz="4" w:space="0" w:color="auto"/>
              <w:right w:val="single" w:sz="4" w:space="0" w:color="auto"/>
            </w:tcBorders>
            <w:shd w:val="clear" w:color="auto" w:fill="auto"/>
          </w:tcPr>
          <w:p w14:paraId="454AD07D" w14:textId="77777777" w:rsidR="00297EAA" w:rsidRPr="00297EAA" w:rsidRDefault="00297EAA" w:rsidP="00297EAA">
            <w:pPr>
              <w:pStyle w:val="TAL"/>
              <w:keepNext w:val="0"/>
              <w:keepLines w:val="0"/>
            </w:pPr>
          </w:p>
        </w:tc>
      </w:tr>
      <w:tr w:rsidR="00297EAA" w:rsidRPr="00297EAA" w14:paraId="100322BA" w14:textId="77777777" w:rsidTr="00CF766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8EC7A91" w14:textId="77777777" w:rsidR="00297EAA" w:rsidRPr="00297EAA" w:rsidRDefault="00297EAA" w:rsidP="00297EAA">
            <w:pPr>
              <w:pStyle w:val="TAL"/>
              <w:keepNext w:val="0"/>
              <w:keepLines w:val="0"/>
            </w:pPr>
            <w:r w:rsidRPr="00297EAA">
              <w:t>Timing Advance Adjustment accuracy</w:t>
            </w:r>
          </w:p>
        </w:tc>
        <w:tc>
          <w:tcPr>
            <w:tcW w:w="725" w:type="dxa"/>
            <w:tcBorders>
              <w:top w:val="single" w:sz="4" w:space="0" w:color="auto"/>
              <w:left w:val="nil"/>
              <w:bottom w:val="single" w:sz="4" w:space="0" w:color="auto"/>
              <w:right w:val="single" w:sz="4" w:space="0" w:color="auto"/>
            </w:tcBorders>
            <w:vAlign w:val="center"/>
          </w:tcPr>
          <w:p w14:paraId="2326FAAC" w14:textId="77777777" w:rsidR="00297EAA" w:rsidRPr="00297EAA" w:rsidRDefault="00297EAA" w:rsidP="00297EAA">
            <w:pPr>
              <w:pStyle w:val="TAL"/>
              <w:keepLines w:val="0"/>
              <w:rPr>
                <w:lang w:eastAsia="ja-JP"/>
              </w:rPr>
            </w:pPr>
            <w:r w:rsidRPr="00297EAA">
              <w:t>T</w:t>
            </w:r>
            <w:r w:rsidRPr="00297EAA">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B64D7" w14:textId="7F739AB3" w:rsidR="00297EAA" w:rsidRPr="00297EAA" w:rsidRDefault="00297EAA" w:rsidP="00297EAA">
            <w:pPr>
              <w:pStyle w:val="TAL"/>
              <w:keepLines w:val="0"/>
              <w:rPr>
                <w:lang w:eastAsia="ja-JP"/>
              </w:rPr>
            </w:pPr>
            <w:r w:rsidRPr="00CE0887">
              <w:t>[TBD</w:t>
            </w:r>
            <w:r>
              <w:t>]</w:t>
            </w:r>
          </w:p>
        </w:tc>
        <w:tc>
          <w:tcPr>
            <w:tcW w:w="4125" w:type="dxa"/>
            <w:tcBorders>
              <w:top w:val="single" w:sz="4" w:space="0" w:color="auto"/>
              <w:left w:val="nil"/>
              <w:bottom w:val="single" w:sz="4" w:space="0" w:color="auto"/>
              <w:right w:val="single" w:sz="4" w:space="0" w:color="auto"/>
            </w:tcBorders>
            <w:shd w:val="clear" w:color="auto" w:fill="auto"/>
          </w:tcPr>
          <w:p w14:paraId="1808431B" w14:textId="77777777" w:rsidR="00297EAA" w:rsidRPr="00297EAA" w:rsidRDefault="00297EAA" w:rsidP="00297EAA">
            <w:pPr>
              <w:pStyle w:val="TAL"/>
              <w:keepNext w:val="0"/>
              <w:keepLines w:val="0"/>
            </w:pPr>
          </w:p>
        </w:tc>
      </w:tr>
      <w:tr w:rsidR="00054F2D" w:rsidRPr="001E6785" w14:paraId="02BC868E" w14:textId="77777777" w:rsidTr="00CF7661">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7EAB9" w14:textId="153C96AC" w:rsidR="00054F2D" w:rsidRPr="00297EAA" w:rsidRDefault="00054F2D" w:rsidP="00CF7661">
            <w:pPr>
              <w:pStyle w:val="TAN"/>
            </w:pPr>
            <w:r w:rsidRPr="00297EAA">
              <w:t>Note 1: The values in this table are specified per cell. Multi-cell test cases need to combined these values in the TT analysis in TR 38.903</w:t>
            </w:r>
            <w:r w:rsidR="009655C1" w:rsidRPr="00297EAA">
              <w:t xml:space="preserve"> [22]</w:t>
            </w:r>
            <w:r w:rsidR="00347F58">
              <w:t>.</w:t>
            </w:r>
          </w:p>
          <w:p w14:paraId="3ED49B0A" w14:textId="0F482BDA" w:rsidR="00892360" w:rsidRPr="001E6785" w:rsidRDefault="00892360" w:rsidP="00892360">
            <w:pPr>
              <w:pStyle w:val="TAN"/>
            </w:pPr>
          </w:p>
          <w:p w14:paraId="7D4CB4AF" w14:textId="2658EB76" w:rsidR="00054F2D" w:rsidRPr="001E6785" w:rsidRDefault="00054F2D" w:rsidP="00CF7661">
            <w:pPr>
              <w:pStyle w:val="TAN"/>
            </w:pPr>
          </w:p>
        </w:tc>
      </w:tr>
    </w:tbl>
    <w:p w14:paraId="15829522" w14:textId="77777777" w:rsidR="00054F2D" w:rsidRPr="001E6785" w:rsidRDefault="00054F2D" w:rsidP="00054F2D"/>
    <w:p w14:paraId="23D88C98" w14:textId="348F7839" w:rsidR="00054F2D" w:rsidRPr="001E6785" w:rsidRDefault="0044600D" w:rsidP="003A545B">
      <w:pPr>
        <w:pStyle w:val="Heading3"/>
      </w:pPr>
      <w:bookmarkStart w:id="4" w:name="_Toc21621933"/>
      <w:r>
        <w:t>5</w:t>
      </w:r>
      <w:r w:rsidR="00054F2D" w:rsidRPr="001E6785">
        <w:t>.1.2</w:t>
      </w:r>
      <w:r w:rsidR="00054F2D" w:rsidRPr="001E6785">
        <w:tab/>
        <w:t>Interpretation of measurement results (normative)</w:t>
      </w:r>
      <w:bookmarkEnd w:id="4"/>
    </w:p>
    <w:p w14:paraId="45966049" w14:textId="363246C8" w:rsidR="00054F2D" w:rsidRPr="001E6785" w:rsidRDefault="00054F2D" w:rsidP="00054F2D">
      <w:r w:rsidRPr="001E6785">
        <w:t>See TS 38.521-</w:t>
      </w:r>
      <w:r w:rsidR="00F31CE3">
        <w:t>3</w:t>
      </w:r>
      <w:r w:rsidRPr="001E6785">
        <w:t xml:space="preserve"> [1</w:t>
      </w:r>
      <w:r w:rsidR="00F31CE3">
        <w:t>8</w:t>
      </w:r>
      <w:r w:rsidRPr="001E6785">
        <w:t>] Annex F.2.</w:t>
      </w:r>
    </w:p>
    <w:p w14:paraId="34F8ABC8" w14:textId="5308860E" w:rsidR="00054F2D" w:rsidRPr="001E6785" w:rsidRDefault="0044600D" w:rsidP="003A545B">
      <w:pPr>
        <w:pStyle w:val="Heading3"/>
      </w:pPr>
      <w:bookmarkStart w:id="5" w:name="_Toc21621934"/>
      <w:r>
        <w:t>5</w:t>
      </w:r>
      <w:r w:rsidR="00054F2D" w:rsidRPr="001E6785">
        <w:t>.1.3</w:t>
      </w:r>
      <w:r w:rsidR="00054F2D" w:rsidRPr="001E6785">
        <w:tab/>
        <w:t>Test Tolerance and Derivation of Test Requirements (informative)</w:t>
      </w:r>
      <w:bookmarkEnd w:id="5"/>
    </w:p>
    <w:p w14:paraId="42E2FAA3" w14:textId="32A8BA15" w:rsidR="00054F2D" w:rsidRPr="001E6785" w:rsidRDefault="00054F2D" w:rsidP="00054F2D">
      <w:r w:rsidRPr="001E6785">
        <w:t>See TS 38.521-</w:t>
      </w:r>
      <w:r w:rsidR="00F31CE3">
        <w:t>2</w:t>
      </w:r>
      <w:r w:rsidRPr="001E6785">
        <w:t xml:space="preserve"> [1</w:t>
      </w:r>
      <w:r w:rsidR="00F31CE3">
        <w:t>8</w:t>
      </w:r>
      <w:r w:rsidRPr="001E6785">
        <w:t>] Annex F.3.</w:t>
      </w:r>
    </w:p>
    <w:p w14:paraId="18B61709" w14:textId="1D0A02B4" w:rsidR="00054F2D" w:rsidRPr="003A545B" w:rsidRDefault="0044600D" w:rsidP="00054F2D">
      <w:pPr>
        <w:pStyle w:val="Heading3"/>
        <w:rPr>
          <w:rStyle w:val="h4"/>
        </w:rPr>
      </w:pPr>
      <w:bookmarkStart w:id="6" w:name="_Toc21621935"/>
      <w:r w:rsidRPr="003A545B">
        <w:rPr>
          <w:rStyle w:val="h4"/>
        </w:rPr>
        <w:t>5</w:t>
      </w:r>
      <w:r w:rsidR="00054F2D" w:rsidRPr="003A545B">
        <w:rPr>
          <w:rStyle w:val="h4"/>
        </w:rPr>
        <w:t>.1.3.1</w:t>
      </w:r>
      <w:r w:rsidR="00054F2D" w:rsidRPr="003A545B">
        <w:rPr>
          <w:rStyle w:val="h4"/>
        </w:rPr>
        <w:tab/>
        <w:t>Measurement of test environments</w:t>
      </w:r>
      <w:bookmarkEnd w:id="6"/>
    </w:p>
    <w:p w14:paraId="1C9E6341" w14:textId="184D1483" w:rsidR="00054F2D" w:rsidRPr="001E6785" w:rsidRDefault="00054F2D" w:rsidP="00054F2D">
      <w:r w:rsidRPr="001E6785">
        <w:t>See TS 38.521-</w:t>
      </w:r>
      <w:r w:rsidR="00F31CE3">
        <w:t>2</w:t>
      </w:r>
      <w:r w:rsidRPr="001E6785">
        <w:t xml:space="preserve"> [1</w:t>
      </w:r>
      <w:r w:rsidR="00F31CE3">
        <w:t>8</w:t>
      </w:r>
      <w:r w:rsidRPr="001E6785">
        <w:t>] Annex F.3.1.</w:t>
      </w:r>
    </w:p>
    <w:p w14:paraId="035263D2" w14:textId="0EA833F5" w:rsidR="00054F2D" w:rsidRPr="003A545B" w:rsidRDefault="0044600D" w:rsidP="00054F2D">
      <w:pPr>
        <w:pStyle w:val="Heading3"/>
        <w:rPr>
          <w:rStyle w:val="h4"/>
        </w:rPr>
      </w:pPr>
      <w:bookmarkStart w:id="7" w:name="_Toc21621936"/>
      <w:r w:rsidRPr="003A545B">
        <w:rPr>
          <w:rStyle w:val="h4"/>
        </w:rPr>
        <w:t>5</w:t>
      </w:r>
      <w:r w:rsidR="00054F2D" w:rsidRPr="003A545B">
        <w:rPr>
          <w:rStyle w:val="h4"/>
        </w:rPr>
        <w:t>.1.3.2</w:t>
      </w:r>
      <w:r w:rsidR="00054F2D" w:rsidRPr="003A545B">
        <w:rPr>
          <w:rStyle w:val="h4"/>
        </w:rPr>
        <w:tab/>
        <w:t>Measurement of RRM requirements</w:t>
      </w:r>
      <w:bookmarkEnd w:id="7"/>
    </w:p>
    <w:p w14:paraId="0ACC3367" w14:textId="0CD9DE44" w:rsidR="00054F2D" w:rsidRPr="001E6785" w:rsidRDefault="00054F2D" w:rsidP="00054F2D">
      <w:r w:rsidRPr="00297EAA">
        <w:t xml:space="preserve">Because the relationships between the test system uncertainties and the test tolerances are often complex, it is not always possible to give a simple derivation of the test requirement in this document. The analysis </w:t>
      </w:r>
      <w:r w:rsidR="002434F3" w:rsidRPr="00297EAA">
        <w:rPr>
          <w:snapToGrid w:val="0"/>
        </w:rPr>
        <w:t>is recorded in 3GPP TR 38.</w:t>
      </w:r>
      <w:r w:rsidRPr="00297EAA">
        <w:rPr>
          <w:snapToGrid w:val="0"/>
        </w:rPr>
        <w:t>903 [22]</w:t>
      </w:r>
      <w:r w:rsidRPr="00297EAA">
        <w:t>.</w:t>
      </w:r>
    </w:p>
    <w:p w14:paraId="6B12777C" w14:textId="00ABC678" w:rsidR="00054F2D" w:rsidRDefault="008E0066" w:rsidP="00054F2D">
      <w:pPr>
        <w:rPr>
          <w:b/>
          <w:i/>
        </w:rPr>
      </w:pPr>
      <w:r w:rsidRPr="00297EAA">
        <w:rPr>
          <w:b/>
          <w:i/>
        </w:rPr>
        <w:t>Proposal 1: Introduce Annex F.2 in TS 38.533 for measurement uncertainties and test tolerances for FR2</w:t>
      </w:r>
      <w:r w:rsidR="007F75F8">
        <w:rPr>
          <w:b/>
          <w:i/>
        </w:rPr>
        <w:t xml:space="preserve"> as the baseline</w:t>
      </w:r>
      <w:r w:rsidR="00297EAA" w:rsidRPr="00297EAA">
        <w:rPr>
          <w:b/>
          <w:i/>
        </w:rPr>
        <w:t>.</w:t>
      </w:r>
    </w:p>
    <w:p w14:paraId="266135CC" w14:textId="3D3C0E76" w:rsidR="00297EAA" w:rsidRPr="00297EAA" w:rsidRDefault="00297EAA" w:rsidP="00054F2D">
      <w:pPr>
        <w:rPr>
          <w:sz w:val="28"/>
          <w:szCs w:val="28"/>
        </w:rPr>
      </w:pPr>
      <w:r w:rsidRPr="00297EAA">
        <w:rPr>
          <w:sz w:val="28"/>
          <w:szCs w:val="28"/>
        </w:rPr>
        <w:t xml:space="preserve">------------------------------------ </w:t>
      </w:r>
      <w:r>
        <w:rPr>
          <w:sz w:val="28"/>
          <w:szCs w:val="28"/>
        </w:rPr>
        <w:t xml:space="preserve">Start </w:t>
      </w:r>
      <w:r w:rsidRPr="00297EAA">
        <w:rPr>
          <w:sz w:val="28"/>
          <w:szCs w:val="28"/>
        </w:rPr>
        <w:t>Text Proposal ---</w:t>
      </w:r>
      <w:r>
        <w:rPr>
          <w:sz w:val="28"/>
          <w:szCs w:val="28"/>
        </w:rPr>
        <w:t>-</w:t>
      </w:r>
      <w:r w:rsidRPr="00297EAA">
        <w:rPr>
          <w:sz w:val="28"/>
          <w:szCs w:val="28"/>
        </w:rPr>
        <w:t>-----------------------------------</w:t>
      </w:r>
    </w:p>
    <w:p w14:paraId="11860B2E" w14:textId="68F23367" w:rsidR="008E0066" w:rsidRDefault="008E0066" w:rsidP="008E0066">
      <w:pPr>
        <w:pStyle w:val="Heading2"/>
      </w:pPr>
      <w:r>
        <w:t>F.2</w:t>
      </w:r>
      <w:r>
        <w:tab/>
        <w:t>Measurement uncertainties and test tolerances for FR2</w:t>
      </w:r>
    </w:p>
    <w:p w14:paraId="5E67904B" w14:textId="7392BBEA" w:rsidR="008E0066" w:rsidRPr="001E6785" w:rsidRDefault="008E0066" w:rsidP="008E0066">
      <w:pPr>
        <w:pStyle w:val="Heading3"/>
      </w:pPr>
      <w:r>
        <w:t>F</w:t>
      </w:r>
      <w:r w:rsidRPr="001E6785">
        <w:t>.</w:t>
      </w:r>
      <w:r>
        <w:t>2</w:t>
      </w:r>
      <w:r w:rsidRPr="001E6785">
        <w:t>.1</w:t>
      </w:r>
      <w:r w:rsidRPr="001E6785">
        <w:tab/>
        <w:t>Acceptable uncertainty of test system (normative)</w:t>
      </w:r>
    </w:p>
    <w:p w14:paraId="46176A02" w14:textId="77777777" w:rsidR="008E0066" w:rsidRPr="001E6785" w:rsidRDefault="008E0066" w:rsidP="008E0066">
      <w:r w:rsidRPr="001E6785">
        <w:t>See TS 38.521-</w:t>
      </w:r>
      <w:r>
        <w:t>2</w:t>
      </w:r>
      <w:r w:rsidRPr="001E6785">
        <w:t xml:space="preserve"> [1</w:t>
      </w:r>
      <w:r>
        <w:t>8</w:t>
      </w:r>
      <w:r w:rsidRPr="001E6785">
        <w:t>] annex F.1.</w:t>
      </w:r>
    </w:p>
    <w:p w14:paraId="0B4AA3A0" w14:textId="0FD7E66E" w:rsidR="008E0066" w:rsidRPr="003A545B" w:rsidRDefault="008E0066" w:rsidP="008E0066">
      <w:pPr>
        <w:pStyle w:val="Heading3"/>
        <w:rPr>
          <w:rStyle w:val="h4"/>
        </w:rPr>
      </w:pPr>
      <w:r>
        <w:rPr>
          <w:rStyle w:val="h4"/>
        </w:rPr>
        <w:t>F</w:t>
      </w:r>
      <w:r w:rsidRPr="003A545B">
        <w:rPr>
          <w:rStyle w:val="h4"/>
        </w:rPr>
        <w:t>.</w:t>
      </w:r>
      <w:r>
        <w:rPr>
          <w:rStyle w:val="h4"/>
        </w:rPr>
        <w:t>2</w:t>
      </w:r>
      <w:r w:rsidRPr="003A545B">
        <w:rPr>
          <w:rStyle w:val="h4"/>
        </w:rPr>
        <w:t>.1.1</w:t>
      </w:r>
      <w:r w:rsidRPr="003A545B">
        <w:rPr>
          <w:rStyle w:val="h4"/>
        </w:rPr>
        <w:tab/>
        <w:t>Measurement of test environments</w:t>
      </w:r>
    </w:p>
    <w:p w14:paraId="4973DCE2" w14:textId="77777777" w:rsidR="008E0066" w:rsidRPr="001E6785" w:rsidRDefault="008E0066" w:rsidP="008E0066">
      <w:r w:rsidRPr="001E6785">
        <w:t>See TS 38.521-</w:t>
      </w:r>
      <w:r>
        <w:t>2</w:t>
      </w:r>
      <w:r w:rsidRPr="001E6785">
        <w:t xml:space="preserve"> [1</w:t>
      </w:r>
      <w:r>
        <w:t>8</w:t>
      </w:r>
      <w:r w:rsidRPr="001E6785">
        <w:t>] Annex F1.1.</w:t>
      </w:r>
    </w:p>
    <w:p w14:paraId="7CEDA6EF" w14:textId="1C10CF37" w:rsidR="008E0066" w:rsidRPr="00297EAA" w:rsidRDefault="008E0066" w:rsidP="008E0066">
      <w:pPr>
        <w:pStyle w:val="Heading3"/>
        <w:rPr>
          <w:rStyle w:val="h4"/>
        </w:rPr>
      </w:pPr>
      <w:r w:rsidRPr="00297EAA">
        <w:rPr>
          <w:rStyle w:val="h4"/>
        </w:rPr>
        <w:t>F.2.1.2</w:t>
      </w:r>
      <w:r w:rsidRPr="00297EAA">
        <w:rPr>
          <w:rStyle w:val="h4"/>
        </w:rPr>
        <w:tab/>
        <w:t>Measurement of RRM requirements</w:t>
      </w:r>
    </w:p>
    <w:p w14:paraId="442A210D" w14:textId="4B0BCD3D" w:rsidR="008E0066" w:rsidRPr="001E6785" w:rsidRDefault="008E0066" w:rsidP="008E0066">
      <w:r w:rsidRPr="00297EAA">
        <w:t>This clause defines the maximum test system uncertainty for the RRM requirements. The maximum uncertainty values allowed for the typical RRM measurement uncertainty contrib</w:t>
      </w:r>
      <w:r w:rsidR="00BA34A8">
        <w:t>utors are defined in Table F.2.1.2-1</w:t>
      </w:r>
      <w:r w:rsidRPr="00297EAA">
        <w:t xml:space="preserve">. Unless explicitly stated for a particular test case, these maximum uncertainty values should be used as starting point to perform the test tolerance analysis in TR 38.903 [22] for each of the test cases. Specific test cases might require a </w:t>
      </w:r>
      <w:r w:rsidR="00BA34A8" w:rsidRPr="00297EAA">
        <w:t>tighter</w:t>
      </w:r>
      <w:r w:rsidRPr="00297EAA">
        <w:t xml:space="preserve"> measurement uncertainty value for some of the contributors. Exceptions to the general values in Table </w:t>
      </w:r>
      <w:r w:rsidR="00BA34A8">
        <w:t>F.2.1.2-1</w:t>
      </w:r>
      <w:r w:rsidRPr="00297EAA">
        <w:t xml:space="preserve"> shall be handled case by case.</w:t>
      </w:r>
    </w:p>
    <w:p w14:paraId="1F42BDE0" w14:textId="55ACF577" w:rsidR="008E0066" w:rsidRPr="001E6785" w:rsidRDefault="008E0066" w:rsidP="008E0066">
      <w:pPr>
        <w:pStyle w:val="TH"/>
        <w:keepNext w:val="0"/>
        <w:keepLines w:val="0"/>
      </w:pPr>
      <w:r w:rsidRPr="001E6785">
        <w:lastRenderedPageBreak/>
        <w:t xml:space="preserve">Table </w:t>
      </w:r>
      <w:r w:rsidR="00771454">
        <w:t>F.2.1.2-1</w:t>
      </w:r>
      <w:r w:rsidRPr="001E6785">
        <w:t xml:space="preserve"> Maximum allowed measurement uncertainty values for the test system for FR</w:t>
      </w:r>
      <w:r>
        <w:t>2</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8E0066" w:rsidRPr="001E6785" w14:paraId="4BC589FD" w14:textId="77777777" w:rsidTr="009366C9">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E7AFF28" w14:textId="77777777" w:rsidR="008E0066" w:rsidRPr="001E6785" w:rsidRDefault="008E0066" w:rsidP="009366C9">
            <w:pPr>
              <w:pStyle w:val="TAH"/>
              <w:keepNext w:val="0"/>
              <w:keepLines w:val="0"/>
            </w:pPr>
            <w:r w:rsidRPr="001E6785">
              <w:t>MU contributor</w:t>
            </w:r>
          </w:p>
        </w:tc>
        <w:tc>
          <w:tcPr>
            <w:tcW w:w="725" w:type="dxa"/>
            <w:tcBorders>
              <w:top w:val="single" w:sz="4" w:space="0" w:color="auto"/>
              <w:left w:val="nil"/>
              <w:bottom w:val="single" w:sz="4" w:space="0" w:color="auto"/>
              <w:right w:val="single" w:sz="4" w:space="0" w:color="auto"/>
            </w:tcBorders>
          </w:tcPr>
          <w:p w14:paraId="2F9B97FF" w14:textId="77777777" w:rsidR="008E0066" w:rsidRPr="001E6785" w:rsidRDefault="008E0066" w:rsidP="009366C9">
            <w:pPr>
              <w:pStyle w:val="TAH"/>
              <w:keepNext w:val="0"/>
              <w:keepLines w:val="0"/>
            </w:pPr>
            <w:r w:rsidRPr="001E6785">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F22CBC7" w14:textId="77777777" w:rsidR="008E0066" w:rsidRPr="001E6785" w:rsidRDefault="008E0066" w:rsidP="009366C9">
            <w:pPr>
              <w:pStyle w:val="TAH"/>
              <w:keepNext w:val="0"/>
              <w:keepLines w:val="0"/>
            </w:pPr>
            <w:r w:rsidRPr="001E6785">
              <w:t>Value</w:t>
            </w:r>
          </w:p>
        </w:tc>
        <w:tc>
          <w:tcPr>
            <w:tcW w:w="4125" w:type="dxa"/>
            <w:tcBorders>
              <w:top w:val="single" w:sz="4" w:space="0" w:color="auto"/>
              <w:left w:val="nil"/>
              <w:bottom w:val="single" w:sz="4" w:space="0" w:color="auto"/>
              <w:right w:val="single" w:sz="4" w:space="0" w:color="auto"/>
            </w:tcBorders>
            <w:shd w:val="clear" w:color="auto" w:fill="auto"/>
          </w:tcPr>
          <w:p w14:paraId="74F08FB2" w14:textId="77777777" w:rsidR="008E0066" w:rsidRPr="001E6785" w:rsidRDefault="008E0066" w:rsidP="009366C9">
            <w:pPr>
              <w:pStyle w:val="TAH"/>
              <w:keepNext w:val="0"/>
              <w:keepLines w:val="0"/>
            </w:pPr>
            <w:r w:rsidRPr="001E6785">
              <w:t>Comment</w:t>
            </w:r>
          </w:p>
        </w:tc>
      </w:tr>
      <w:tr w:rsidR="008E0066" w:rsidRPr="001E6785" w14:paraId="7A2557FF" w14:textId="77777777" w:rsidTr="009366C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44B7F28" w14:textId="77777777" w:rsidR="008E0066" w:rsidRPr="00CE0887" w:rsidRDefault="008E0066" w:rsidP="009366C9">
            <w:pPr>
              <w:pStyle w:val="TAL"/>
              <w:keepNext w:val="0"/>
              <w:keepLines w:val="0"/>
              <w:rPr>
                <w:vertAlign w:val="subscript"/>
              </w:rPr>
            </w:pPr>
            <w:r w:rsidRPr="00CE0887">
              <w:t xml:space="preserve">AWGN absolute power, </w:t>
            </w:r>
            <w:proofErr w:type="spellStart"/>
            <w:r w:rsidRPr="00CE0887">
              <w:t>N</w:t>
            </w:r>
            <w:r w:rsidRPr="00CE0887">
              <w:rPr>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14:paraId="0F5A0FFB" w14:textId="77777777" w:rsidR="008E0066" w:rsidRPr="00CE0887" w:rsidRDefault="008E0066" w:rsidP="009366C9">
            <w:pPr>
              <w:pStyle w:val="TAL"/>
              <w:keepLines w:val="0"/>
            </w:pPr>
            <w:r w:rsidRPr="00CE0887">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3B9C6" w14:textId="570124C3" w:rsidR="008E0066" w:rsidRPr="00745EAA" w:rsidRDefault="00CE0887" w:rsidP="009366C9">
            <w:pPr>
              <w:pStyle w:val="TAL"/>
              <w:keepLines w:val="0"/>
              <w:rPr>
                <w:highlight w:val="yellow"/>
              </w:rPr>
            </w:pPr>
            <w:r w:rsidRPr="00CE0887">
              <w:t>[TBD</w:t>
            </w:r>
            <w:r>
              <w:t>]</w:t>
            </w:r>
          </w:p>
        </w:tc>
        <w:tc>
          <w:tcPr>
            <w:tcW w:w="4125" w:type="dxa"/>
            <w:tcBorders>
              <w:top w:val="single" w:sz="4" w:space="0" w:color="auto"/>
              <w:left w:val="nil"/>
              <w:bottom w:val="single" w:sz="4" w:space="0" w:color="auto"/>
              <w:right w:val="single" w:sz="4" w:space="0" w:color="auto"/>
            </w:tcBorders>
            <w:shd w:val="clear" w:color="auto" w:fill="auto"/>
            <w:vAlign w:val="center"/>
          </w:tcPr>
          <w:p w14:paraId="2E9A8D24" w14:textId="77777777" w:rsidR="008E0066" w:rsidRPr="001E6785" w:rsidRDefault="008E0066" w:rsidP="009366C9">
            <w:pPr>
              <w:pStyle w:val="TAL"/>
              <w:keepNext w:val="0"/>
              <w:keepLines w:val="0"/>
            </w:pPr>
          </w:p>
        </w:tc>
      </w:tr>
      <w:tr w:rsidR="008E0066" w:rsidRPr="001E6785" w14:paraId="28B0F72A" w14:textId="77777777" w:rsidTr="009366C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5ADBB24" w14:textId="77777777" w:rsidR="008E0066" w:rsidRPr="00CE0887" w:rsidRDefault="008E0066" w:rsidP="009366C9">
            <w:pPr>
              <w:pStyle w:val="TAL"/>
              <w:keepNext w:val="0"/>
              <w:keepLines w:val="0"/>
            </w:pPr>
            <w:r w:rsidRPr="00CE0887">
              <w:t xml:space="preserve">Ratio of cell X signal / AWGN, </w:t>
            </w:r>
            <w:proofErr w:type="spellStart"/>
            <w:r w:rsidRPr="00CE0887">
              <w:t>Ês</w:t>
            </w:r>
            <w:r w:rsidRPr="00CE0887">
              <w:rPr>
                <w:vertAlign w:val="subscript"/>
              </w:rPr>
              <w:t>x</w:t>
            </w:r>
            <w:proofErr w:type="spellEnd"/>
            <w:r w:rsidRPr="00CE0887">
              <w:t xml:space="preserve"> / </w:t>
            </w:r>
            <w:proofErr w:type="spellStart"/>
            <w:r w:rsidRPr="00CE0887">
              <w:t>N</w:t>
            </w:r>
            <w:r w:rsidRPr="00CE0887">
              <w:rPr>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14:paraId="74F0FDF6" w14:textId="77777777" w:rsidR="008E0066" w:rsidRPr="00CE0887" w:rsidRDefault="008E0066" w:rsidP="009366C9">
            <w:pPr>
              <w:pStyle w:val="TAL"/>
              <w:keepLines w:val="0"/>
            </w:pPr>
            <w:r w:rsidRPr="00CE0887">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BB4CF" w14:textId="44371F15" w:rsidR="008E0066" w:rsidRPr="00745EAA" w:rsidRDefault="00CE0887" w:rsidP="009366C9">
            <w:pPr>
              <w:pStyle w:val="TAL"/>
              <w:keepLines w:val="0"/>
              <w:rPr>
                <w:highlight w:val="yellow"/>
              </w:rPr>
            </w:pPr>
            <w:r w:rsidRPr="00CE0887">
              <w:t>[TBD</w:t>
            </w:r>
            <w:r>
              <w:t>]</w:t>
            </w:r>
          </w:p>
        </w:tc>
        <w:tc>
          <w:tcPr>
            <w:tcW w:w="4125" w:type="dxa"/>
            <w:tcBorders>
              <w:top w:val="single" w:sz="4" w:space="0" w:color="auto"/>
              <w:left w:val="nil"/>
              <w:bottom w:val="single" w:sz="4" w:space="0" w:color="auto"/>
              <w:right w:val="single" w:sz="4" w:space="0" w:color="auto"/>
            </w:tcBorders>
            <w:shd w:val="clear" w:color="auto" w:fill="auto"/>
            <w:vAlign w:val="center"/>
          </w:tcPr>
          <w:p w14:paraId="5F645F82" w14:textId="49146614" w:rsidR="008E0066" w:rsidRPr="001E6785" w:rsidRDefault="00CE0887" w:rsidP="009366C9">
            <w:pPr>
              <w:pStyle w:val="TAL"/>
              <w:keepNext w:val="0"/>
              <w:keepLines w:val="0"/>
            </w:pPr>
            <w:r>
              <w:t xml:space="preserve"> </w:t>
            </w:r>
          </w:p>
        </w:tc>
      </w:tr>
      <w:tr w:rsidR="008E0066" w:rsidRPr="001E6785" w14:paraId="7214EEEA" w14:textId="77777777" w:rsidTr="009366C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806C02E" w14:textId="77777777" w:rsidR="008E0066" w:rsidRPr="00CE0887" w:rsidRDefault="008E0066" w:rsidP="009366C9">
            <w:pPr>
              <w:pStyle w:val="TAL"/>
              <w:keepNext w:val="0"/>
              <w:keepLines w:val="0"/>
            </w:pPr>
            <w:r w:rsidRPr="00CE0887">
              <w:t>Fading profile uncertainty*</w:t>
            </w:r>
          </w:p>
        </w:tc>
        <w:tc>
          <w:tcPr>
            <w:tcW w:w="725" w:type="dxa"/>
            <w:tcBorders>
              <w:top w:val="single" w:sz="4" w:space="0" w:color="auto"/>
              <w:left w:val="nil"/>
              <w:bottom w:val="single" w:sz="4" w:space="0" w:color="auto"/>
              <w:right w:val="single" w:sz="4" w:space="0" w:color="auto"/>
            </w:tcBorders>
            <w:vAlign w:val="center"/>
          </w:tcPr>
          <w:p w14:paraId="260767D9" w14:textId="77777777" w:rsidR="008E0066" w:rsidRPr="00CE0887" w:rsidRDefault="008E0066" w:rsidP="009366C9">
            <w:pPr>
              <w:pStyle w:val="TAL"/>
              <w:keepLines w:val="0"/>
            </w:pPr>
            <w:r w:rsidRPr="00CE0887">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7C016" w14:textId="444A61D2" w:rsidR="008E0066" w:rsidRPr="00745EAA" w:rsidRDefault="00CE0887" w:rsidP="009366C9">
            <w:pPr>
              <w:pStyle w:val="TAL"/>
              <w:keepLines w:val="0"/>
              <w:rPr>
                <w:highlight w:val="yellow"/>
              </w:rPr>
            </w:pPr>
            <w:r w:rsidRPr="00CE0887">
              <w:t>[TBD</w:t>
            </w:r>
            <w:r>
              <w:t>]</w:t>
            </w:r>
          </w:p>
        </w:tc>
        <w:tc>
          <w:tcPr>
            <w:tcW w:w="4125" w:type="dxa"/>
            <w:tcBorders>
              <w:top w:val="single" w:sz="4" w:space="0" w:color="auto"/>
              <w:left w:val="nil"/>
              <w:bottom w:val="single" w:sz="4" w:space="0" w:color="auto"/>
              <w:right w:val="single" w:sz="4" w:space="0" w:color="auto"/>
            </w:tcBorders>
            <w:shd w:val="clear" w:color="auto" w:fill="auto"/>
            <w:vAlign w:val="center"/>
          </w:tcPr>
          <w:p w14:paraId="6100ADB5" w14:textId="5526DF4C" w:rsidR="008E0066" w:rsidRPr="001E6785" w:rsidRDefault="00CE0887" w:rsidP="009366C9">
            <w:pPr>
              <w:pStyle w:val="TAL"/>
              <w:keepNext w:val="0"/>
              <w:keepLines w:val="0"/>
            </w:pPr>
            <w:r>
              <w:t xml:space="preserve"> </w:t>
            </w:r>
          </w:p>
        </w:tc>
      </w:tr>
      <w:tr w:rsidR="008E0066" w:rsidRPr="001E6785" w14:paraId="6799565B" w14:textId="77777777" w:rsidTr="009366C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81E7202" w14:textId="77777777" w:rsidR="008E0066" w:rsidRPr="00CE0887" w:rsidRDefault="008E0066" w:rsidP="009366C9">
            <w:pPr>
              <w:pStyle w:val="TAL"/>
              <w:keepNext w:val="0"/>
              <w:keepLines w:val="0"/>
            </w:pPr>
            <w:r w:rsidRPr="00CE0887">
              <w:t>AWGN and signal flatness*</w:t>
            </w:r>
          </w:p>
        </w:tc>
        <w:tc>
          <w:tcPr>
            <w:tcW w:w="725" w:type="dxa"/>
            <w:tcBorders>
              <w:top w:val="single" w:sz="4" w:space="0" w:color="auto"/>
              <w:left w:val="nil"/>
              <w:bottom w:val="single" w:sz="4" w:space="0" w:color="auto"/>
              <w:right w:val="single" w:sz="4" w:space="0" w:color="auto"/>
            </w:tcBorders>
            <w:vAlign w:val="center"/>
          </w:tcPr>
          <w:p w14:paraId="330878E4" w14:textId="77777777" w:rsidR="008E0066" w:rsidRPr="00CE0887" w:rsidRDefault="008E0066" w:rsidP="009366C9">
            <w:pPr>
              <w:pStyle w:val="TAL"/>
              <w:keepLines w:val="0"/>
            </w:pPr>
            <w:r w:rsidRPr="00CE0887">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28536" w14:textId="7986D29A" w:rsidR="008E0066" w:rsidRPr="00745EAA" w:rsidRDefault="00CE0887" w:rsidP="009366C9">
            <w:pPr>
              <w:pStyle w:val="TAL"/>
              <w:keepLines w:val="0"/>
              <w:rPr>
                <w:highlight w:val="yellow"/>
              </w:rPr>
            </w:pPr>
            <w:r w:rsidRPr="00CE0887">
              <w:t>[TBD</w:t>
            </w:r>
            <w:r>
              <w:t>]</w:t>
            </w:r>
          </w:p>
        </w:tc>
        <w:tc>
          <w:tcPr>
            <w:tcW w:w="4125" w:type="dxa"/>
            <w:tcBorders>
              <w:top w:val="single" w:sz="4" w:space="0" w:color="auto"/>
              <w:left w:val="nil"/>
              <w:bottom w:val="single" w:sz="4" w:space="0" w:color="auto"/>
              <w:right w:val="single" w:sz="4" w:space="0" w:color="auto"/>
            </w:tcBorders>
            <w:shd w:val="clear" w:color="auto" w:fill="auto"/>
            <w:vAlign w:val="center"/>
          </w:tcPr>
          <w:p w14:paraId="4C8D6646" w14:textId="7D361585" w:rsidR="008E0066" w:rsidRPr="001E6785" w:rsidRDefault="00CE0887" w:rsidP="009366C9">
            <w:pPr>
              <w:pStyle w:val="TAL"/>
              <w:keepNext w:val="0"/>
              <w:keepLines w:val="0"/>
            </w:pPr>
            <w:r>
              <w:t xml:space="preserve"> </w:t>
            </w:r>
          </w:p>
        </w:tc>
      </w:tr>
      <w:tr w:rsidR="008E0066" w:rsidRPr="001E6785" w14:paraId="00DE9B9E" w14:textId="77777777" w:rsidTr="009366C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092D37A" w14:textId="77777777" w:rsidR="008E0066" w:rsidRPr="00CE0887" w:rsidRDefault="008E0066" w:rsidP="009366C9">
            <w:pPr>
              <w:pStyle w:val="TAL"/>
              <w:keepNext w:val="0"/>
              <w:keepLines w:val="0"/>
            </w:pPr>
            <w:r w:rsidRPr="00CE0887">
              <w:t>Uplink absolute power measurement</w:t>
            </w:r>
          </w:p>
        </w:tc>
        <w:tc>
          <w:tcPr>
            <w:tcW w:w="725" w:type="dxa"/>
            <w:tcBorders>
              <w:top w:val="single" w:sz="4" w:space="0" w:color="auto"/>
              <w:left w:val="nil"/>
              <w:bottom w:val="single" w:sz="4" w:space="0" w:color="auto"/>
              <w:right w:val="single" w:sz="4" w:space="0" w:color="auto"/>
            </w:tcBorders>
            <w:vAlign w:val="center"/>
          </w:tcPr>
          <w:p w14:paraId="1BC7B0CF" w14:textId="77777777" w:rsidR="008E0066" w:rsidRPr="00CE0887" w:rsidRDefault="008E0066" w:rsidP="009366C9">
            <w:pPr>
              <w:pStyle w:val="TAL"/>
              <w:keepLines w:val="0"/>
            </w:pPr>
            <w:r w:rsidRPr="00CE0887">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6C599" w14:textId="1AA2FB13" w:rsidR="008E0066" w:rsidRPr="00745EAA" w:rsidRDefault="00CE0887" w:rsidP="009366C9">
            <w:pPr>
              <w:pStyle w:val="TAL"/>
              <w:keepLines w:val="0"/>
              <w:rPr>
                <w:highlight w:val="yellow"/>
              </w:rPr>
            </w:pPr>
            <w:r w:rsidRPr="00CE0887">
              <w:t>[TBD</w:t>
            </w:r>
            <w:r>
              <w:t>]</w:t>
            </w:r>
          </w:p>
        </w:tc>
        <w:tc>
          <w:tcPr>
            <w:tcW w:w="4125" w:type="dxa"/>
            <w:tcBorders>
              <w:top w:val="single" w:sz="4" w:space="0" w:color="auto"/>
              <w:left w:val="nil"/>
              <w:bottom w:val="single" w:sz="4" w:space="0" w:color="auto"/>
              <w:right w:val="single" w:sz="4" w:space="0" w:color="auto"/>
            </w:tcBorders>
            <w:shd w:val="clear" w:color="auto" w:fill="auto"/>
            <w:vAlign w:val="center"/>
          </w:tcPr>
          <w:p w14:paraId="0867601B" w14:textId="420C4B82" w:rsidR="008E0066" w:rsidRPr="001E6785" w:rsidRDefault="00CE0887" w:rsidP="009366C9">
            <w:pPr>
              <w:pStyle w:val="TAL"/>
              <w:keepNext w:val="0"/>
              <w:keepLines w:val="0"/>
            </w:pPr>
            <w:r>
              <w:t xml:space="preserve"> </w:t>
            </w:r>
          </w:p>
        </w:tc>
      </w:tr>
      <w:tr w:rsidR="008E0066" w:rsidRPr="001E6785" w14:paraId="6FD5EC55" w14:textId="77777777" w:rsidTr="009366C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704AB86" w14:textId="77777777" w:rsidR="008E0066" w:rsidRPr="00CE0887" w:rsidRDefault="008E0066" w:rsidP="009366C9">
            <w:pPr>
              <w:pStyle w:val="TAL"/>
              <w:keepNext w:val="0"/>
              <w:keepLines w:val="0"/>
            </w:pPr>
            <w:r w:rsidRPr="00CE0887">
              <w:t>Uplink relative power measurement</w:t>
            </w:r>
          </w:p>
        </w:tc>
        <w:tc>
          <w:tcPr>
            <w:tcW w:w="725" w:type="dxa"/>
            <w:tcBorders>
              <w:top w:val="single" w:sz="4" w:space="0" w:color="auto"/>
              <w:left w:val="nil"/>
              <w:bottom w:val="single" w:sz="4" w:space="0" w:color="auto"/>
              <w:right w:val="single" w:sz="4" w:space="0" w:color="auto"/>
            </w:tcBorders>
            <w:vAlign w:val="center"/>
          </w:tcPr>
          <w:p w14:paraId="09353D8D" w14:textId="77777777" w:rsidR="008E0066" w:rsidRPr="00CE0887" w:rsidRDefault="008E0066" w:rsidP="009366C9">
            <w:pPr>
              <w:pStyle w:val="TAL"/>
              <w:keepLines w:val="0"/>
            </w:pPr>
            <w:r w:rsidRPr="00CE0887">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711A1" w14:textId="75B422AB" w:rsidR="008E0066" w:rsidRPr="00745EAA" w:rsidRDefault="00CE0887" w:rsidP="009366C9">
            <w:pPr>
              <w:pStyle w:val="TAL"/>
              <w:keepLines w:val="0"/>
              <w:rPr>
                <w:highlight w:val="yellow"/>
              </w:rPr>
            </w:pPr>
            <w:r w:rsidRPr="00CE0887">
              <w:t>[TBD</w:t>
            </w:r>
            <w:r>
              <w:t>]</w:t>
            </w:r>
          </w:p>
        </w:tc>
        <w:tc>
          <w:tcPr>
            <w:tcW w:w="4125" w:type="dxa"/>
            <w:tcBorders>
              <w:top w:val="single" w:sz="4" w:space="0" w:color="auto"/>
              <w:left w:val="nil"/>
              <w:bottom w:val="single" w:sz="4" w:space="0" w:color="auto"/>
              <w:right w:val="single" w:sz="4" w:space="0" w:color="auto"/>
            </w:tcBorders>
            <w:shd w:val="clear" w:color="auto" w:fill="auto"/>
            <w:vAlign w:val="center"/>
          </w:tcPr>
          <w:p w14:paraId="0ABC2B4D" w14:textId="268640F2" w:rsidR="008E0066" w:rsidRPr="001E6785" w:rsidRDefault="00CE0887" w:rsidP="009366C9">
            <w:pPr>
              <w:pStyle w:val="TAL"/>
              <w:keepNext w:val="0"/>
              <w:keepLines w:val="0"/>
            </w:pPr>
            <w:r>
              <w:t xml:space="preserve"> </w:t>
            </w:r>
          </w:p>
        </w:tc>
      </w:tr>
      <w:tr w:rsidR="008E0066" w:rsidRPr="001E6785" w14:paraId="66F5F214" w14:textId="77777777" w:rsidTr="009366C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CD85E07" w14:textId="77777777" w:rsidR="008E0066" w:rsidRPr="00CE0887" w:rsidRDefault="008E0066" w:rsidP="009366C9">
            <w:pPr>
              <w:pStyle w:val="TAL"/>
              <w:keepNext w:val="0"/>
              <w:keepLines w:val="0"/>
            </w:pPr>
            <w:r w:rsidRPr="00CE0887">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139C3B24" w14:textId="77777777" w:rsidR="008E0066" w:rsidRPr="00CE0887" w:rsidRDefault="008E0066" w:rsidP="009366C9">
            <w:pPr>
              <w:pStyle w:val="TAL"/>
              <w:keepLines w:val="0"/>
              <w:rPr>
                <w:lang w:eastAsia="ja-JP"/>
              </w:rPr>
            </w:pPr>
            <w:r w:rsidRPr="00CE0887">
              <w:t>T</w:t>
            </w:r>
            <w:r w:rsidRPr="00CE0887">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58CA6" w14:textId="16AC93F0" w:rsidR="008E0066" w:rsidRPr="00745EAA" w:rsidRDefault="00CE0887" w:rsidP="009366C9">
            <w:pPr>
              <w:pStyle w:val="TAL"/>
              <w:keepLines w:val="0"/>
              <w:rPr>
                <w:highlight w:val="yellow"/>
                <w:lang w:eastAsia="ja-JP"/>
              </w:rPr>
            </w:pPr>
            <w:r w:rsidRPr="00CE0887">
              <w:t>[TBD</w:t>
            </w:r>
            <w:r>
              <w:t>]</w:t>
            </w:r>
          </w:p>
        </w:tc>
        <w:tc>
          <w:tcPr>
            <w:tcW w:w="4125" w:type="dxa"/>
            <w:tcBorders>
              <w:top w:val="single" w:sz="4" w:space="0" w:color="auto"/>
              <w:left w:val="nil"/>
              <w:bottom w:val="single" w:sz="4" w:space="0" w:color="auto"/>
              <w:right w:val="single" w:sz="4" w:space="0" w:color="auto"/>
            </w:tcBorders>
            <w:shd w:val="clear" w:color="auto" w:fill="auto"/>
          </w:tcPr>
          <w:p w14:paraId="63419B76" w14:textId="77777777" w:rsidR="008E0066" w:rsidRPr="001E6785" w:rsidRDefault="008E0066" w:rsidP="009366C9">
            <w:pPr>
              <w:pStyle w:val="TAL"/>
              <w:keepNext w:val="0"/>
              <w:keepLines w:val="0"/>
            </w:pPr>
          </w:p>
        </w:tc>
      </w:tr>
      <w:tr w:rsidR="008E0066" w:rsidRPr="001E6785" w14:paraId="57FF92A3" w14:textId="77777777" w:rsidTr="009366C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454DEE8" w14:textId="77777777" w:rsidR="008E0066" w:rsidRPr="00CE0887" w:rsidRDefault="008E0066" w:rsidP="009366C9">
            <w:pPr>
              <w:pStyle w:val="TAL"/>
              <w:keepNext w:val="0"/>
              <w:keepLines w:val="0"/>
            </w:pPr>
            <w:r w:rsidRPr="00CE0887">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46F82480" w14:textId="77777777" w:rsidR="008E0066" w:rsidRPr="00CE0887" w:rsidRDefault="008E0066" w:rsidP="009366C9">
            <w:pPr>
              <w:pStyle w:val="TAL"/>
              <w:keepLines w:val="0"/>
              <w:rPr>
                <w:lang w:eastAsia="ja-JP"/>
              </w:rPr>
            </w:pPr>
            <w:r w:rsidRPr="00CE0887">
              <w:t>T</w:t>
            </w:r>
            <w:r w:rsidRPr="00CE0887">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D2183" w14:textId="31A80AA1" w:rsidR="008E0066" w:rsidRPr="00745EAA" w:rsidRDefault="00CE0887" w:rsidP="009366C9">
            <w:pPr>
              <w:pStyle w:val="TAL"/>
              <w:keepLines w:val="0"/>
              <w:rPr>
                <w:highlight w:val="yellow"/>
                <w:lang w:eastAsia="ja-JP"/>
              </w:rPr>
            </w:pPr>
            <w:r w:rsidRPr="00CE0887">
              <w:t>[TBD</w:t>
            </w:r>
            <w:r>
              <w:t>]</w:t>
            </w:r>
          </w:p>
        </w:tc>
        <w:tc>
          <w:tcPr>
            <w:tcW w:w="4125" w:type="dxa"/>
            <w:tcBorders>
              <w:top w:val="single" w:sz="4" w:space="0" w:color="auto"/>
              <w:left w:val="nil"/>
              <w:bottom w:val="single" w:sz="4" w:space="0" w:color="auto"/>
              <w:right w:val="single" w:sz="4" w:space="0" w:color="auto"/>
            </w:tcBorders>
            <w:shd w:val="clear" w:color="auto" w:fill="auto"/>
          </w:tcPr>
          <w:p w14:paraId="7F1B5E5A" w14:textId="77777777" w:rsidR="008E0066" w:rsidRPr="001E6785" w:rsidRDefault="008E0066" w:rsidP="009366C9">
            <w:pPr>
              <w:pStyle w:val="TAL"/>
              <w:keepNext w:val="0"/>
              <w:keepLines w:val="0"/>
            </w:pPr>
          </w:p>
        </w:tc>
      </w:tr>
      <w:tr w:rsidR="008E0066" w:rsidRPr="001E6785" w14:paraId="61001C45" w14:textId="77777777" w:rsidTr="009366C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2A95F72" w14:textId="77777777" w:rsidR="008E0066" w:rsidRPr="00CE0887" w:rsidRDefault="008E0066" w:rsidP="009366C9">
            <w:pPr>
              <w:pStyle w:val="TAL"/>
              <w:keepNext w:val="0"/>
              <w:keepLines w:val="0"/>
            </w:pPr>
            <w:r w:rsidRPr="00CE0887">
              <w:t>Timing Advance Adjustment accuracy</w:t>
            </w:r>
          </w:p>
        </w:tc>
        <w:tc>
          <w:tcPr>
            <w:tcW w:w="725" w:type="dxa"/>
            <w:tcBorders>
              <w:top w:val="single" w:sz="4" w:space="0" w:color="auto"/>
              <w:left w:val="nil"/>
              <w:bottom w:val="single" w:sz="4" w:space="0" w:color="auto"/>
              <w:right w:val="single" w:sz="4" w:space="0" w:color="auto"/>
            </w:tcBorders>
            <w:vAlign w:val="center"/>
          </w:tcPr>
          <w:p w14:paraId="36BF3EEE" w14:textId="77777777" w:rsidR="008E0066" w:rsidRPr="00CE0887" w:rsidRDefault="008E0066" w:rsidP="009366C9">
            <w:pPr>
              <w:pStyle w:val="TAL"/>
              <w:keepLines w:val="0"/>
              <w:rPr>
                <w:lang w:eastAsia="ja-JP"/>
              </w:rPr>
            </w:pPr>
            <w:r w:rsidRPr="00CE0887">
              <w:t>T</w:t>
            </w:r>
            <w:r w:rsidRPr="00CE0887">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DF1E0" w14:textId="11B04086" w:rsidR="008E0066" w:rsidRPr="00745EAA" w:rsidRDefault="00CE0887" w:rsidP="009366C9">
            <w:pPr>
              <w:pStyle w:val="TAL"/>
              <w:keepLines w:val="0"/>
              <w:rPr>
                <w:highlight w:val="yellow"/>
                <w:lang w:eastAsia="ja-JP"/>
              </w:rPr>
            </w:pPr>
            <w:r w:rsidRPr="00CE0887">
              <w:t>[TBD</w:t>
            </w:r>
            <w:r>
              <w:t>]</w:t>
            </w:r>
          </w:p>
        </w:tc>
        <w:tc>
          <w:tcPr>
            <w:tcW w:w="4125" w:type="dxa"/>
            <w:tcBorders>
              <w:top w:val="single" w:sz="4" w:space="0" w:color="auto"/>
              <w:left w:val="nil"/>
              <w:bottom w:val="single" w:sz="4" w:space="0" w:color="auto"/>
              <w:right w:val="single" w:sz="4" w:space="0" w:color="auto"/>
            </w:tcBorders>
            <w:shd w:val="clear" w:color="auto" w:fill="auto"/>
          </w:tcPr>
          <w:p w14:paraId="1A94FECF" w14:textId="77777777" w:rsidR="008E0066" w:rsidRPr="001E6785" w:rsidRDefault="008E0066" w:rsidP="009366C9">
            <w:pPr>
              <w:pStyle w:val="TAL"/>
              <w:keepNext w:val="0"/>
              <w:keepLines w:val="0"/>
            </w:pPr>
          </w:p>
        </w:tc>
      </w:tr>
      <w:tr w:rsidR="008E0066" w:rsidRPr="001E6785" w14:paraId="6F1723B0" w14:textId="77777777" w:rsidTr="009366C9">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49716F" w14:textId="506CF4AA" w:rsidR="008E0066" w:rsidRPr="00CE0887" w:rsidRDefault="008E0066" w:rsidP="009366C9">
            <w:pPr>
              <w:pStyle w:val="TAN"/>
            </w:pPr>
            <w:r w:rsidRPr="00CE0887">
              <w:t>Note 1: The values in this table are specified per cell. Multi-cell test cases need to combined these values in the TT analysis in TR 38.903 [22]</w:t>
            </w:r>
            <w:r w:rsidR="00347F58">
              <w:t>.</w:t>
            </w:r>
          </w:p>
          <w:p w14:paraId="557B1D12" w14:textId="61481BA1" w:rsidR="008E0066" w:rsidRPr="00CE0887" w:rsidRDefault="008E0066" w:rsidP="009366C9">
            <w:pPr>
              <w:pStyle w:val="TAN"/>
            </w:pPr>
          </w:p>
        </w:tc>
      </w:tr>
    </w:tbl>
    <w:p w14:paraId="65C10335" w14:textId="77777777" w:rsidR="008E0066" w:rsidRPr="001E6785" w:rsidRDefault="008E0066" w:rsidP="008E0066"/>
    <w:p w14:paraId="38A4F43A" w14:textId="13C5FE85" w:rsidR="008E0066" w:rsidRPr="001E6785" w:rsidRDefault="008E0066" w:rsidP="008E0066">
      <w:pPr>
        <w:pStyle w:val="Heading3"/>
      </w:pPr>
      <w:r>
        <w:t>F</w:t>
      </w:r>
      <w:r w:rsidRPr="001E6785">
        <w:t>.</w:t>
      </w:r>
      <w:r>
        <w:t>2</w:t>
      </w:r>
      <w:r w:rsidRPr="001E6785">
        <w:t>.2</w:t>
      </w:r>
      <w:r w:rsidRPr="001E6785">
        <w:tab/>
        <w:t>Interpretation of measurement results (normative)</w:t>
      </w:r>
    </w:p>
    <w:p w14:paraId="2B3A2518" w14:textId="77777777" w:rsidR="008E0066" w:rsidRPr="001E6785" w:rsidRDefault="008E0066" w:rsidP="008E0066">
      <w:r w:rsidRPr="001E6785">
        <w:t>See TS 38.521-</w:t>
      </w:r>
      <w:r>
        <w:t>3</w:t>
      </w:r>
      <w:r w:rsidRPr="001E6785">
        <w:t xml:space="preserve"> [1</w:t>
      </w:r>
      <w:r>
        <w:t>8</w:t>
      </w:r>
      <w:r w:rsidRPr="001E6785">
        <w:t>] Annex F.2.</w:t>
      </w:r>
    </w:p>
    <w:p w14:paraId="70ADE341" w14:textId="77562DF9" w:rsidR="008E0066" w:rsidRPr="001E6785" w:rsidRDefault="008E0066" w:rsidP="008E0066">
      <w:pPr>
        <w:pStyle w:val="Heading3"/>
      </w:pPr>
      <w:r>
        <w:t>F</w:t>
      </w:r>
      <w:r w:rsidRPr="001E6785">
        <w:t>.</w:t>
      </w:r>
      <w:r>
        <w:t>2</w:t>
      </w:r>
      <w:r w:rsidRPr="001E6785">
        <w:t>.3</w:t>
      </w:r>
      <w:r w:rsidRPr="001E6785">
        <w:tab/>
        <w:t>Test Tolerance and Derivation of Test Requirements (informative)</w:t>
      </w:r>
    </w:p>
    <w:p w14:paraId="59F43723" w14:textId="77777777" w:rsidR="008E0066" w:rsidRPr="001E6785" w:rsidRDefault="008E0066" w:rsidP="008E0066">
      <w:r w:rsidRPr="001E6785">
        <w:t>See TS 38.521-</w:t>
      </w:r>
      <w:r>
        <w:t>2</w:t>
      </w:r>
      <w:r w:rsidRPr="001E6785">
        <w:t xml:space="preserve"> [1</w:t>
      </w:r>
      <w:r>
        <w:t>8</w:t>
      </w:r>
      <w:r w:rsidRPr="001E6785">
        <w:t>] Annex F.3.</w:t>
      </w:r>
    </w:p>
    <w:p w14:paraId="08F423BE" w14:textId="54F7F5BC" w:rsidR="008E0066" w:rsidRPr="003A545B" w:rsidRDefault="008E0066" w:rsidP="008E0066">
      <w:pPr>
        <w:pStyle w:val="Heading3"/>
        <w:rPr>
          <w:rStyle w:val="h4"/>
        </w:rPr>
      </w:pPr>
      <w:r>
        <w:rPr>
          <w:rStyle w:val="h4"/>
        </w:rPr>
        <w:t>F</w:t>
      </w:r>
      <w:r w:rsidRPr="003A545B">
        <w:rPr>
          <w:rStyle w:val="h4"/>
        </w:rPr>
        <w:t>.</w:t>
      </w:r>
      <w:r>
        <w:rPr>
          <w:rStyle w:val="h4"/>
        </w:rPr>
        <w:t>2</w:t>
      </w:r>
      <w:r w:rsidRPr="003A545B">
        <w:rPr>
          <w:rStyle w:val="h4"/>
        </w:rPr>
        <w:t>.3.1</w:t>
      </w:r>
      <w:r w:rsidRPr="003A545B">
        <w:rPr>
          <w:rStyle w:val="h4"/>
        </w:rPr>
        <w:tab/>
        <w:t>Measurement of test environments</w:t>
      </w:r>
    </w:p>
    <w:p w14:paraId="190BE453" w14:textId="77777777" w:rsidR="008E0066" w:rsidRPr="001E6785" w:rsidRDefault="008E0066" w:rsidP="008E0066">
      <w:r w:rsidRPr="001E6785">
        <w:t>See TS 38.521-</w:t>
      </w:r>
      <w:r>
        <w:t>2</w:t>
      </w:r>
      <w:r w:rsidRPr="001E6785">
        <w:t xml:space="preserve"> [1</w:t>
      </w:r>
      <w:r>
        <w:t>8</w:t>
      </w:r>
      <w:r w:rsidRPr="001E6785">
        <w:t>] Annex F.3.1.</w:t>
      </w:r>
    </w:p>
    <w:p w14:paraId="784315BF" w14:textId="58116DA4" w:rsidR="008E0066" w:rsidRPr="003A545B" w:rsidRDefault="008E0066" w:rsidP="008E0066">
      <w:pPr>
        <w:pStyle w:val="Heading3"/>
        <w:rPr>
          <w:rStyle w:val="h4"/>
        </w:rPr>
      </w:pPr>
      <w:r>
        <w:rPr>
          <w:rStyle w:val="h4"/>
        </w:rPr>
        <w:t>F</w:t>
      </w:r>
      <w:r w:rsidRPr="003A545B">
        <w:rPr>
          <w:rStyle w:val="h4"/>
        </w:rPr>
        <w:t>.</w:t>
      </w:r>
      <w:r>
        <w:rPr>
          <w:rStyle w:val="h4"/>
        </w:rPr>
        <w:t>2</w:t>
      </w:r>
      <w:r w:rsidRPr="003A545B">
        <w:rPr>
          <w:rStyle w:val="h4"/>
        </w:rPr>
        <w:t>.3.2</w:t>
      </w:r>
      <w:r w:rsidRPr="003A545B">
        <w:rPr>
          <w:rStyle w:val="h4"/>
        </w:rPr>
        <w:tab/>
        <w:t>Measurement of RRM requirements</w:t>
      </w:r>
    </w:p>
    <w:p w14:paraId="40A6392C" w14:textId="77777777" w:rsidR="008E0066" w:rsidRPr="001E6785" w:rsidRDefault="008E0066" w:rsidP="008E0066">
      <w:r w:rsidRPr="00297EAA">
        <w:t xml:space="preserve">Because the relationships between the test system uncertainties and the test tolerances are often complex, it is not always possible to give a simple derivation of the test requirement in this document. The analysis </w:t>
      </w:r>
      <w:r w:rsidRPr="00297EAA">
        <w:rPr>
          <w:snapToGrid w:val="0"/>
        </w:rPr>
        <w:t>is recorded in 3GPP TR 38.903 [22]</w:t>
      </w:r>
      <w:r w:rsidRPr="00297EAA">
        <w:t>.</w:t>
      </w:r>
    </w:p>
    <w:p w14:paraId="7AD3CD6F" w14:textId="04BDC060" w:rsidR="00297EAA" w:rsidRPr="00297EAA" w:rsidRDefault="00297EAA" w:rsidP="00297EAA">
      <w:pPr>
        <w:rPr>
          <w:sz w:val="28"/>
          <w:szCs w:val="28"/>
        </w:rPr>
      </w:pPr>
      <w:r w:rsidRPr="00297EAA">
        <w:rPr>
          <w:sz w:val="28"/>
          <w:szCs w:val="28"/>
        </w:rPr>
        <w:t xml:space="preserve">------------------------------------ </w:t>
      </w:r>
      <w:r>
        <w:rPr>
          <w:sz w:val="28"/>
          <w:szCs w:val="28"/>
        </w:rPr>
        <w:t xml:space="preserve">End </w:t>
      </w:r>
      <w:r w:rsidRPr="00297EAA">
        <w:rPr>
          <w:sz w:val="28"/>
          <w:szCs w:val="28"/>
        </w:rPr>
        <w:t>Text Proposal ---</w:t>
      </w:r>
      <w:r>
        <w:rPr>
          <w:sz w:val="28"/>
          <w:szCs w:val="28"/>
        </w:rPr>
        <w:t>-</w:t>
      </w:r>
      <w:r w:rsidRPr="00297EAA">
        <w:rPr>
          <w:sz w:val="28"/>
          <w:szCs w:val="28"/>
        </w:rPr>
        <w:t>------------------------------------</w:t>
      </w:r>
    </w:p>
    <w:p w14:paraId="20909939" w14:textId="77777777" w:rsidR="00054F2D" w:rsidRPr="001E6785" w:rsidRDefault="00054F2D" w:rsidP="00054F2D"/>
    <w:p w14:paraId="0B95FB61" w14:textId="0D71D9C6" w:rsidR="00186631" w:rsidRDefault="0044600D" w:rsidP="00186631">
      <w:pPr>
        <w:pStyle w:val="Heading1"/>
      </w:pPr>
      <w:r>
        <w:t>6</w:t>
      </w:r>
      <w:r w:rsidR="00186631">
        <w:t>.</w:t>
      </w:r>
      <w:r w:rsidR="00186631">
        <w:tab/>
        <w:t xml:space="preserve">Measurement uncertainty tolerance </w:t>
      </w:r>
      <w:r w:rsidR="0026742E">
        <w:t xml:space="preserve"> </w:t>
      </w:r>
    </w:p>
    <w:p w14:paraId="5929A2FE" w14:textId="47EDF789" w:rsidR="0026742E" w:rsidRDefault="0044600D" w:rsidP="0026742E">
      <w:pPr>
        <w:pStyle w:val="Heading2"/>
      </w:pPr>
      <w:r>
        <w:t>6</w:t>
      </w:r>
      <w:r w:rsidR="0026742E">
        <w:t>.1</w:t>
      </w:r>
      <w:r w:rsidR="0026742E">
        <w:tab/>
        <w:t>Uncertainty budget calculation principle for FR2</w:t>
      </w:r>
    </w:p>
    <w:p w14:paraId="10A67285" w14:textId="77777777" w:rsidR="0026742E" w:rsidRDefault="0026742E" w:rsidP="0026742E">
      <w:r>
        <w:t>Three permitted test methodologies, DFF, IFF and NFTF, have been identified for UE RF FR2 test cases defined in TS 38.521-2.</w:t>
      </w:r>
    </w:p>
    <w:p w14:paraId="5C840F3D" w14:textId="4C86FF87" w:rsidR="0026742E" w:rsidRDefault="0026742E" w:rsidP="0026742E">
      <w:r>
        <w:t xml:space="preserve">This is taken from TR 38.903, Annex B.1.1 which is deriving Total </w:t>
      </w:r>
      <w:proofErr w:type="gramStart"/>
      <w:r>
        <w:t>expanded</w:t>
      </w:r>
      <w:proofErr w:type="gramEnd"/>
      <w:r>
        <w:t xml:space="preserve"> Measurement Uncertainties per test case for each test methodology.</w:t>
      </w:r>
    </w:p>
    <w:p w14:paraId="51497678" w14:textId="77777777" w:rsidR="0026742E" w:rsidRDefault="0026742E" w:rsidP="0026742E">
      <w:r>
        <w:lastRenderedPageBreak/>
        <w:t>Threshold MU is equivalent to Total expanded uncertainty of the reference methodology which has been defined as IFF.</w:t>
      </w:r>
    </w:p>
    <w:p w14:paraId="0A52B53C" w14:textId="77777777" w:rsidR="0026742E" w:rsidRDefault="0026742E" w:rsidP="0026742E">
      <w:r>
        <w:t xml:space="preserve">If the Total </w:t>
      </w:r>
      <w:proofErr w:type="gramStart"/>
      <w:r>
        <w:t>expanded</w:t>
      </w:r>
      <w:proofErr w:type="gramEnd"/>
      <w:r>
        <w:t xml:space="preserve"> Measurement Uncertainty per test case of a permitted test method is lower than or equal to the threshold MU, then that test method is applicable to the respective test cases defined in TS 38.521-2.</w:t>
      </w:r>
    </w:p>
    <w:p w14:paraId="007EA62E" w14:textId="77777777" w:rsidR="0026742E" w:rsidRDefault="0026742E" w:rsidP="0026742E">
      <w:r>
        <w:t>NOTE: The reference methodology for spurious emission test cases has not been defined yet.</w:t>
      </w:r>
    </w:p>
    <w:p w14:paraId="164DC1CC" w14:textId="5F6BC0DB" w:rsidR="0026742E" w:rsidRDefault="0044600D" w:rsidP="0026742E">
      <w:pPr>
        <w:pStyle w:val="Heading3"/>
        <w:rPr>
          <w:lang w:eastAsia="zh-CN"/>
        </w:rPr>
      </w:pPr>
      <w:r>
        <w:rPr>
          <w:lang w:eastAsia="zh-CN"/>
        </w:rPr>
        <w:t>6</w:t>
      </w:r>
      <w:r w:rsidR="0026742E">
        <w:rPr>
          <w:lang w:eastAsia="zh-CN"/>
        </w:rPr>
        <w:t>.1.1</w:t>
      </w:r>
      <w:r w:rsidR="0026742E">
        <w:rPr>
          <w:lang w:eastAsia="zh-CN"/>
        </w:rPr>
        <w:tab/>
        <w:t>Uncertainty budget calculation principle for DFF</w:t>
      </w:r>
    </w:p>
    <w:p w14:paraId="3E571E0E" w14:textId="77777777" w:rsidR="0026742E" w:rsidRPr="00B3718F" w:rsidRDefault="0026742E" w:rsidP="0026742E">
      <w:r w:rsidRPr="00B3718F">
        <w:t>The uncertainty tables should be presented with two stages:</w:t>
      </w:r>
    </w:p>
    <w:p w14:paraId="2F28E045" w14:textId="77777777" w:rsidR="0026742E" w:rsidRPr="00B3718F" w:rsidRDefault="0026742E" w:rsidP="0026742E">
      <w:pPr>
        <w:pStyle w:val="B1"/>
      </w:pPr>
      <w:r w:rsidRPr="00B3718F">
        <w:t>-</w:t>
      </w:r>
      <w:r w:rsidRPr="00B3718F">
        <w:tab/>
        <w:t>Stage 1: the calibration of the absolute level of the DUT measurement results is performed by means of using a calibration antenna whose absolute gain is known at the frequencies of measurement</w:t>
      </w:r>
    </w:p>
    <w:p w14:paraId="4E308118" w14:textId="77777777" w:rsidR="0026742E" w:rsidRPr="00B3718F" w:rsidRDefault="0026742E" w:rsidP="0026742E">
      <w:pPr>
        <w:pStyle w:val="B1"/>
      </w:pPr>
      <w:r w:rsidRPr="00B3718F">
        <w:t>-</w:t>
      </w:r>
      <w:r w:rsidRPr="00B3718F">
        <w:tab/>
        <w:t>Stage 2: the actual measurement with the DUT as either the transmitter or receiver is performed.</w:t>
      </w:r>
    </w:p>
    <w:p w14:paraId="35D5613E" w14:textId="77777777" w:rsidR="0026742E" w:rsidRPr="00B3718F" w:rsidRDefault="0026742E" w:rsidP="0026742E">
      <w:r w:rsidRPr="00B3718F">
        <w:t xml:space="preserve">The MU budget should comprise </w:t>
      </w:r>
      <w:r>
        <w:t>the following</w:t>
      </w:r>
      <w:r w:rsidRPr="00B3718F">
        <w:t xml:space="preserve"> headings:</w:t>
      </w:r>
    </w:p>
    <w:p w14:paraId="56005419" w14:textId="77777777" w:rsidR="0026742E" w:rsidRPr="00B3718F" w:rsidRDefault="0026742E" w:rsidP="0026742E">
      <w:pPr>
        <w:pStyle w:val="B1"/>
      </w:pPr>
      <w:r w:rsidRPr="00B3718F">
        <w:t>1)</w:t>
      </w:r>
      <w:r w:rsidRPr="00B3718F">
        <w:tab/>
        <w:t>The uncertainty source</w:t>
      </w:r>
      <w:r>
        <w:t xml:space="preserve">. </w:t>
      </w:r>
      <w:r w:rsidRPr="007406B9">
        <w:t>Compile a complete list of the individual measurement uncertaint</w:t>
      </w:r>
      <w:r>
        <w:t>y</w:t>
      </w:r>
      <w:r w:rsidRPr="007406B9">
        <w:t xml:space="preserve"> </w:t>
      </w:r>
      <w:r>
        <w:t xml:space="preserve">elements </w:t>
      </w:r>
      <w:r w:rsidRPr="007406B9">
        <w:t xml:space="preserve">that contribute to a </w:t>
      </w:r>
      <w:proofErr w:type="spellStart"/>
      <w:r w:rsidRPr="007406B9">
        <w:t>measurement</w:t>
      </w:r>
      <w:r>
        <w:t>Determine</w:t>
      </w:r>
      <w:proofErr w:type="spellEnd"/>
      <w:r>
        <w:t xml:space="preserve"> the maximum value of each uncertainty</w:t>
      </w:r>
    </w:p>
    <w:p w14:paraId="65A73558" w14:textId="77777777" w:rsidR="0026742E" w:rsidRPr="00B3718F" w:rsidRDefault="0026742E" w:rsidP="0026742E">
      <w:pPr>
        <w:pStyle w:val="B1"/>
      </w:pPr>
      <w:r w:rsidRPr="00B3718F">
        <w:t>2)</w:t>
      </w:r>
      <w:r w:rsidRPr="00B3718F">
        <w:tab/>
      </w:r>
      <w:r>
        <w:t>Determine the distribution of each uncertainty (rectangular, U-shaped, etc.)</w:t>
      </w:r>
      <w:r w:rsidRPr="00B3718F">
        <w:t>,</w:t>
      </w:r>
    </w:p>
    <w:p w14:paraId="5AB6713F" w14:textId="77777777" w:rsidR="0026742E" w:rsidRPr="00B3718F" w:rsidRDefault="0026742E" w:rsidP="0026742E">
      <w:pPr>
        <w:pStyle w:val="B1"/>
      </w:pPr>
      <w:r w:rsidRPr="00B3718F">
        <w:t>3)</w:t>
      </w:r>
      <w:r w:rsidRPr="00B3718F">
        <w:tab/>
      </w:r>
      <w:r>
        <w:t xml:space="preserve">Calculate (if necessary) the standard deviation of each uncertainty, </w:t>
      </w:r>
      <w:proofErr w:type="spellStart"/>
      <w:r w:rsidRPr="007D04F6">
        <w:rPr>
          <w:i/>
        </w:rPr>
        <w:t>u</w:t>
      </w:r>
      <w:r w:rsidRPr="007D04F6">
        <w:rPr>
          <w:i/>
          <w:vertAlign w:val="subscript"/>
        </w:rPr>
        <w:t>i</w:t>
      </w:r>
      <w:proofErr w:type="spellEnd"/>
      <w:r>
        <w:t>, for each uncertainty element</w:t>
      </w:r>
      <w:r w:rsidRPr="00B3718F">
        <w:t>,</w:t>
      </w:r>
    </w:p>
    <w:p w14:paraId="24235687" w14:textId="77777777" w:rsidR="0026742E" w:rsidRPr="00B3718F" w:rsidRDefault="0026742E" w:rsidP="0026742E">
      <w:pPr>
        <w:pStyle w:val="B1"/>
      </w:pPr>
      <w:r w:rsidRPr="00B3718F">
        <w:t>4)</w:t>
      </w:r>
      <w:r w:rsidRPr="00B3718F">
        <w:tab/>
      </w:r>
      <w:r>
        <w:t xml:space="preserve">Convert the units (if necessary) of each uncertainty element into the chosen unit, i.e., </w:t>
      </w:r>
      <w:proofErr w:type="gramStart"/>
      <w:r>
        <w:t>dB,</w:t>
      </w:r>
      <w:r w:rsidRPr="00B3718F">
        <w:t>,</w:t>
      </w:r>
      <w:proofErr w:type="gramEnd"/>
    </w:p>
    <w:p w14:paraId="7ABB4E4F" w14:textId="77777777" w:rsidR="0026742E" w:rsidRDefault="0026742E" w:rsidP="0026742E">
      <w:pPr>
        <w:pStyle w:val="B1"/>
      </w:pPr>
      <w:r w:rsidRPr="00B3718F">
        <w:t>5)</w:t>
      </w:r>
      <w:r w:rsidRPr="00B3718F">
        <w:tab/>
      </w:r>
    </w:p>
    <w:p w14:paraId="7EB821A9" w14:textId="77777777" w:rsidR="0026742E" w:rsidRDefault="0026742E" w:rsidP="0026742E">
      <w:pPr>
        <w:pStyle w:val="B1"/>
      </w:pPr>
      <w:r>
        <w:t>6)</w:t>
      </w:r>
      <w:r>
        <w:tab/>
        <w:t>Combine ALL the standard uncertainties by the root-sum-squares method to derive the 'combined standard uncertainty',</w:t>
      </w:r>
    </w:p>
    <w:p w14:paraId="78F03F0F" w14:textId="77777777" w:rsidR="0026742E" w:rsidRDefault="0026742E" w:rsidP="0026742E">
      <w:pPr>
        <w:pStyle w:val="B1"/>
      </w:pPr>
      <w:r>
        <w:t>7)</w:t>
      </w:r>
      <w:r>
        <w:tab/>
        <w:t>Multiply the resulting combined standard uncertainty by an expansion factor '</w:t>
      </w:r>
      <w:r>
        <w:rPr>
          <w:i/>
          <w:iCs/>
          <w:sz w:val="22"/>
          <w:szCs w:val="22"/>
        </w:rPr>
        <w:t>k</w:t>
      </w:r>
      <w:r>
        <w:t xml:space="preserve">' to derive the 'expanded uncertainty' for a given confidence level. All expanded uncertainties are quoted to 95% confidence level, so </w:t>
      </w:r>
      <w:r>
        <w:rPr>
          <w:i/>
          <w:iCs/>
          <w:sz w:val="22"/>
          <w:szCs w:val="22"/>
        </w:rPr>
        <w:t xml:space="preserve">k </w:t>
      </w:r>
      <w:r>
        <w:t>is taken as 1.96. This gives 95% confidence that the true value is within 1.96 times the combined standard uncertainty of the measured value to derive the ‘expanded uncertainty’.</w:t>
      </w:r>
    </w:p>
    <w:p w14:paraId="33B02D98" w14:textId="77777777" w:rsidR="0026742E" w:rsidRDefault="0026742E" w:rsidP="0026742E">
      <w:pPr>
        <w:pStyle w:val="B1"/>
      </w:pPr>
      <w:r>
        <w:t>8)</w:t>
      </w:r>
      <w:r>
        <w:tab/>
        <w:t xml:space="preserve">Any systematic errors are added to the expanded uncertainty to derive the ‘total expanded uncertainty’, i.e., </w:t>
      </w:r>
    </w:p>
    <w:p w14:paraId="08D1DF89" w14:textId="77777777" w:rsidR="0026742E" w:rsidRPr="00467494" w:rsidRDefault="0026742E" w:rsidP="0026742E">
      <w:pPr>
        <w:pStyle w:val="EQ"/>
        <w:jc w:val="center"/>
      </w:pPr>
      <w:r w:rsidRPr="00AA70EC">
        <w:object w:dxaOrig="5840" w:dyaOrig="480" w14:anchorId="780DA3F0">
          <v:shape id="_x0000_i1026" type="#_x0000_t75" style="width:292.5pt;height:24pt" o:ole="">
            <v:imagedata r:id="rId6" o:title=""/>
          </v:shape>
          <o:OLEObject Type="Embed" ProgID="Equation.DSMT4" ShapeID="_x0000_i1026" DrawAspect="Content" ObjectID="_1634733946" r:id="rId7"/>
        </w:object>
      </w:r>
    </w:p>
    <w:p w14:paraId="2721885C" w14:textId="7D4918E0" w:rsidR="0026742E" w:rsidRDefault="0044600D" w:rsidP="0026742E">
      <w:pPr>
        <w:pStyle w:val="Heading3"/>
        <w:rPr>
          <w:lang w:eastAsia="zh-CN"/>
        </w:rPr>
      </w:pPr>
      <w:r>
        <w:rPr>
          <w:lang w:eastAsia="zh-CN"/>
        </w:rPr>
        <w:t>6</w:t>
      </w:r>
      <w:r w:rsidR="0026742E">
        <w:rPr>
          <w:lang w:eastAsia="zh-CN"/>
        </w:rPr>
        <w:t>.1.2</w:t>
      </w:r>
      <w:r w:rsidR="0026742E">
        <w:rPr>
          <w:lang w:eastAsia="zh-CN"/>
        </w:rPr>
        <w:tab/>
        <w:t>Uncertainty budget calculation principle for IFF</w:t>
      </w:r>
    </w:p>
    <w:p w14:paraId="7D3D2E54" w14:textId="032D8A84" w:rsidR="0026742E" w:rsidRPr="00B3718F" w:rsidRDefault="0026742E" w:rsidP="0026742E">
      <w:r w:rsidRPr="00B3718F">
        <w:t xml:space="preserve">The same as defined in </w:t>
      </w:r>
      <w:r>
        <w:t xml:space="preserve">TR 38.903 Annex </w:t>
      </w:r>
      <w:r w:rsidRPr="00B3718F">
        <w:t>B.1.1.</w:t>
      </w:r>
    </w:p>
    <w:p w14:paraId="633E2F5E" w14:textId="463352D7" w:rsidR="0026742E" w:rsidRDefault="0044600D" w:rsidP="0026742E">
      <w:pPr>
        <w:pStyle w:val="Heading3"/>
        <w:rPr>
          <w:lang w:eastAsia="zh-CN"/>
        </w:rPr>
      </w:pPr>
      <w:r>
        <w:rPr>
          <w:lang w:eastAsia="zh-CN"/>
        </w:rPr>
        <w:t>6</w:t>
      </w:r>
      <w:r w:rsidR="0026742E">
        <w:rPr>
          <w:lang w:eastAsia="zh-CN"/>
        </w:rPr>
        <w:t>.1.</w:t>
      </w:r>
      <w:r w:rsidR="0036458B">
        <w:rPr>
          <w:lang w:eastAsia="zh-CN"/>
        </w:rPr>
        <w:t>3</w:t>
      </w:r>
      <w:r w:rsidR="0026742E">
        <w:rPr>
          <w:lang w:eastAsia="zh-CN"/>
        </w:rPr>
        <w:tab/>
        <w:t>Uncertainty budget calculation principle for NFTF</w:t>
      </w:r>
    </w:p>
    <w:p w14:paraId="63AC0396" w14:textId="1ED98504" w:rsidR="0026742E" w:rsidRPr="00B3718F" w:rsidRDefault="0026742E" w:rsidP="0026742E">
      <w:r w:rsidRPr="00B3718F">
        <w:t xml:space="preserve">The same as defined in </w:t>
      </w:r>
      <w:r>
        <w:t>TR 38.903 Annex B.1.1 with the exception of Stage 2, only the measurement of the DUT transmitter is performed.</w:t>
      </w:r>
    </w:p>
    <w:p w14:paraId="556295FB" w14:textId="090C9AFC" w:rsidR="00186631" w:rsidRDefault="00186631" w:rsidP="00186631"/>
    <w:p w14:paraId="499551FD" w14:textId="571BF66E" w:rsidR="004B0B49" w:rsidRDefault="0044600D" w:rsidP="004B0B49">
      <w:pPr>
        <w:pStyle w:val="Heading1"/>
      </w:pPr>
      <w:r>
        <w:t>7</w:t>
      </w:r>
      <w:r w:rsidR="004B0B49">
        <w:t>.</w:t>
      </w:r>
      <w:r w:rsidR="004B0B49">
        <w:tab/>
      </w:r>
      <w:r w:rsidR="00CD7C05">
        <w:t>UE RRM test methods for NR FR2</w:t>
      </w:r>
    </w:p>
    <w:p w14:paraId="07BD8CB6" w14:textId="5F77C99C" w:rsidR="00CD7C05" w:rsidRPr="00CD7C05" w:rsidRDefault="00CD7C05" w:rsidP="00CD7C05">
      <w:r>
        <w:t>The UE RRM test methods and methodology for NR FR2 is defined in TS 38.810 [7].</w:t>
      </w:r>
    </w:p>
    <w:p w14:paraId="00772F68" w14:textId="65D7F08D" w:rsidR="004B0B49" w:rsidRDefault="0044600D" w:rsidP="00CD7C05">
      <w:pPr>
        <w:pStyle w:val="Heading2"/>
      </w:pPr>
      <w:r>
        <w:lastRenderedPageBreak/>
        <w:t>7</w:t>
      </w:r>
      <w:r w:rsidR="00CD7C05">
        <w:t>.1</w:t>
      </w:r>
      <w:r w:rsidR="00CD7C05">
        <w:tab/>
        <w:t>Test Interface</w:t>
      </w:r>
    </w:p>
    <w:p w14:paraId="05B643D6" w14:textId="77777777" w:rsidR="00CD7C05" w:rsidRPr="00684CEA" w:rsidRDefault="00CD7C05" w:rsidP="00CD7C05">
      <w:r w:rsidRPr="00684CEA">
        <w:t>A Test Interface (TI) is needed for certain control and measurement functions. Detailed functions and implementation of the TI are as follows:</w:t>
      </w:r>
    </w:p>
    <w:p w14:paraId="3C551BD8" w14:textId="77777777" w:rsidR="00CD7C05" w:rsidRPr="00684CEA" w:rsidRDefault="00CD7C05" w:rsidP="00CD7C05">
      <w:pPr>
        <w:pStyle w:val="List"/>
      </w:pPr>
      <w:r w:rsidRPr="00684CEA">
        <w:t>-</w:t>
      </w:r>
      <w:r w:rsidRPr="00684CEA">
        <w:tab/>
        <w:t>All UEs supporting NR and operating in frequency range 2 (FR2) shall support the following:</w:t>
      </w:r>
    </w:p>
    <w:p w14:paraId="281A02AA" w14:textId="77777777" w:rsidR="00CD7C05" w:rsidRPr="00684CEA" w:rsidRDefault="00CD7C05" w:rsidP="00CD7C05">
      <w:pPr>
        <w:pStyle w:val="List2"/>
      </w:pPr>
      <w:r w:rsidRPr="00684CEA">
        <w:t>-</w:t>
      </w:r>
      <w:r w:rsidRPr="00684CEA">
        <w:tab/>
        <w:t>A mandatory UE beam lock function (UBF) to simplify the test method complexity, such that</w:t>
      </w:r>
    </w:p>
    <w:p w14:paraId="08E4FB65" w14:textId="77777777" w:rsidR="00CD7C05" w:rsidRPr="00684CEA" w:rsidRDefault="00CD7C05" w:rsidP="00CD7C05">
      <w:pPr>
        <w:pStyle w:val="List2"/>
      </w:pPr>
      <w:r w:rsidRPr="00684CEA">
        <w:t>-</w:t>
      </w:r>
      <w:r w:rsidRPr="00684CEA">
        <w:tab/>
        <w:t>The UBF can disable changes to the UE beamforming configuration when in NR_RRC_CONNECTED state</w:t>
      </w:r>
    </w:p>
    <w:p w14:paraId="538CF7AE" w14:textId="77777777" w:rsidR="00CD7C05" w:rsidRPr="00684CEA" w:rsidRDefault="00CD7C05" w:rsidP="00CD7C05">
      <w:pPr>
        <w:pStyle w:val="List2"/>
      </w:pPr>
      <w:r w:rsidRPr="00684CEA">
        <w:t>-</w:t>
      </w:r>
      <w:r w:rsidRPr="00684CEA">
        <w:tab/>
        <w:t>The measurement and reporting of synchronization signals reference signal received power per branch (SS-RSRPB) [14], such that</w:t>
      </w:r>
    </w:p>
    <w:p w14:paraId="6206AB92" w14:textId="77777777" w:rsidR="00CD7C05" w:rsidRPr="00684CEA" w:rsidRDefault="00CD7C05" w:rsidP="00CD7C05">
      <w:pPr>
        <w:pStyle w:val="List3"/>
      </w:pPr>
      <w:r w:rsidRPr="00684CEA">
        <w:t>-</w:t>
      </w:r>
      <w:r w:rsidRPr="00684CEA">
        <w:tab/>
        <w:t>These reporting requirements apply to all FR2 UEs in the context of a test loop</w:t>
      </w:r>
    </w:p>
    <w:p w14:paraId="34F0E651" w14:textId="77777777" w:rsidR="00CD7C05" w:rsidRPr="00684CEA" w:rsidRDefault="00CD7C05" w:rsidP="00CD7C05">
      <w:pPr>
        <w:pStyle w:val="List3"/>
      </w:pPr>
      <w:r w:rsidRPr="00684CEA">
        <w:t>-</w:t>
      </w:r>
      <w:r w:rsidRPr="00684CEA">
        <w:tab/>
        <w:t>The signalling associated with reporting SS-RSRPB is in a format which allows the UE to report a vector of values, where the number of the reported values equals to the number of receiver branches on the UE</w:t>
      </w:r>
    </w:p>
    <w:p w14:paraId="18C088F2" w14:textId="77777777" w:rsidR="00CD7C05" w:rsidRPr="00684CEA" w:rsidRDefault="00CD7C05" w:rsidP="00CD7C05">
      <w:pPr>
        <w:pStyle w:val="List"/>
      </w:pPr>
      <w:r w:rsidRPr="00684CEA">
        <w:t>-</w:t>
      </w:r>
      <w:r w:rsidRPr="00684CEA">
        <w:tab/>
        <w:t>Additional TI functionality is not precluded</w:t>
      </w:r>
    </w:p>
    <w:p w14:paraId="55B8B8DB" w14:textId="79ABD9B3" w:rsidR="00CD7C05" w:rsidRDefault="0044600D" w:rsidP="00CD7C05">
      <w:pPr>
        <w:pStyle w:val="Heading2"/>
      </w:pPr>
      <w:r>
        <w:t>7</w:t>
      </w:r>
      <w:r w:rsidR="00CD7C05">
        <w:t>.2</w:t>
      </w:r>
      <w:r w:rsidR="00CD7C05">
        <w:tab/>
        <w:t>RRM testing methodology</w:t>
      </w:r>
    </w:p>
    <w:p w14:paraId="478F502B" w14:textId="77777777" w:rsidR="00CD7C05" w:rsidRPr="00684CEA" w:rsidRDefault="00CD7C05" w:rsidP="00CD7C05">
      <w:r w:rsidRPr="00684CEA">
        <w:t>Testability aspects of the UE have been considered. Unless otherwise indicated below, device under test (DUT) refers to UE nodes. The exact list of RRM tests for UE can only be determined once the core requirements are settled.</w:t>
      </w:r>
    </w:p>
    <w:p w14:paraId="60036114" w14:textId="77777777" w:rsidR="00CD7C05" w:rsidRPr="00684CEA" w:rsidRDefault="00CD7C05" w:rsidP="00CD7C05">
      <w:pPr>
        <w:rPr>
          <w:lang w:eastAsia="ja-JP"/>
        </w:rPr>
      </w:pPr>
      <w:r w:rsidRPr="00684CEA">
        <w:t xml:space="preserve">For frequency bands </w:t>
      </w:r>
      <w:r w:rsidRPr="00684CEA">
        <w:rPr>
          <w:lang w:eastAsia="ja-JP"/>
        </w:rPr>
        <w:t>in FR2</w:t>
      </w:r>
      <w:r w:rsidRPr="00684CEA">
        <w:rPr>
          <w:rFonts w:hint="eastAsia"/>
          <w:lang w:eastAsia="ja-JP"/>
        </w:rPr>
        <w:t xml:space="preserve"> </w:t>
      </w:r>
      <w:r w:rsidRPr="00684CEA">
        <w:t>(e.g. mm-wave), conducted antenna connectors are assumed not to be available</w:t>
      </w:r>
      <w:r w:rsidRPr="00684CEA">
        <w:rPr>
          <w:rFonts w:hint="eastAsia"/>
          <w:lang w:eastAsia="ja-JP"/>
        </w:rPr>
        <w:t xml:space="preserve"> at </w:t>
      </w:r>
      <w:r w:rsidRPr="00684CEA">
        <w:t xml:space="preserve">DUT and the OTA testing is considered as the baseline approach for NR UE RRM testing methodology. </w:t>
      </w:r>
    </w:p>
    <w:p w14:paraId="7CB025D6" w14:textId="6F045EE0" w:rsidR="00CD7C05" w:rsidRDefault="00CD7C05" w:rsidP="00CD7C05">
      <w:r w:rsidRPr="00684CEA">
        <w:t>The possibility of performing conducted tests using an intermediate frequency (IF) were evaluated. It was decided that this approach would be challenging to standardise for various reasons since IF is an internal interface in the DUT and using a standardised IF (signal level, number of IF ports, IF frequency etc.) would preclude many different DUT implementations including direct conversion receivers. In addition, IF testing excludes all components which operate at the radio frequency such as RF filters, duplexers, transmit receive switch, low noise amplifier (LNA), power amplifier (PA), analogue beamforming phase shifting elements etc., and the algorithms which control such components from the test.</w:t>
      </w:r>
    </w:p>
    <w:p w14:paraId="15B8ACCA" w14:textId="0E4266F0" w:rsidR="009366C9" w:rsidRPr="009366C9" w:rsidRDefault="009366C9" w:rsidP="00CD7C05">
      <w:pPr>
        <w:rPr>
          <w:b/>
          <w:i/>
        </w:rPr>
      </w:pPr>
      <w:r w:rsidRPr="009366C9">
        <w:rPr>
          <w:b/>
          <w:i/>
        </w:rPr>
        <w:t>Observation 10: OTA testing is considered as the baseline approach for NR RF2 RRM testing methodology.</w:t>
      </w:r>
    </w:p>
    <w:p w14:paraId="43A26F51" w14:textId="4B1B036E" w:rsidR="004B0B49" w:rsidRDefault="0044600D" w:rsidP="00ED6993">
      <w:pPr>
        <w:pStyle w:val="Heading3"/>
      </w:pPr>
      <w:r>
        <w:t>7</w:t>
      </w:r>
      <w:r w:rsidR="00921292">
        <w:t>.</w:t>
      </w:r>
      <w:r w:rsidR="003A545B">
        <w:t>2</w:t>
      </w:r>
      <w:r w:rsidR="00921292">
        <w:t>.1</w:t>
      </w:r>
      <w:r w:rsidR="00921292">
        <w:tab/>
        <w:t>Measurement Setup</w:t>
      </w:r>
    </w:p>
    <w:p w14:paraId="1195E92D" w14:textId="51205B62" w:rsidR="003A545B" w:rsidRPr="003A545B" w:rsidRDefault="003A545B" w:rsidP="003A545B">
      <w:pPr>
        <w:pStyle w:val="Heading3"/>
        <w:rPr>
          <w:rStyle w:val="h4"/>
        </w:rPr>
      </w:pPr>
      <w:r w:rsidRPr="003A545B">
        <w:rPr>
          <w:rStyle w:val="h4"/>
        </w:rPr>
        <w:t>7.2.1.1</w:t>
      </w:r>
      <w:r w:rsidRPr="003A545B">
        <w:rPr>
          <w:rStyle w:val="h4"/>
        </w:rPr>
        <w:tab/>
        <w:t>General Description</w:t>
      </w:r>
    </w:p>
    <w:p w14:paraId="73B38A58" w14:textId="7D798832" w:rsidR="004D30F6" w:rsidRPr="00684CEA" w:rsidRDefault="004D30F6" w:rsidP="004D30F6">
      <w:pPr>
        <w:rPr>
          <w:lang w:eastAsia="ja-JP"/>
        </w:rPr>
      </w:pPr>
      <w:r w:rsidRPr="00684CEA">
        <w:rPr>
          <w:lang w:eastAsia="ja-JP"/>
        </w:rPr>
        <w:t xml:space="preserve">The baseline measurement setup of UE RRM characteristics for </w:t>
      </w:r>
      <w:r w:rsidRPr="00684CEA">
        <w:t xml:space="preserve">frequency bands </w:t>
      </w:r>
      <w:r w:rsidRPr="00684CEA">
        <w:rPr>
          <w:lang w:eastAsia="ja-JP"/>
        </w:rPr>
        <w:t>in FR2</w:t>
      </w:r>
      <w:r w:rsidRPr="00684CEA" w:rsidDel="00C052D8">
        <w:rPr>
          <w:lang w:eastAsia="ja-JP"/>
        </w:rPr>
        <w:t xml:space="preserve"> </w:t>
      </w:r>
      <w:r w:rsidRPr="00684CEA">
        <w:rPr>
          <w:lang w:eastAsia="ja-JP"/>
        </w:rPr>
        <w:t xml:space="preserve">is capable of establishing an OTA link between the DUT and a number of emulated </w:t>
      </w:r>
      <w:proofErr w:type="spellStart"/>
      <w:r w:rsidRPr="00684CEA">
        <w:rPr>
          <w:lang w:eastAsia="ja-JP"/>
        </w:rPr>
        <w:t>gNB</w:t>
      </w:r>
      <w:proofErr w:type="spellEnd"/>
      <w:r w:rsidRPr="00684CEA">
        <w:rPr>
          <w:lang w:eastAsia="ja-JP"/>
        </w:rPr>
        <w:t xml:space="preserve"> sources as shown in Figure </w:t>
      </w:r>
      <w:r w:rsidR="003A545B">
        <w:rPr>
          <w:lang w:eastAsia="ja-JP"/>
        </w:rPr>
        <w:t>7</w:t>
      </w:r>
      <w:r w:rsidRPr="00684CEA">
        <w:rPr>
          <w:lang w:eastAsia="ja-JP"/>
        </w:rPr>
        <w:t>.2.1.1-1.</w:t>
      </w:r>
    </w:p>
    <w:p w14:paraId="49CF4C1A" w14:textId="556E7D5C" w:rsidR="004D30F6" w:rsidRPr="00684CEA" w:rsidRDefault="004D30F6" w:rsidP="004D30F6">
      <w:pPr>
        <w:pStyle w:val="TH"/>
      </w:pPr>
      <w:r w:rsidRPr="00684CEA">
        <w:rPr>
          <w:noProof/>
          <w:lang w:val="en-US"/>
        </w:rPr>
        <w:lastRenderedPageBreak/>
        <w:drawing>
          <wp:inline distT="0" distB="0" distL="0" distR="0" wp14:anchorId="0A223E5F" wp14:editId="2DBEBA5C">
            <wp:extent cx="1771650" cy="1751607"/>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b="7785"/>
                    <a:stretch>
                      <a:fillRect/>
                    </a:stretch>
                  </pic:blipFill>
                  <pic:spPr bwMode="auto">
                    <a:xfrm>
                      <a:off x="0" y="0"/>
                      <a:ext cx="1881592" cy="1860305"/>
                    </a:xfrm>
                    <a:prstGeom prst="rect">
                      <a:avLst/>
                    </a:prstGeom>
                    <a:noFill/>
                  </pic:spPr>
                </pic:pic>
              </a:graphicData>
            </a:graphic>
          </wp:inline>
        </w:drawing>
      </w:r>
    </w:p>
    <w:p w14:paraId="30A75E48" w14:textId="77DCB844" w:rsidR="004D30F6" w:rsidRPr="00684CEA" w:rsidRDefault="004D30F6" w:rsidP="004D30F6">
      <w:pPr>
        <w:pStyle w:val="TF"/>
        <w:rPr>
          <w:lang w:eastAsia="ja-JP"/>
        </w:rPr>
      </w:pPr>
      <w:r w:rsidRPr="00684CEA">
        <w:t xml:space="preserve">Figure </w:t>
      </w:r>
      <w:r w:rsidR="003A545B">
        <w:t>7</w:t>
      </w:r>
      <w:r w:rsidRPr="00684CEA">
        <w:t>.2.1.1-1: Baseline measurement setup of RRM characteristics</w:t>
      </w:r>
    </w:p>
    <w:p w14:paraId="1FD8CC05" w14:textId="0CCDFBD4" w:rsidR="004D30F6" w:rsidRPr="00684CEA" w:rsidRDefault="004D30F6" w:rsidP="004D30F6">
      <w:r w:rsidRPr="00684CEA">
        <w:t xml:space="preserve">The absolute position of the probes is left up to implementation. The relative angular relationship between two </w:t>
      </w:r>
      <w:proofErr w:type="spellStart"/>
      <w:r w:rsidRPr="00684CEA">
        <w:t>AoAs</w:t>
      </w:r>
      <w:proofErr w:type="spellEnd"/>
      <w:r w:rsidRPr="00684CEA">
        <w:t xml:space="preserve"> can be achieved using any combination of probes. The relative orientation of the coordinate system is defined with respect to one probe, referred to as the reference probe P0 along which the z-axis is defined. The test conditions in </w:t>
      </w:r>
      <w:r w:rsidR="00271663">
        <w:t xml:space="preserve">TR 38.810 [7] </w:t>
      </w:r>
      <w:r w:rsidRPr="00684CEA">
        <w:t xml:space="preserve">Annex C.2 and the positioning guidelines in C.3 apply to the RRM baseline setup. The quality of quiet zone validation defined in </w:t>
      </w:r>
      <w:r w:rsidR="000032BD">
        <w:t xml:space="preserve">TR 38.810 [7] </w:t>
      </w:r>
      <w:r w:rsidRPr="00684CEA">
        <w:t>Annex D only needs to be performed with the reference probe P0.</w:t>
      </w:r>
    </w:p>
    <w:p w14:paraId="5B17A9D1" w14:textId="77777777" w:rsidR="004D30F6" w:rsidRPr="00684CEA" w:rsidRDefault="004D30F6" w:rsidP="004D30F6">
      <w:r w:rsidRPr="00684CEA">
        <w:t>The UE RRM baseline measurement setup shall fulfil the following capabilities:</w:t>
      </w:r>
    </w:p>
    <w:p w14:paraId="35DA9423" w14:textId="77777777" w:rsidR="004D30F6" w:rsidRPr="00684CEA" w:rsidRDefault="004D30F6" w:rsidP="004D30F6">
      <w:pPr>
        <w:ind w:left="568" w:hanging="284"/>
        <w:rPr>
          <w:lang w:eastAsia="x-none"/>
        </w:rPr>
      </w:pPr>
      <w:r w:rsidRPr="00684CEA">
        <w:rPr>
          <w:lang w:eastAsia="x-none"/>
        </w:rPr>
        <w:t>-</w:t>
      </w:r>
      <w:r w:rsidRPr="00684CEA">
        <w:rPr>
          <w:lang w:eastAsia="x-none"/>
        </w:rPr>
        <w:tab/>
        <w:t>The following permitted test setups are considered for OTA RRM testing:</w:t>
      </w:r>
    </w:p>
    <w:p w14:paraId="1D71DB0F" w14:textId="4DF89A91" w:rsidR="004D30F6" w:rsidRPr="00684CEA" w:rsidRDefault="004D30F6" w:rsidP="004D30F6">
      <w:pPr>
        <w:ind w:left="851" w:hanging="284"/>
        <w:rPr>
          <w:lang w:val="en-US" w:eastAsia="ko-KR"/>
        </w:rPr>
      </w:pPr>
      <w:r w:rsidRPr="00684CEA">
        <w:rPr>
          <w:lang w:val="en-US" w:eastAsia="ko-KR"/>
        </w:rPr>
        <w:t>-</w:t>
      </w:r>
      <w:r w:rsidRPr="00684CEA">
        <w:rPr>
          <w:lang w:eastAsia="ko-KR"/>
        </w:rPr>
        <w:tab/>
      </w:r>
      <w:r w:rsidRPr="00684CEA">
        <w:rPr>
          <w:lang w:val="en-US" w:eastAsia="ko-KR"/>
        </w:rPr>
        <w:t xml:space="preserve">DFF test setup as described in </w:t>
      </w:r>
      <w:r w:rsidR="00271663">
        <w:rPr>
          <w:lang w:val="en-US" w:eastAsia="ko-KR"/>
        </w:rPr>
        <w:t>T</w:t>
      </w:r>
      <w:r w:rsidR="00271663">
        <w:t xml:space="preserve">R 38.810 [7] </w:t>
      </w:r>
      <w:r w:rsidRPr="00684CEA">
        <w:rPr>
          <w:lang w:val="en-US" w:eastAsia="ko-KR"/>
        </w:rPr>
        <w:t>Clause 5.</w:t>
      </w:r>
    </w:p>
    <w:p w14:paraId="33ED87D8" w14:textId="554E8CA8" w:rsidR="004D30F6" w:rsidRPr="00684CEA" w:rsidRDefault="004D30F6" w:rsidP="004D30F6">
      <w:pPr>
        <w:ind w:left="851" w:hanging="284"/>
        <w:rPr>
          <w:lang w:val="en-US" w:eastAsia="ko-KR"/>
        </w:rPr>
      </w:pPr>
      <w:r w:rsidRPr="00684CEA">
        <w:rPr>
          <w:lang w:eastAsia="x-none"/>
        </w:rPr>
        <w:t>-</w:t>
      </w:r>
      <w:r w:rsidRPr="00684CEA">
        <w:rPr>
          <w:lang w:eastAsia="x-none"/>
        </w:rPr>
        <w:tab/>
        <w:t xml:space="preserve">Simplified </w:t>
      </w:r>
      <w:r w:rsidRPr="00684CEA">
        <w:rPr>
          <w:lang w:val="en-US" w:eastAsia="ko-KR"/>
        </w:rPr>
        <w:t xml:space="preserve">DFF test setup as described in </w:t>
      </w:r>
      <w:r w:rsidR="00271663">
        <w:rPr>
          <w:lang w:val="en-US" w:eastAsia="ko-KR"/>
        </w:rPr>
        <w:t>T</w:t>
      </w:r>
      <w:r w:rsidR="00271663">
        <w:t xml:space="preserve">R 38.810 [7] </w:t>
      </w:r>
      <w:r w:rsidRPr="00684CEA">
        <w:rPr>
          <w:lang w:val="en-US" w:eastAsia="ko-KR"/>
        </w:rPr>
        <w:t>Clause 5.</w:t>
      </w:r>
    </w:p>
    <w:p w14:paraId="3A81488E" w14:textId="4176FD05" w:rsidR="004D30F6" w:rsidRPr="00684CEA" w:rsidRDefault="004D30F6" w:rsidP="004D30F6">
      <w:pPr>
        <w:ind w:left="851" w:hanging="284"/>
        <w:rPr>
          <w:lang w:val="en-US" w:eastAsia="ko-KR"/>
        </w:rPr>
      </w:pPr>
      <w:r w:rsidRPr="00684CEA">
        <w:rPr>
          <w:lang w:val="en-US" w:eastAsia="ko-KR"/>
        </w:rPr>
        <w:t>-</w:t>
      </w:r>
      <w:r w:rsidRPr="00684CEA">
        <w:rPr>
          <w:lang w:eastAsia="ko-KR"/>
        </w:rPr>
        <w:tab/>
        <w:t>I</w:t>
      </w:r>
      <w:r w:rsidRPr="00684CEA">
        <w:rPr>
          <w:lang w:val="en-US" w:eastAsia="ko-KR"/>
        </w:rPr>
        <w:t xml:space="preserve">FF test setup as described in </w:t>
      </w:r>
      <w:r w:rsidR="00271663">
        <w:rPr>
          <w:lang w:val="en-US" w:eastAsia="ko-KR"/>
        </w:rPr>
        <w:t>T</w:t>
      </w:r>
      <w:r w:rsidR="00271663">
        <w:t xml:space="preserve">R 38.810 [7] </w:t>
      </w:r>
      <w:r w:rsidRPr="00684CEA">
        <w:rPr>
          <w:lang w:val="en-US" w:eastAsia="ko-KR"/>
        </w:rPr>
        <w:t>Clause 5.</w:t>
      </w:r>
    </w:p>
    <w:p w14:paraId="0CC93652" w14:textId="77777777" w:rsidR="004D30F6" w:rsidRPr="00684CEA" w:rsidRDefault="004D30F6" w:rsidP="004D30F6">
      <w:pPr>
        <w:ind w:left="568" w:hanging="284"/>
        <w:rPr>
          <w:lang w:eastAsia="x-none"/>
        </w:rPr>
      </w:pPr>
      <w:r w:rsidRPr="00684CEA">
        <w:rPr>
          <w:lang w:val="en-US" w:eastAsia="x-none"/>
        </w:rPr>
        <w:t>-</w:t>
      </w:r>
      <w:r w:rsidRPr="00684CEA">
        <w:rPr>
          <w:lang w:val="en-US" w:eastAsia="x-none"/>
        </w:rPr>
        <w:tab/>
      </w:r>
      <w:proofErr w:type="spellStart"/>
      <w:r w:rsidRPr="00684CEA">
        <w:rPr>
          <w:lang w:eastAsia="x-none"/>
        </w:rPr>
        <w:t>TRxPs</w:t>
      </w:r>
      <w:proofErr w:type="spellEnd"/>
      <w:r w:rsidRPr="00684CEA">
        <w:rPr>
          <w:lang w:eastAsia="x-none"/>
        </w:rPr>
        <w:t xml:space="preserve"> and Cells:</w:t>
      </w:r>
    </w:p>
    <w:p w14:paraId="1E35AD40" w14:textId="77777777" w:rsidR="004D30F6" w:rsidRPr="00684CEA" w:rsidRDefault="004D30F6" w:rsidP="004D30F6">
      <w:pPr>
        <w:ind w:left="851" w:hanging="284"/>
        <w:rPr>
          <w:lang w:eastAsia="ko-KR"/>
        </w:rPr>
      </w:pPr>
      <w:r w:rsidRPr="00684CEA">
        <w:rPr>
          <w:lang w:eastAsia="ko-KR"/>
        </w:rPr>
        <w:t>-</w:t>
      </w:r>
      <w:r w:rsidRPr="00684CEA">
        <w:rPr>
          <w:lang w:eastAsia="ko-KR"/>
        </w:rPr>
        <w:tab/>
        <w:t xml:space="preserve">Up to 2 NR transmission reception points </w:t>
      </w:r>
      <w:proofErr w:type="spellStart"/>
      <w:r w:rsidRPr="00684CEA">
        <w:rPr>
          <w:lang w:eastAsia="ko-KR"/>
        </w:rPr>
        <w:t>TRxPs</w:t>
      </w:r>
      <w:proofErr w:type="spellEnd"/>
      <w:r w:rsidRPr="00684CEA">
        <w:rPr>
          <w:lang w:eastAsia="ko-KR"/>
        </w:rPr>
        <w:t xml:space="preserve"> are emulated.</w:t>
      </w:r>
    </w:p>
    <w:p w14:paraId="0C443257" w14:textId="77777777" w:rsidR="004D30F6" w:rsidRPr="00684CEA" w:rsidRDefault="004D30F6" w:rsidP="004D30F6">
      <w:pPr>
        <w:ind w:left="568" w:hanging="284"/>
        <w:rPr>
          <w:lang w:eastAsia="x-none"/>
        </w:rPr>
      </w:pPr>
      <w:r w:rsidRPr="00684CEA">
        <w:rPr>
          <w:lang w:eastAsia="x-none"/>
        </w:rPr>
        <w:t>-</w:t>
      </w:r>
      <w:r w:rsidRPr="00684CEA">
        <w:rPr>
          <w:lang w:eastAsia="x-none"/>
        </w:rPr>
        <w:tab/>
        <w:t>Support of interworking scenarios</w:t>
      </w:r>
    </w:p>
    <w:p w14:paraId="2F4BEF06" w14:textId="77777777" w:rsidR="004D30F6" w:rsidRPr="00684CEA" w:rsidRDefault="004D30F6" w:rsidP="004D30F6">
      <w:pPr>
        <w:ind w:left="851" w:hanging="284"/>
        <w:rPr>
          <w:lang w:eastAsia="ja-JP"/>
        </w:rPr>
      </w:pPr>
      <w:r w:rsidRPr="00684CEA">
        <w:t>-</w:t>
      </w:r>
      <w:r w:rsidRPr="00684CEA">
        <w:tab/>
      </w:r>
      <w:r w:rsidRPr="00684CEA">
        <w:rPr>
          <w:rFonts w:eastAsia="Batang"/>
        </w:rPr>
        <w:t xml:space="preserve">For test scenarios involving both, LTE and NR FR2 carriers, the test setup shall be capable to provide LTE link to the DUT. The emulated LTE cell provides a stable LTE signal without precise propagation modelling or path loss control between it and the DUT. </w:t>
      </w:r>
      <w:r w:rsidRPr="00684CEA">
        <w:rPr>
          <w:lang w:eastAsia="ja-JP"/>
        </w:rPr>
        <w:t>No performance verification for and relative to LTE carriers is supported.</w:t>
      </w:r>
    </w:p>
    <w:p w14:paraId="0F1D9498" w14:textId="77777777" w:rsidR="004D30F6" w:rsidRPr="00684CEA" w:rsidRDefault="004D30F6" w:rsidP="004D30F6">
      <w:pPr>
        <w:ind w:left="851" w:hanging="284"/>
        <w:rPr>
          <w:rFonts w:eastAsia="Batang"/>
        </w:rPr>
      </w:pPr>
      <w:r w:rsidRPr="00684CEA">
        <w:t>-</w:t>
      </w:r>
      <w:r w:rsidRPr="00684CEA">
        <w:tab/>
        <w:t>For test scenarios involving both, NR FR1 and NR FR2 carriers, the test setup shall be capable to provide NR FR1 link to the DUT. The NR FR1 link has a stable and noise-free signal without precise path loss or polarization control</w:t>
      </w:r>
      <w:r w:rsidRPr="00684CEA">
        <w:rPr>
          <w:rFonts w:eastAsia="Batang"/>
        </w:rPr>
        <w:t>.</w:t>
      </w:r>
      <w:r w:rsidRPr="00684CEA">
        <w:t xml:space="preserve"> No performance verification for and relative to NR FR1 carriers is supported.</w:t>
      </w:r>
    </w:p>
    <w:p w14:paraId="7CDA55C5" w14:textId="77777777" w:rsidR="004D30F6" w:rsidRPr="00684CEA" w:rsidRDefault="004D30F6" w:rsidP="004D30F6">
      <w:pPr>
        <w:ind w:left="568" w:hanging="284"/>
        <w:rPr>
          <w:lang w:val="en-US" w:eastAsia="x-none"/>
        </w:rPr>
      </w:pPr>
      <w:r w:rsidRPr="00684CEA">
        <w:rPr>
          <w:lang w:val="en-US" w:eastAsia="x-none"/>
        </w:rPr>
        <w:t>-</w:t>
      </w:r>
      <w:r w:rsidRPr="00684CEA">
        <w:rPr>
          <w:lang w:val="en-US" w:eastAsia="x-none"/>
        </w:rPr>
        <w:tab/>
        <w:t xml:space="preserve">Antennas, polarization, simultaneously active </w:t>
      </w:r>
      <w:proofErr w:type="spellStart"/>
      <w:r w:rsidRPr="00684CEA">
        <w:rPr>
          <w:lang w:val="en-US" w:eastAsia="x-none"/>
        </w:rPr>
        <w:t>AoAs</w:t>
      </w:r>
      <w:proofErr w:type="spellEnd"/>
      <w:r w:rsidRPr="00684CEA">
        <w:rPr>
          <w:lang w:val="en-US" w:eastAsia="x-none"/>
        </w:rPr>
        <w:t>:</w:t>
      </w:r>
    </w:p>
    <w:p w14:paraId="5F195C81" w14:textId="77777777" w:rsidR="004D30F6" w:rsidRPr="00684CEA" w:rsidRDefault="004D30F6" w:rsidP="004D30F6">
      <w:pPr>
        <w:ind w:left="851" w:hanging="284"/>
        <w:rPr>
          <w:lang w:val="en-US"/>
        </w:rPr>
      </w:pPr>
      <w:r w:rsidRPr="00684CEA">
        <w:rPr>
          <w:lang w:val="en-US"/>
        </w:rPr>
        <w:t>-</w:t>
      </w:r>
      <w:r w:rsidRPr="00684CEA">
        <w:rPr>
          <w:lang w:val="en-US"/>
        </w:rPr>
        <w:tab/>
        <w:t xml:space="preserve">N dual-polarized antennas transmitting the signals from the emulated </w:t>
      </w:r>
      <w:proofErr w:type="spellStart"/>
      <w:r w:rsidRPr="00684CEA">
        <w:rPr>
          <w:lang w:val="en-US"/>
        </w:rPr>
        <w:t>gNB</w:t>
      </w:r>
      <w:proofErr w:type="spellEnd"/>
      <w:r w:rsidRPr="00684CEA">
        <w:rPr>
          <w:lang w:val="en-US"/>
        </w:rPr>
        <w:t xml:space="preserve"> sources to the DUT.</w:t>
      </w:r>
    </w:p>
    <w:p w14:paraId="6AFE971A" w14:textId="77777777" w:rsidR="004D30F6" w:rsidRPr="00684CEA" w:rsidRDefault="004D30F6" w:rsidP="004D30F6">
      <w:pPr>
        <w:ind w:left="851" w:hanging="284"/>
        <w:rPr>
          <w:lang w:val="en-US"/>
        </w:rPr>
      </w:pPr>
      <w:r w:rsidRPr="00684CEA">
        <w:rPr>
          <w:lang w:val="en-US"/>
        </w:rPr>
        <w:t>-</w:t>
      </w:r>
      <w:r w:rsidRPr="00684CEA">
        <w:rPr>
          <w:lang w:val="en-US"/>
        </w:rPr>
        <w:tab/>
        <w:t>The antennas transmit into the test zone in such a way that signal polarization does not prevent the DUT receiving a consistent, predictable power level.</w:t>
      </w:r>
    </w:p>
    <w:p w14:paraId="43F7C345" w14:textId="77777777" w:rsidR="004D30F6" w:rsidRPr="00684CEA" w:rsidRDefault="004D30F6" w:rsidP="004D30F6">
      <w:pPr>
        <w:ind w:left="851" w:hanging="284"/>
      </w:pPr>
      <w:r w:rsidRPr="00684CEA">
        <w:t>-</w:t>
      </w:r>
      <w:r w:rsidRPr="00684CEA">
        <w:tab/>
        <w:t xml:space="preserve">N ≥ </w:t>
      </w:r>
      <w:proofErr w:type="spellStart"/>
      <w:r w:rsidRPr="00684CEA">
        <w:t>N</w:t>
      </w:r>
      <w:r w:rsidRPr="00684CEA">
        <w:rPr>
          <w:vertAlign w:val="subscript"/>
        </w:rPr>
        <w:t>MAX_AoAs</w:t>
      </w:r>
      <w:proofErr w:type="spellEnd"/>
      <w:r w:rsidRPr="00684CEA">
        <w:t xml:space="preserve">, where </w:t>
      </w:r>
      <w:proofErr w:type="spellStart"/>
      <w:r w:rsidRPr="00684CEA">
        <w:t>N</w:t>
      </w:r>
      <w:r w:rsidRPr="00684CEA">
        <w:rPr>
          <w:vertAlign w:val="subscript"/>
        </w:rPr>
        <w:t>MAX_AoAs</w:t>
      </w:r>
      <w:proofErr w:type="spellEnd"/>
      <w:r w:rsidRPr="00684CEA">
        <w:t xml:space="preserve"> is the maximum number of simultaneously active (emulating signal) angles of arrival </w:t>
      </w:r>
      <w:proofErr w:type="spellStart"/>
      <w:r w:rsidRPr="00684CEA">
        <w:t>AoAs</w:t>
      </w:r>
      <w:proofErr w:type="spellEnd"/>
      <w:r w:rsidRPr="00684CEA">
        <w:t>.</w:t>
      </w:r>
    </w:p>
    <w:p w14:paraId="130B0D9A" w14:textId="77777777" w:rsidR="004D30F6" w:rsidRPr="00684CEA" w:rsidRDefault="004D30F6" w:rsidP="004D30F6">
      <w:pPr>
        <w:ind w:left="851" w:hanging="284"/>
      </w:pPr>
      <w:r w:rsidRPr="00684CEA">
        <w:t>-</w:t>
      </w:r>
      <w:r w:rsidRPr="00684CEA">
        <w:tab/>
        <w:t xml:space="preserve">For the scope of Rel-15 testing </w:t>
      </w:r>
      <w:proofErr w:type="spellStart"/>
      <w:r w:rsidRPr="00684CEA">
        <w:t>N</w:t>
      </w:r>
      <w:r w:rsidRPr="00684CEA">
        <w:rPr>
          <w:vertAlign w:val="subscript"/>
        </w:rPr>
        <w:t>MAX_AoAs</w:t>
      </w:r>
      <w:proofErr w:type="spellEnd"/>
      <w:r w:rsidRPr="00684CEA">
        <w:t xml:space="preserve"> = 2. </w:t>
      </w:r>
    </w:p>
    <w:p w14:paraId="2A159720" w14:textId="77777777" w:rsidR="004D30F6" w:rsidRPr="00684CEA" w:rsidRDefault="004D30F6" w:rsidP="004D30F6">
      <w:pPr>
        <w:ind w:left="851"/>
      </w:pPr>
      <w:r w:rsidRPr="00684CEA">
        <w:t>-</w:t>
      </w:r>
      <w:r w:rsidRPr="00684CEA">
        <w:tab/>
        <w:t xml:space="preserve">For UE RRM baseline measurement setup based on DFF, the supported </w:t>
      </w:r>
      <w:proofErr w:type="spellStart"/>
      <w:r w:rsidRPr="00684CEA">
        <w:t>N</w:t>
      </w:r>
      <w:r w:rsidRPr="00684CEA">
        <w:rPr>
          <w:vertAlign w:val="subscript"/>
        </w:rPr>
        <w:t>MAX_AoAs</w:t>
      </w:r>
      <w:proofErr w:type="spellEnd"/>
      <w:r w:rsidRPr="00684CEA">
        <w:t xml:space="preserve"> = 2.</w:t>
      </w:r>
    </w:p>
    <w:p w14:paraId="195379B9" w14:textId="77777777" w:rsidR="004D30F6" w:rsidRPr="00684CEA" w:rsidRDefault="004D30F6" w:rsidP="004D30F6">
      <w:pPr>
        <w:ind w:left="851"/>
      </w:pPr>
      <w:r w:rsidRPr="00684CEA">
        <w:lastRenderedPageBreak/>
        <w:t>-</w:t>
      </w:r>
      <w:r w:rsidRPr="00684CEA">
        <w:tab/>
        <w:t xml:space="preserve">For UE RRM baseline measurement setup based on simplified DFF, the supported </w:t>
      </w:r>
      <w:proofErr w:type="spellStart"/>
      <w:r w:rsidRPr="00684CEA">
        <w:t>N</w:t>
      </w:r>
      <w:r w:rsidRPr="00684CEA">
        <w:rPr>
          <w:vertAlign w:val="subscript"/>
        </w:rPr>
        <w:t>MAX_AoAs</w:t>
      </w:r>
      <w:proofErr w:type="spellEnd"/>
      <w:r w:rsidRPr="00684CEA">
        <w:t xml:space="preserve"> = 1.</w:t>
      </w:r>
    </w:p>
    <w:p w14:paraId="3271728B" w14:textId="77777777" w:rsidR="004D30F6" w:rsidRPr="00684CEA" w:rsidRDefault="004D30F6" w:rsidP="004D30F6">
      <w:pPr>
        <w:ind w:left="851"/>
      </w:pPr>
      <w:r w:rsidRPr="00684CEA">
        <w:t>-</w:t>
      </w:r>
      <w:r w:rsidRPr="00684CEA">
        <w:tab/>
        <w:t xml:space="preserve">For UE RRM baseline measurement setup based on IFF, the supported </w:t>
      </w:r>
      <w:proofErr w:type="spellStart"/>
      <w:r w:rsidRPr="00684CEA">
        <w:t>N</w:t>
      </w:r>
      <w:r w:rsidRPr="00684CEA">
        <w:rPr>
          <w:vertAlign w:val="subscript"/>
        </w:rPr>
        <w:t>MAX_AoAs</w:t>
      </w:r>
      <w:proofErr w:type="spellEnd"/>
      <w:r w:rsidRPr="00684CEA">
        <w:t xml:space="preserve"> = 1.</w:t>
      </w:r>
    </w:p>
    <w:p w14:paraId="45440B26" w14:textId="77777777" w:rsidR="004D30F6" w:rsidRPr="00684CEA" w:rsidRDefault="004D30F6" w:rsidP="004D30F6">
      <w:pPr>
        <w:ind w:left="568" w:hanging="284"/>
        <w:rPr>
          <w:lang w:eastAsia="x-none"/>
        </w:rPr>
      </w:pPr>
      <w:r w:rsidRPr="00684CEA">
        <w:rPr>
          <w:lang w:eastAsia="x-none"/>
        </w:rPr>
        <w:t>-</w:t>
      </w:r>
      <w:r w:rsidRPr="00684CEA">
        <w:rPr>
          <w:lang w:eastAsia="x-none"/>
        </w:rPr>
        <w:tab/>
        <w:t>Angular Relationship:</w:t>
      </w:r>
    </w:p>
    <w:p w14:paraId="5E6C83AD" w14:textId="77777777" w:rsidR="004D30F6" w:rsidRPr="00684CEA" w:rsidRDefault="004D30F6" w:rsidP="004D30F6">
      <w:pPr>
        <w:ind w:left="851" w:hanging="284"/>
        <w:rPr>
          <w:lang w:val="en-US"/>
        </w:rPr>
      </w:pPr>
      <w:r w:rsidRPr="00684CEA">
        <w:t>-</w:t>
      </w:r>
      <w:r w:rsidRPr="00684CEA">
        <w:tab/>
      </w:r>
      <w:r w:rsidRPr="00684CEA">
        <w:rPr>
          <w:lang w:val="en-US"/>
        </w:rPr>
        <w:t>A positioning system such that an angular relationship with two axes of freedom is provided between the DUT and the test system antennas (or the setup should provide equivalent functionality).</w:t>
      </w:r>
    </w:p>
    <w:p w14:paraId="040459A5" w14:textId="77777777" w:rsidR="004D30F6" w:rsidRPr="00684CEA" w:rsidRDefault="004D30F6" w:rsidP="004D30F6">
      <w:pPr>
        <w:ind w:left="851" w:hanging="284"/>
      </w:pPr>
      <w:r w:rsidRPr="00684CEA">
        <w:rPr>
          <w:lang w:val="en-US"/>
        </w:rPr>
        <w:t>-</w:t>
      </w:r>
      <w:r w:rsidRPr="00684CEA">
        <w:rPr>
          <w:lang w:val="en-US"/>
        </w:rPr>
        <w:tab/>
      </w:r>
      <w:r w:rsidRPr="00684CEA">
        <w:t xml:space="preserve">For </w:t>
      </w:r>
      <w:proofErr w:type="spellStart"/>
      <w:r w:rsidRPr="00684CEA">
        <w:t>N</w:t>
      </w:r>
      <w:r w:rsidRPr="00684CEA">
        <w:rPr>
          <w:vertAlign w:val="subscript"/>
        </w:rPr>
        <w:t>MAX_AoAs</w:t>
      </w:r>
      <w:proofErr w:type="spellEnd"/>
      <w:r w:rsidRPr="00684CEA">
        <w:t xml:space="preserve"> = 2 the setup shall enable following relative angular relationships between the </w:t>
      </w:r>
      <w:proofErr w:type="spellStart"/>
      <w:r w:rsidRPr="00684CEA">
        <w:t>N</w:t>
      </w:r>
      <w:r w:rsidRPr="00684CEA">
        <w:rPr>
          <w:vertAlign w:val="subscript"/>
        </w:rPr>
        <w:t>MAX_AoAs</w:t>
      </w:r>
      <w:proofErr w:type="spellEnd"/>
      <w:r w:rsidRPr="00684CEA">
        <w:t xml:space="preserve"> simultaneously active </w:t>
      </w:r>
      <w:proofErr w:type="spellStart"/>
      <w:r w:rsidRPr="00684CEA">
        <w:t>AoAs</w:t>
      </w:r>
      <w:proofErr w:type="spellEnd"/>
      <w:r w:rsidRPr="00684CEA">
        <w:t xml:space="preserve">: 30°, 60°, 90°, 120° and 150°. </w:t>
      </w:r>
    </w:p>
    <w:p w14:paraId="35EFC198" w14:textId="77777777" w:rsidR="004D30F6" w:rsidRPr="00684CEA" w:rsidRDefault="004D30F6" w:rsidP="004D30F6">
      <w:pPr>
        <w:ind w:left="851" w:hanging="284"/>
        <w:rPr>
          <w:lang w:val="en-US"/>
        </w:rPr>
      </w:pPr>
      <w:r w:rsidRPr="00684CEA">
        <w:t>-</w:t>
      </w:r>
      <w:r w:rsidRPr="00684CEA">
        <w:tab/>
        <w:t xml:space="preserve">For single active probe scenarios, in case that step change of </w:t>
      </w:r>
      <w:proofErr w:type="spellStart"/>
      <w:r w:rsidRPr="00684CEA">
        <w:t>AoA</w:t>
      </w:r>
      <w:proofErr w:type="spellEnd"/>
      <w:r w:rsidRPr="00684CEA">
        <w:t xml:space="preserve"> is required, the setup shall enable following relative angular change between initial and target </w:t>
      </w:r>
      <w:proofErr w:type="spellStart"/>
      <w:r w:rsidRPr="00684CEA">
        <w:t>AoA</w:t>
      </w:r>
      <w:proofErr w:type="spellEnd"/>
      <w:r w:rsidRPr="00684CEA">
        <w:t>: 30°, 60°, 90°, 120° and 150°.</w:t>
      </w:r>
    </w:p>
    <w:p w14:paraId="49E2B5F7" w14:textId="77777777" w:rsidR="004D30F6" w:rsidRPr="00684CEA" w:rsidRDefault="004D30F6" w:rsidP="004D30F6">
      <w:pPr>
        <w:ind w:left="568" w:hanging="284"/>
        <w:rPr>
          <w:lang w:eastAsia="x-none"/>
        </w:rPr>
      </w:pPr>
      <w:r w:rsidRPr="00684CEA">
        <w:rPr>
          <w:lang w:val="en-US" w:eastAsia="x-none"/>
        </w:rPr>
        <w:t>-</w:t>
      </w:r>
      <w:r w:rsidRPr="00684CEA">
        <w:rPr>
          <w:lang w:val="en-US" w:eastAsia="x-none"/>
        </w:rPr>
        <w:tab/>
        <w:t>Wanted and noise (</w:t>
      </w:r>
      <w:r w:rsidRPr="00684CEA">
        <w:rPr>
          <w:lang w:eastAsia="x-none"/>
        </w:rPr>
        <w:t xml:space="preserve">AWGN) signals can be transmitted from one or both active probes. Test description will define the exact signal/noise/SNR/SINR level per </w:t>
      </w:r>
      <w:proofErr w:type="spellStart"/>
      <w:r w:rsidRPr="00684CEA">
        <w:rPr>
          <w:lang w:eastAsia="x-none"/>
        </w:rPr>
        <w:t>TRxP</w:t>
      </w:r>
      <w:proofErr w:type="spellEnd"/>
      <w:r w:rsidRPr="00684CEA">
        <w:rPr>
          <w:lang w:eastAsia="x-none"/>
        </w:rPr>
        <w:t xml:space="preserve"> at the reference point. </w:t>
      </w:r>
    </w:p>
    <w:p w14:paraId="196BA517" w14:textId="77777777" w:rsidR="004D30F6" w:rsidRPr="00684CEA" w:rsidRDefault="004D30F6" w:rsidP="004D30F6">
      <w:pPr>
        <w:ind w:left="568" w:hanging="284"/>
        <w:rPr>
          <w:lang w:val="en-US" w:eastAsia="x-none"/>
        </w:rPr>
      </w:pPr>
      <w:r w:rsidRPr="00684CEA">
        <w:rPr>
          <w:lang w:val="en-US" w:eastAsia="x-none"/>
        </w:rPr>
        <w:t>-</w:t>
      </w:r>
      <w:r w:rsidRPr="00684CEA">
        <w:rPr>
          <w:lang w:val="en-US" w:eastAsia="x-none"/>
        </w:rPr>
        <w:tab/>
        <w:t xml:space="preserve">Multiple DL transmission antenna ports: </w:t>
      </w:r>
    </w:p>
    <w:p w14:paraId="51A92D75" w14:textId="77777777" w:rsidR="004D30F6" w:rsidRPr="00684CEA" w:rsidRDefault="004D30F6" w:rsidP="004D30F6">
      <w:pPr>
        <w:ind w:left="847" w:hanging="280"/>
        <w:rPr>
          <w:lang w:eastAsia="ja-JP"/>
        </w:rPr>
      </w:pPr>
      <w:r w:rsidRPr="00684CEA">
        <w:t>-</w:t>
      </w:r>
      <w:r w:rsidRPr="00684CEA">
        <w:tab/>
        <w:t>In case of multiple DL transmission antenna ports are required for RRM testing, the different antenna ports are mapped to different polarizations.</w:t>
      </w:r>
    </w:p>
    <w:p w14:paraId="6241D3FE" w14:textId="77777777" w:rsidR="004D30F6" w:rsidRPr="00684CEA" w:rsidRDefault="004D30F6" w:rsidP="004D30F6">
      <w:pPr>
        <w:ind w:left="568" w:hanging="284"/>
        <w:rPr>
          <w:lang w:eastAsia="ja-JP"/>
        </w:rPr>
      </w:pPr>
      <w:r w:rsidRPr="00684CEA">
        <w:rPr>
          <w:lang w:eastAsia="x-none"/>
        </w:rPr>
        <w:t>-</w:t>
      </w:r>
      <w:r w:rsidRPr="00684CEA">
        <w:rPr>
          <w:lang w:eastAsia="x-none"/>
        </w:rPr>
        <w:tab/>
      </w:r>
      <w:r w:rsidRPr="00684CEA">
        <w:rPr>
          <w:lang w:eastAsia="ja-JP"/>
        </w:rPr>
        <w:t>Propagation Conditions</w:t>
      </w:r>
    </w:p>
    <w:p w14:paraId="126EA618" w14:textId="77777777" w:rsidR="004D30F6" w:rsidRPr="00684CEA" w:rsidRDefault="004D30F6" w:rsidP="004D30F6">
      <w:pPr>
        <w:ind w:left="851" w:hanging="284"/>
        <w:rPr>
          <w:lang w:eastAsia="ja-JP"/>
        </w:rPr>
      </w:pPr>
      <w:r w:rsidRPr="00684CEA">
        <w:rPr>
          <w:lang w:eastAsia="ja-JP"/>
        </w:rPr>
        <w:t>-</w:t>
      </w:r>
      <w:r w:rsidRPr="00684CEA">
        <w:rPr>
          <w:lang w:eastAsia="ja-JP"/>
        </w:rPr>
        <w:tab/>
        <w:t xml:space="preserve">Test method shall allow modelling of </w:t>
      </w:r>
      <w:r w:rsidRPr="00684CEA">
        <w:rPr>
          <w:lang w:val="en-US" w:eastAsia="ja-JP"/>
        </w:rPr>
        <w:t>the following propagation conditions</w:t>
      </w:r>
      <w:r w:rsidRPr="00684CEA">
        <w:rPr>
          <w:lang w:eastAsia="ja-JP"/>
        </w:rPr>
        <w:t xml:space="preserve"> between the DUT and the emulated </w:t>
      </w:r>
      <w:proofErr w:type="spellStart"/>
      <w:r w:rsidRPr="00684CEA">
        <w:rPr>
          <w:lang w:eastAsia="ja-JP"/>
        </w:rPr>
        <w:t>gNB</w:t>
      </w:r>
      <w:proofErr w:type="spellEnd"/>
      <w:r w:rsidRPr="00684CEA">
        <w:rPr>
          <w:lang w:eastAsia="ja-JP"/>
        </w:rPr>
        <w:t xml:space="preserve"> sources</w:t>
      </w:r>
    </w:p>
    <w:p w14:paraId="39E6B2FF" w14:textId="77777777" w:rsidR="004D30F6" w:rsidRPr="00684CEA" w:rsidRDefault="004D30F6" w:rsidP="004D30F6">
      <w:pPr>
        <w:ind w:left="1135" w:hanging="284"/>
        <w:rPr>
          <w:lang w:eastAsia="ja-JP"/>
        </w:rPr>
      </w:pPr>
      <w:r w:rsidRPr="00684CEA">
        <w:rPr>
          <w:lang w:eastAsia="ja-JP"/>
        </w:rPr>
        <w:t>-</w:t>
      </w:r>
      <w:r w:rsidRPr="00684CEA">
        <w:rPr>
          <w:lang w:eastAsia="ja-JP"/>
        </w:rPr>
        <w:tab/>
        <w:t>Multi-path fading propagation conditions</w:t>
      </w:r>
    </w:p>
    <w:p w14:paraId="626DB707" w14:textId="1566942F" w:rsidR="004D30F6" w:rsidRPr="00684CEA" w:rsidRDefault="004D30F6" w:rsidP="004D30F6">
      <w:pPr>
        <w:ind w:left="1418" w:hanging="282"/>
        <w:rPr>
          <w:lang w:eastAsia="ja-JP"/>
        </w:rPr>
      </w:pPr>
      <w:r w:rsidRPr="00684CEA">
        <w:rPr>
          <w:lang w:eastAsia="ja-JP"/>
        </w:rPr>
        <w:t>-</w:t>
      </w:r>
      <w:r w:rsidRPr="00684CEA">
        <w:rPr>
          <w:lang w:eastAsia="ja-JP"/>
        </w:rPr>
        <w:tab/>
        <w:t xml:space="preserve">Multi-path fading propagation conditions between the DUT and the emulated </w:t>
      </w:r>
      <w:proofErr w:type="spellStart"/>
      <w:r w:rsidRPr="00684CEA">
        <w:rPr>
          <w:lang w:eastAsia="ja-JP"/>
        </w:rPr>
        <w:t>gNB</w:t>
      </w:r>
      <w:proofErr w:type="spellEnd"/>
      <w:r w:rsidRPr="00684CEA">
        <w:rPr>
          <w:lang w:eastAsia="ja-JP"/>
        </w:rPr>
        <w:t xml:space="preserve"> sources are modelled as Single probe channel models as described in </w:t>
      </w:r>
      <w:r w:rsidR="00315524">
        <w:rPr>
          <w:lang w:eastAsia="ja-JP"/>
        </w:rPr>
        <w:t xml:space="preserve">TR 38.810 [7] </w:t>
      </w:r>
      <w:proofErr w:type="spellStart"/>
      <w:r w:rsidRPr="00684CEA">
        <w:rPr>
          <w:lang w:eastAsia="ja-JP"/>
        </w:rPr>
        <w:t>subclause</w:t>
      </w:r>
      <w:proofErr w:type="spellEnd"/>
      <w:r w:rsidRPr="00684CEA">
        <w:rPr>
          <w:lang w:eastAsia="ja-JP"/>
        </w:rPr>
        <w:t xml:space="preserve"> 8.2.</w:t>
      </w:r>
    </w:p>
    <w:p w14:paraId="261371F1" w14:textId="77777777" w:rsidR="004D30F6" w:rsidRPr="00684CEA" w:rsidRDefault="004D30F6" w:rsidP="004D30F6">
      <w:pPr>
        <w:ind w:left="1418" w:hanging="282"/>
        <w:rPr>
          <w:lang w:eastAsia="ja-JP"/>
        </w:rPr>
      </w:pPr>
      <w:r w:rsidRPr="00684CEA">
        <w:rPr>
          <w:lang w:eastAsia="ja-JP"/>
        </w:rPr>
        <w:t>-</w:t>
      </w:r>
      <w:r w:rsidRPr="00684CEA">
        <w:rPr>
          <w:lang w:eastAsia="ja-JP"/>
        </w:rPr>
        <w:tab/>
        <w:t>The Single probe channel models for RRM testing adopts the same framework of Demodulation. Detailed channel parameterization should be defined in the NR WI performance part.</w:t>
      </w:r>
    </w:p>
    <w:p w14:paraId="530701B1" w14:textId="77777777" w:rsidR="004D30F6" w:rsidRPr="00684CEA" w:rsidRDefault="004D30F6" w:rsidP="004D30F6">
      <w:pPr>
        <w:ind w:left="1135" w:hanging="284"/>
        <w:rPr>
          <w:lang w:eastAsia="ja-JP"/>
        </w:rPr>
      </w:pPr>
      <w:r w:rsidRPr="00684CEA">
        <w:rPr>
          <w:lang w:eastAsia="ja-JP"/>
        </w:rPr>
        <w:t>-</w:t>
      </w:r>
      <w:r w:rsidRPr="00684CEA">
        <w:rPr>
          <w:lang w:eastAsia="ja-JP"/>
        </w:rPr>
        <w:tab/>
        <w:t>Static propagation conditions</w:t>
      </w:r>
    </w:p>
    <w:p w14:paraId="4ED8C6A8" w14:textId="77777777" w:rsidR="004D30F6" w:rsidRPr="00684CEA" w:rsidRDefault="004D30F6" w:rsidP="004D30F6">
      <w:pPr>
        <w:ind w:left="568" w:hanging="284"/>
        <w:rPr>
          <w:lang w:val="en-US" w:eastAsia="x-none"/>
        </w:rPr>
      </w:pPr>
      <w:r w:rsidRPr="00684CEA">
        <w:rPr>
          <w:lang w:val="en-US" w:eastAsia="x-none"/>
        </w:rPr>
        <w:t>-</w:t>
      </w:r>
      <w:r w:rsidRPr="00684CEA">
        <w:rPr>
          <w:lang w:val="en-US" w:eastAsia="x-none"/>
        </w:rPr>
        <w:tab/>
        <w:t xml:space="preserve">Measurement Uncertainty: </w:t>
      </w:r>
    </w:p>
    <w:p w14:paraId="6D49EF53" w14:textId="11DF6C8A" w:rsidR="004D30F6" w:rsidRPr="00684CEA" w:rsidRDefault="004D30F6" w:rsidP="004D30F6">
      <w:pPr>
        <w:ind w:left="851" w:hanging="284"/>
      </w:pPr>
      <w:r w:rsidRPr="00684CEA">
        <w:rPr>
          <w:lang w:val="en-US"/>
        </w:rPr>
        <w:t>-</w:t>
      </w:r>
      <w:r w:rsidRPr="00684CEA">
        <w:tab/>
        <w:t xml:space="preserve">For UE RRM baseline measurement setup based on DFF, it is likely that the measurement uncertainty budget for the RRM setup may contain additional measurement uncertainty elements relative to the setup defined in </w:t>
      </w:r>
      <w:r w:rsidR="00315524">
        <w:t xml:space="preserve">TR 38.810 [7] </w:t>
      </w:r>
      <w:proofErr w:type="spellStart"/>
      <w:r w:rsidRPr="00684CEA">
        <w:rPr>
          <w:lang w:eastAsia="ja-JP"/>
        </w:rPr>
        <w:t>subclause</w:t>
      </w:r>
      <w:proofErr w:type="spellEnd"/>
      <w:r w:rsidRPr="00684CEA" w:rsidDel="009C5885">
        <w:t xml:space="preserve"> </w:t>
      </w:r>
      <w:r w:rsidRPr="00684CEA">
        <w:t xml:space="preserve">5.2.1. These have been defined in </w:t>
      </w:r>
      <w:r w:rsidR="005A7E23">
        <w:t xml:space="preserve">TS 38.810 [2] </w:t>
      </w:r>
      <w:r w:rsidRPr="00684CEA">
        <w:t>Annex B.2.1.</w:t>
      </w:r>
    </w:p>
    <w:p w14:paraId="486F2A41" w14:textId="77777777" w:rsidR="004D30F6" w:rsidRPr="00684CEA" w:rsidRDefault="004D30F6" w:rsidP="004D30F6">
      <w:pPr>
        <w:ind w:left="568" w:hanging="284"/>
        <w:rPr>
          <w:lang w:eastAsia="x-none"/>
        </w:rPr>
      </w:pPr>
      <w:r w:rsidRPr="00684CEA">
        <w:rPr>
          <w:lang w:eastAsia="x-none"/>
        </w:rPr>
        <w:t>-</w:t>
      </w:r>
      <w:r w:rsidRPr="00684CEA">
        <w:rPr>
          <w:lang w:eastAsia="x-none"/>
        </w:rPr>
        <w:tab/>
        <w:t>Applicability Criteria:</w:t>
      </w:r>
    </w:p>
    <w:p w14:paraId="6BB4D70D" w14:textId="5D74AF58" w:rsidR="004D30F6" w:rsidRPr="00684CEA" w:rsidRDefault="004D30F6" w:rsidP="004D30F6">
      <w:pPr>
        <w:ind w:left="851" w:hanging="284"/>
      </w:pPr>
      <w:r w:rsidRPr="00684CEA">
        <w:rPr>
          <w:lang w:val="en-US"/>
        </w:rPr>
        <w:t>-</w:t>
      </w:r>
      <w:r w:rsidRPr="00684CEA">
        <w:tab/>
        <w:t xml:space="preserve">For UE RRM baseline measurement setup based on DFF, the </w:t>
      </w:r>
      <w:r w:rsidRPr="00684CEA">
        <w:rPr>
          <w:lang w:eastAsia="x-none"/>
        </w:rPr>
        <w:t xml:space="preserve">applicability criteria defined for the DFF UE RF test method described in </w:t>
      </w:r>
      <w:r w:rsidR="00315524">
        <w:t xml:space="preserve">TR 38.810 [7] </w:t>
      </w:r>
      <w:proofErr w:type="spellStart"/>
      <w:r w:rsidRPr="00684CEA">
        <w:rPr>
          <w:lang w:eastAsia="ja-JP"/>
        </w:rPr>
        <w:t>subclause</w:t>
      </w:r>
      <w:proofErr w:type="spellEnd"/>
      <w:r w:rsidRPr="00684CEA" w:rsidDel="009C5885">
        <w:rPr>
          <w:lang w:eastAsia="x-none"/>
        </w:rPr>
        <w:t xml:space="preserve"> </w:t>
      </w:r>
      <w:r w:rsidRPr="00684CEA">
        <w:rPr>
          <w:lang w:eastAsia="x-none"/>
        </w:rPr>
        <w:t>5.2.1 can be applied.</w:t>
      </w:r>
    </w:p>
    <w:p w14:paraId="13AB0CF4" w14:textId="404CCD81" w:rsidR="004D30F6" w:rsidRPr="00684CEA" w:rsidRDefault="004D30F6" w:rsidP="004D30F6">
      <w:pPr>
        <w:ind w:left="851" w:hanging="284"/>
      </w:pPr>
      <w:r w:rsidRPr="00684CEA">
        <w:t xml:space="preserve">- </w:t>
      </w:r>
      <w:r w:rsidRPr="00684CEA">
        <w:tab/>
        <w:t xml:space="preserve">For UE RRM baseline measurement setup based on simplified DFF, the </w:t>
      </w:r>
      <w:r w:rsidRPr="00684CEA">
        <w:rPr>
          <w:lang w:eastAsia="x-none"/>
        </w:rPr>
        <w:t xml:space="preserve">applicability criteria defined for the DFF UE RF test method described in </w:t>
      </w:r>
      <w:r w:rsidR="00315524">
        <w:t xml:space="preserve">TR 38.810 [7] </w:t>
      </w:r>
      <w:proofErr w:type="spellStart"/>
      <w:r w:rsidRPr="00684CEA">
        <w:rPr>
          <w:lang w:eastAsia="ja-JP"/>
        </w:rPr>
        <w:t>subclause</w:t>
      </w:r>
      <w:proofErr w:type="spellEnd"/>
      <w:r w:rsidRPr="00684CEA" w:rsidDel="009C5885">
        <w:rPr>
          <w:lang w:eastAsia="x-none"/>
        </w:rPr>
        <w:t xml:space="preserve"> </w:t>
      </w:r>
      <w:r w:rsidRPr="00684CEA">
        <w:rPr>
          <w:lang w:eastAsia="x-none"/>
        </w:rPr>
        <w:t>5.2.2 can be applied.</w:t>
      </w:r>
    </w:p>
    <w:p w14:paraId="241CB09A" w14:textId="69964E0C" w:rsidR="004D30F6" w:rsidRPr="00684CEA" w:rsidRDefault="004D30F6" w:rsidP="004D30F6">
      <w:pPr>
        <w:ind w:left="851" w:hanging="284"/>
      </w:pPr>
      <w:r w:rsidRPr="00684CEA">
        <w:rPr>
          <w:lang w:val="en-US"/>
        </w:rPr>
        <w:t>-</w:t>
      </w:r>
      <w:r w:rsidRPr="00684CEA">
        <w:tab/>
        <w:t xml:space="preserve">For UE RRM baseline measurement setup based on IFF, the </w:t>
      </w:r>
      <w:r w:rsidRPr="00684CEA">
        <w:rPr>
          <w:lang w:eastAsia="x-none"/>
        </w:rPr>
        <w:t xml:space="preserve">applicability criteria defined for the IFF UE RF test method described in </w:t>
      </w:r>
      <w:r w:rsidR="00315524">
        <w:t xml:space="preserve">TR 38.810 [7] </w:t>
      </w:r>
      <w:proofErr w:type="spellStart"/>
      <w:r w:rsidRPr="00684CEA">
        <w:rPr>
          <w:lang w:eastAsia="ja-JP"/>
        </w:rPr>
        <w:t>subclause</w:t>
      </w:r>
      <w:proofErr w:type="spellEnd"/>
      <w:r w:rsidRPr="00684CEA" w:rsidDel="009C5885">
        <w:rPr>
          <w:lang w:eastAsia="x-none"/>
        </w:rPr>
        <w:t xml:space="preserve"> </w:t>
      </w:r>
      <w:r w:rsidRPr="00684CEA">
        <w:rPr>
          <w:lang w:eastAsia="x-none"/>
        </w:rPr>
        <w:t>5.2.3 can be applied.</w:t>
      </w:r>
    </w:p>
    <w:p w14:paraId="7BAFD41E" w14:textId="30A0744A" w:rsidR="004D30F6" w:rsidRPr="00684CEA" w:rsidRDefault="004D30F6" w:rsidP="004D30F6">
      <w:pPr>
        <w:rPr>
          <w:lang w:eastAsia="x-none"/>
        </w:rPr>
      </w:pPr>
      <w:r w:rsidRPr="00684CEA">
        <w:rPr>
          <w:lang w:eastAsia="x-none"/>
        </w:rPr>
        <w:t xml:space="preserve">Note: Using UE Demodulation baseline setup in </w:t>
      </w:r>
      <w:r w:rsidR="00315524">
        <w:t xml:space="preserve">TR 38.810 [7] </w:t>
      </w:r>
      <w:proofErr w:type="spellStart"/>
      <w:r w:rsidRPr="00684CEA">
        <w:rPr>
          <w:lang w:eastAsia="ja-JP"/>
        </w:rPr>
        <w:t>subclause</w:t>
      </w:r>
      <w:proofErr w:type="spellEnd"/>
      <w:r w:rsidRPr="00684CEA" w:rsidDel="009C5885">
        <w:rPr>
          <w:lang w:eastAsia="x-none"/>
        </w:rPr>
        <w:t xml:space="preserve"> </w:t>
      </w:r>
      <w:r w:rsidRPr="00684CEA">
        <w:rPr>
          <w:lang w:eastAsia="x-none"/>
        </w:rPr>
        <w:t>7.2 to perform selected RRM metrics testing is not precluded. Feasibility and applicability of this condition should be investigated in the NR WI performance part.</w:t>
      </w:r>
    </w:p>
    <w:p w14:paraId="29E88DAE" w14:textId="39203DCA" w:rsidR="00921292" w:rsidRPr="003A545B" w:rsidRDefault="0044600D" w:rsidP="003A545B">
      <w:pPr>
        <w:pStyle w:val="Heading3"/>
        <w:rPr>
          <w:rStyle w:val="h4"/>
        </w:rPr>
      </w:pPr>
      <w:r w:rsidRPr="003A545B">
        <w:rPr>
          <w:rStyle w:val="h4"/>
        </w:rPr>
        <w:lastRenderedPageBreak/>
        <w:t>7</w:t>
      </w:r>
      <w:r w:rsidR="00921292" w:rsidRPr="003A545B">
        <w:rPr>
          <w:rStyle w:val="h4"/>
        </w:rPr>
        <w:t>.</w:t>
      </w:r>
      <w:r w:rsidR="003A545B" w:rsidRPr="003A545B">
        <w:rPr>
          <w:rStyle w:val="h4"/>
        </w:rPr>
        <w:t>2</w:t>
      </w:r>
      <w:r w:rsidR="00921292" w:rsidRPr="003A545B">
        <w:rPr>
          <w:rStyle w:val="h4"/>
        </w:rPr>
        <w:t>.1.2</w:t>
      </w:r>
      <w:r w:rsidR="00921292" w:rsidRPr="003A545B">
        <w:rPr>
          <w:rStyle w:val="h4"/>
        </w:rPr>
        <w:tab/>
        <w:t>Far-field criteria and Quiet Zone</w:t>
      </w:r>
    </w:p>
    <w:p w14:paraId="263BA04C" w14:textId="77777777" w:rsidR="004D30F6" w:rsidRPr="00684CEA" w:rsidRDefault="004D30F6" w:rsidP="004D30F6">
      <w:r w:rsidRPr="00684CEA">
        <w:t>For RRM baseline measurement setup based on DFF:</w:t>
      </w:r>
    </w:p>
    <w:p w14:paraId="58814612" w14:textId="7AEF299F" w:rsidR="004D30F6" w:rsidRPr="00684CEA" w:rsidRDefault="004D30F6" w:rsidP="004D30F6">
      <w:pPr>
        <w:pStyle w:val="B1"/>
      </w:pPr>
      <w:r w:rsidRPr="00684CEA">
        <w:t>-</w:t>
      </w:r>
      <w:r w:rsidRPr="00684CEA">
        <w:tab/>
        <w:t xml:space="preserve">The Far-field criteria defined for the DFF UE RF test method described in </w:t>
      </w:r>
      <w:r w:rsidR="000032BD">
        <w:t xml:space="preserve">TR 38.810 [7] </w:t>
      </w:r>
      <w:proofErr w:type="spellStart"/>
      <w:r w:rsidRPr="00684CEA">
        <w:rPr>
          <w:lang w:eastAsia="ja-JP"/>
        </w:rPr>
        <w:t>subclause</w:t>
      </w:r>
      <w:proofErr w:type="spellEnd"/>
      <w:r w:rsidRPr="00684CEA">
        <w:rPr>
          <w:lang w:eastAsia="ja-JP"/>
        </w:rPr>
        <w:t xml:space="preserve"> </w:t>
      </w:r>
      <w:r w:rsidRPr="00684CEA">
        <w:t>5.2.1 can be applied.</w:t>
      </w:r>
    </w:p>
    <w:p w14:paraId="7269FECC" w14:textId="1B2D61DC" w:rsidR="004D30F6" w:rsidRPr="00684CEA" w:rsidRDefault="004D30F6" w:rsidP="004D30F6">
      <w:pPr>
        <w:pStyle w:val="B1"/>
      </w:pPr>
      <w:r w:rsidRPr="00684CEA">
        <w:t>-</w:t>
      </w:r>
      <w:r w:rsidRPr="00684CEA">
        <w:tab/>
        <w:t xml:space="preserve">A DFF measurement setup has the centre of the Quiet Zone (QZ) located at the centre of the rotational axes (of DUT and measurement antenna). For the RRM measurement baseline setup based on DFF, the vertices of the N probes have to be aligned to the resulting centre of the QZ. The centre of the QZ is taken as the reference point for MU definition for each probe. The same QZ size as for DFF UE RF test method described in </w:t>
      </w:r>
      <w:r w:rsidR="000032BD">
        <w:t xml:space="preserve">TR 38.810 [7] </w:t>
      </w:r>
      <w:proofErr w:type="spellStart"/>
      <w:r w:rsidRPr="00684CEA">
        <w:rPr>
          <w:lang w:eastAsia="ja-JP"/>
        </w:rPr>
        <w:t>subclause</w:t>
      </w:r>
      <w:proofErr w:type="spellEnd"/>
      <w:r w:rsidRPr="00684CEA" w:rsidDel="009C5885">
        <w:t xml:space="preserve"> </w:t>
      </w:r>
      <w:r w:rsidRPr="00684CEA">
        <w:t>5.2.1 applies.</w:t>
      </w:r>
    </w:p>
    <w:p w14:paraId="6760C547" w14:textId="77777777" w:rsidR="004D30F6" w:rsidRPr="00684CEA" w:rsidRDefault="004D30F6" w:rsidP="004D30F6">
      <w:r w:rsidRPr="00684CEA">
        <w:t>For RRM baseline measurement setup based on simplified DFF:</w:t>
      </w:r>
    </w:p>
    <w:p w14:paraId="067D27A9" w14:textId="7992745E" w:rsidR="004D30F6" w:rsidRPr="00684CEA" w:rsidRDefault="004D30F6" w:rsidP="004D30F6">
      <w:pPr>
        <w:pStyle w:val="B1"/>
      </w:pPr>
      <w:r w:rsidRPr="00684CEA">
        <w:t>-</w:t>
      </w:r>
      <w:r w:rsidRPr="00684CEA">
        <w:tab/>
        <w:t xml:space="preserve">The Far-field criteria defined for the simplified DFF UE RF test method described in </w:t>
      </w:r>
      <w:r w:rsidR="000032BD">
        <w:t xml:space="preserve">TR 38.810 [7] </w:t>
      </w:r>
      <w:proofErr w:type="spellStart"/>
      <w:r w:rsidRPr="00684CEA">
        <w:rPr>
          <w:lang w:eastAsia="ja-JP"/>
        </w:rPr>
        <w:t>subclause</w:t>
      </w:r>
      <w:proofErr w:type="spellEnd"/>
      <w:r w:rsidRPr="00684CEA">
        <w:rPr>
          <w:lang w:eastAsia="ja-JP"/>
        </w:rPr>
        <w:t xml:space="preserve"> </w:t>
      </w:r>
      <w:r w:rsidRPr="00684CEA">
        <w:t>5.2.2 can be applied.</w:t>
      </w:r>
    </w:p>
    <w:p w14:paraId="0A674355" w14:textId="19353C1A" w:rsidR="004D30F6" w:rsidRPr="00684CEA" w:rsidRDefault="004D30F6" w:rsidP="004D30F6">
      <w:pPr>
        <w:pStyle w:val="B1"/>
      </w:pPr>
      <w:r w:rsidRPr="00684CEA">
        <w:t>-</w:t>
      </w:r>
      <w:r w:rsidRPr="00684CEA">
        <w:tab/>
        <w:t xml:space="preserve">The same QZ size and definition as for simplified DFF UE RF test method described in </w:t>
      </w:r>
      <w:r w:rsidR="000032BD">
        <w:t xml:space="preserve">TR 38.810 [7] </w:t>
      </w:r>
      <w:proofErr w:type="spellStart"/>
      <w:r w:rsidRPr="00684CEA">
        <w:rPr>
          <w:lang w:eastAsia="ja-JP"/>
        </w:rPr>
        <w:t>subclause</w:t>
      </w:r>
      <w:proofErr w:type="spellEnd"/>
      <w:r w:rsidRPr="00684CEA" w:rsidDel="009C5885">
        <w:t xml:space="preserve"> </w:t>
      </w:r>
      <w:r w:rsidRPr="00684CEA">
        <w:t>5.2.2 applies.</w:t>
      </w:r>
    </w:p>
    <w:p w14:paraId="368ECB8D" w14:textId="77777777" w:rsidR="004D30F6" w:rsidRPr="00684CEA" w:rsidRDefault="004D30F6" w:rsidP="004D30F6">
      <w:r w:rsidRPr="00684CEA">
        <w:t>For RRM baseline measurement setup based on IFF:</w:t>
      </w:r>
    </w:p>
    <w:p w14:paraId="1F23B87E" w14:textId="456C1D0D" w:rsidR="004D30F6" w:rsidRPr="00684CEA" w:rsidRDefault="004D30F6" w:rsidP="004D30F6">
      <w:pPr>
        <w:pStyle w:val="B1"/>
      </w:pPr>
      <w:r w:rsidRPr="00684CEA">
        <w:t>-</w:t>
      </w:r>
      <w:r w:rsidRPr="00684CEA">
        <w:tab/>
        <w:t xml:space="preserve">The Far-field criteria defined for the IFF UE RF test method described in </w:t>
      </w:r>
      <w:r w:rsidR="000032BD">
        <w:t xml:space="preserve">TR 38.810 [7] </w:t>
      </w:r>
      <w:proofErr w:type="spellStart"/>
      <w:r w:rsidRPr="00684CEA">
        <w:rPr>
          <w:lang w:eastAsia="ja-JP"/>
        </w:rPr>
        <w:t>subclause</w:t>
      </w:r>
      <w:proofErr w:type="spellEnd"/>
      <w:r w:rsidRPr="00684CEA" w:rsidDel="009C5885">
        <w:t xml:space="preserve"> </w:t>
      </w:r>
      <w:r w:rsidRPr="00684CEA">
        <w:t>5.2.3 can be applied.</w:t>
      </w:r>
    </w:p>
    <w:p w14:paraId="6B7FF089" w14:textId="00F14D89" w:rsidR="004D30F6" w:rsidRPr="000032BD" w:rsidRDefault="004D30F6" w:rsidP="000032BD">
      <w:pPr>
        <w:pStyle w:val="B1"/>
        <w:rPr>
          <w:rStyle w:val="h4"/>
          <w:rFonts w:ascii="Times New Roman" w:hAnsi="Times New Roman"/>
          <w:sz w:val="20"/>
        </w:rPr>
      </w:pPr>
      <w:r w:rsidRPr="00684CEA">
        <w:t>-</w:t>
      </w:r>
      <w:r w:rsidRPr="00684CEA">
        <w:tab/>
        <w:t xml:space="preserve">The Quiet Zone definition for the IFF UE RF test method described in </w:t>
      </w:r>
      <w:r w:rsidR="000032BD">
        <w:t xml:space="preserve">TR 38.810 [7] </w:t>
      </w:r>
      <w:proofErr w:type="spellStart"/>
      <w:r w:rsidRPr="00684CEA">
        <w:rPr>
          <w:lang w:eastAsia="ja-JP"/>
        </w:rPr>
        <w:t>subclause</w:t>
      </w:r>
      <w:proofErr w:type="spellEnd"/>
      <w:r w:rsidRPr="00684CEA" w:rsidDel="009C5885">
        <w:t xml:space="preserve"> </w:t>
      </w:r>
      <w:r w:rsidR="000032BD">
        <w:t>5.2.3 can be applied.</w:t>
      </w:r>
    </w:p>
    <w:p w14:paraId="035AB612" w14:textId="08CCBA3D" w:rsidR="00921292" w:rsidRPr="003A545B" w:rsidRDefault="0044600D" w:rsidP="003A545B">
      <w:pPr>
        <w:pStyle w:val="Heading3"/>
        <w:rPr>
          <w:rStyle w:val="h4"/>
        </w:rPr>
      </w:pPr>
      <w:r w:rsidRPr="003A545B">
        <w:rPr>
          <w:rStyle w:val="h4"/>
        </w:rPr>
        <w:t>7</w:t>
      </w:r>
      <w:r w:rsidR="00921292" w:rsidRPr="003A545B">
        <w:rPr>
          <w:rStyle w:val="h4"/>
        </w:rPr>
        <w:t>.</w:t>
      </w:r>
      <w:r w:rsidR="003A545B" w:rsidRPr="003A545B">
        <w:rPr>
          <w:rStyle w:val="h4"/>
        </w:rPr>
        <w:t>2</w:t>
      </w:r>
      <w:r w:rsidR="00921292" w:rsidRPr="003A545B">
        <w:rPr>
          <w:rStyle w:val="h4"/>
        </w:rPr>
        <w:t>.1.3</w:t>
      </w:r>
      <w:r w:rsidR="00921292" w:rsidRPr="003A545B">
        <w:rPr>
          <w:rStyle w:val="h4"/>
        </w:rPr>
        <w:tab/>
        <w:t>Testing and calibration aspects</w:t>
      </w:r>
    </w:p>
    <w:p w14:paraId="3129C9A8" w14:textId="7E6A1DCE" w:rsidR="004D30F6" w:rsidRPr="00E21E2E" w:rsidRDefault="004D30F6" w:rsidP="00921292">
      <w:pPr>
        <w:rPr>
          <w:rStyle w:val="h4"/>
          <w:rFonts w:ascii="Times New Roman" w:hAnsi="Times New Roman"/>
          <w:sz w:val="20"/>
          <w:lang w:eastAsia="x-none"/>
        </w:rPr>
      </w:pPr>
      <w:r w:rsidRPr="00684CEA">
        <w:rPr>
          <w:lang w:eastAsia="x-none"/>
        </w:rPr>
        <w:t xml:space="preserve">The calibration method defined for the DFF UE RF test method described in </w:t>
      </w:r>
      <w:r w:rsidR="00E21E2E">
        <w:t xml:space="preserve">TR 38.810 [7] </w:t>
      </w:r>
      <w:proofErr w:type="spellStart"/>
      <w:r w:rsidRPr="00684CEA">
        <w:rPr>
          <w:lang w:eastAsia="ja-JP"/>
        </w:rPr>
        <w:t>subclause</w:t>
      </w:r>
      <w:proofErr w:type="spellEnd"/>
      <w:r w:rsidRPr="00684CEA" w:rsidDel="009C5885">
        <w:rPr>
          <w:lang w:eastAsia="x-none"/>
        </w:rPr>
        <w:t xml:space="preserve"> </w:t>
      </w:r>
      <w:r w:rsidRPr="00684CEA">
        <w:rPr>
          <w:lang w:eastAsia="x-none"/>
        </w:rPr>
        <w:t>5.2.1 can be applied for UE RRM testing based on DFF [for each probe/</w:t>
      </w:r>
      <w:proofErr w:type="spellStart"/>
      <w:r w:rsidRPr="00684CEA">
        <w:rPr>
          <w:lang w:eastAsia="x-none"/>
        </w:rPr>
        <w:t>AoA</w:t>
      </w:r>
      <w:proofErr w:type="spellEnd"/>
      <w:r w:rsidRPr="00684CEA">
        <w:rPr>
          <w:lang w:eastAsia="x-none"/>
        </w:rPr>
        <w:t xml:space="preserve">]. The calibration method defined for the IFF test method described in </w:t>
      </w:r>
      <w:r w:rsidR="00E21E2E">
        <w:t xml:space="preserve">TR 38.810 [7] </w:t>
      </w:r>
      <w:proofErr w:type="spellStart"/>
      <w:r w:rsidRPr="00684CEA">
        <w:rPr>
          <w:lang w:eastAsia="x-none"/>
        </w:rPr>
        <w:t>subclause</w:t>
      </w:r>
      <w:proofErr w:type="spellEnd"/>
      <w:r w:rsidRPr="00684CEA">
        <w:rPr>
          <w:lang w:eastAsia="x-none"/>
        </w:rPr>
        <w:t xml:space="preserve"> 5.2.3 can be applied for the UE RRM testing based on IFF. The calibration method defined for the simplified DFF UE RF test method described in </w:t>
      </w:r>
      <w:r w:rsidR="00E21E2E">
        <w:t xml:space="preserve">TR 38.810 [7] </w:t>
      </w:r>
      <w:proofErr w:type="spellStart"/>
      <w:r w:rsidRPr="00684CEA">
        <w:rPr>
          <w:lang w:eastAsia="ja-JP"/>
        </w:rPr>
        <w:t>subclause</w:t>
      </w:r>
      <w:proofErr w:type="spellEnd"/>
      <w:r w:rsidRPr="00684CEA" w:rsidDel="009C5885">
        <w:rPr>
          <w:lang w:eastAsia="x-none"/>
        </w:rPr>
        <w:t xml:space="preserve"> </w:t>
      </w:r>
      <w:r w:rsidRPr="00684CEA">
        <w:rPr>
          <w:lang w:eastAsia="x-none"/>
        </w:rPr>
        <w:t>5.2.2 can be applied for UE RRM t</w:t>
      </w:r>
      <w:r w:rsidR="00E21E2E">
        <w:rPr>
          <w:lang w:eastAsia="x-none"/>
        </w:rPr>
        <w:t>esting based on simplified DFF.</w:t>
      </w:r>
    </w:p>
    <w:p w14:paraId="5DFBF0FC" w14:textId="04E03A73" w:rsidR="00921292" w:rsidRPr="003A545B" w:rsidRDefault="00C52221" w:rsidP="003A545B">
      <w:pPr>
        <w:pStyle w:val="Heading3"/>
        <w:rPr>
          <w:rStyle w:val="h4"/>
        </w:rPr>
      </w:pPr>
      <w:r w:rsidRPr="003A545B">
        <w:rPr>
          <w:rStyle w:val="h4"/>
        </w:rPr>
        <w:t>7</w:t>
      </w:r>
      <w:r w:rsidR="00921292" w:rsidRPr="003A545B">
        <w:rPr>
          <w:rStyle w:val="h4"/>
        </w:rPr>
        <w:t>.</w:t>
      </w:r>
      <w:r w:rsidR="003A545B" w:rsidRPr="003A545B">
        <w:rPr>
          <w:rStyle w:val="h4"/>
        </w:rPr>
        <w:t>2</w:t>
      </w:r>
      <w:r w:rsidR="00921292" w:rsidRPr="003A545B">
        <w:rPr>
          <w:rStyle w:val="h4"/>
        </w:rPr>
        <w:t>.1.4</w:t>
      </w:r>
      <w:r w:rsidR="00921292" w:rsidRPr="003A545B">
        <w:rPr>
          <w:rStyle w:val="h4"/>
        </w:rPr>
        <w:tab/>
        <w:t>Test parameters and metrics</w:t>
      </w:r>
    </w:p>
    <w:p w14:paraId="59F3B418" w14:textId="77777777" w:rsidR="004D30F6" w:rsidRPr="00684CEA" w:rsidRDefault="004D30F6" w:rsidP="004D30F6">
      <w:pPr>
        <w:spacing w:after="120"/>
        <w:jc w:val="both"/>
      </w:pPr>
      <w:r w:rsidRPr="00684CEA">
        <w:t xml:space="preserve">The following test parameters and metrics need to be supported for UE RRM testing. </w:t>
      </w:r>
    </w:p>
    <w:p w14:paraId="7550E52A" w14:textId="77777777" w:rsidR="004D30F6" w:rsidRPr="00684CEA" w:rsidRDefault="004D30F6" w:rsidP="004D30F6">
      <w:pPr>
        <w:spacing w:after="120"/>
        <w:jc w:val="both"/>
      </w:pPr>
      <w:r w:rsidRPr="00684CEA">
        <w:t>Test parameters for RRM testing to be controlled at the reference point:</w:t>
      </w:r>
    </w:p>
    <w:p w14:paraId="3B748467" w14:textId="77777777" w:rsidR="004D30F6" w:rsidRPr="00684CEA" w:rsidRDefault="004D30F6" w:rsidP="004D30F6">
      <w:pPr>
        <w:pStyle w:val="B1"/>
        <w:rPr>
          <w:lang w:val="en-US"/>
        </w:rPr>
      </w:pPr>
      <w:r w:rsidRPr="00684CEA">
        <w:rPr>
          <w:lang w:val="en-US"/>
        </w:rPr>
        <w:t>-</w:t>
      </w:r>
      <w:r w:rsidRPr="00684CEA">
        <w:rPr>
          <w:lang w:val="en-US"/>
        </w:rPr>
        <w:tab/>
        <w:t>SNR of DL signal</w:t>
      </w:r>
    </w:p>
    <w:p w14:paraId="00083EE9" w14:textId="77777777" w:rsidR="004D30F6" w:rsidRPr="00684CEA" w:rsidRDefault="004D30F6" w:rsidP="004D30F6">
      <w:pPr>
        <w:pStyle w:val="B1"/>
        <w:rPr>
          <w:lang w:val="en-US"/>
        </w:rPr>
      </w:pPr>
      <w:r w:rsidRPr="00684CEA">
        <w:rPr>
          <w:lang w:val="en-US"/>
        </w:rPr>
        <w:t>-</w:t>
      </w:r>
      <w:r w:rsidRPr="00684CEA">
        <w:rPr>
          <w:lang w:val="en-US"/>
        </w:rPr>
        <w:tab/>
        <w:t xml:space="preserve">DL power level (e.g. EPRE) (from </w:t>
      </w:r>
      <w:proofErr w:type="spellStart"/>
      <w:r w:rsidRPr="00684CEA">
        <w:rPr>
          <w:lang w:val="en-US"/>
        </w:rPr>
        <w:t>AoA</w:t>
      </w:r>
      <w:proofErr w:type="spellEnd"/>
      <w:r w:rsidRPr="00684CEA">
        <w:rPr>
          <w:lang w:val="en-US"/>
        </w:rPr>
        <w:t>)</w:t>
      </w:r>
    </w:p>
    <w:p w14:paraId="57621BCD" w14:textId="77777777" w:rsidR="004D30F6" w:rsidRPr="00684CEA" w:rsidRDefault="004D30F6" w:rsidP="004D30F6">
      <w:pPr>
        <w:pStyle w:val="B1"/>
        <w:rPr>
          <w:lang w:val="en-US"/>
        </w:rPr>
      </w:pPr>
      <w:r w:rsidRPr="00684CEA">
        <w:rPr>
          <w:lang w:val="en-US"/>
        </w:rPr>
        <w:t>-</w:t>
      </w:r>
      <w:r w:rsidRPr="00684CEA">
        <w:rPr>
          <w:lang w:val="en-US"/>
        </w:rPr>
        <w:tab/>
        <w:t>Relative DL power level of 2 signals</w:t>
      </w:r>
    </w:p>
    <w:p w14:paraId="69D1794A" w14:textId="77777777" w:rsidR="004D30F6" w:rsidRPr="00684CEA" w:rsidRDefault="004D30F6" w:rsidP="004D30F6">
      <w:pPr>
        <w:pStyle w:val="B2"/>
        <w:rPr>
          <w:lang w:val="en-US" w:eastAsia="ko-KR"/>
        </w:rPr>
      </w:pPr>
      <w:r w:rsidRPr="00684CEA">
        <w:rPr>
          <w:lang w:val="en-US" w:eastAsia="ko-KR"/>
        </w:rPr>
        <w:t>-</w:t>
      </w:r>
      <w:r w:rsidRPr="00684CEA">
        <w:rPr>
          <w:lang w:val="en-US" w:eastAsia="ko-KR"/>
        </w:rPr>
        <w:tab/>
        <w:t>From intra-frequency or inter-frequency cells</w:t>
      </w:r>
    </w:p>
    <w:p w14:paraId="2426EFFD" w14:textId="77777777" w:rsidR="004D30F6" w:rsidRPr="00684CEA" w:rsidRDefault="004D30F6" w:rsidP="004D30F6">
      <w:pPr>
        <w:pStyle w:val="B2"/>
        <w:rPr>
          <w:lang w:val="en-US" w:eastAsia="ko-KR"/>
        </w:rPr>
      </w:pPr>
      <w:r w:rsidRPr="00684CEA">
        <w:rPr>
          <w:lang w:val="en-US" w:eastAsia="ko-KR"/>
        </w:rPr>
        <w:t>-</w:t>
      </w:r>
      <w:r w:rsidRPr="00684CEA">
        <w:rPr>
          <w:lang w:val="en-US" w:eastAsia="ko-KR"/>
        </w:rPr>
        <w:tab/>
        <w:t xml:space="preserve">From the same </w:t>
      </w:r>
      <w:proofErr w:type="spellStart"/>
      <w:r w:rsidRPr="00684CEA">
        <w:rPr>
          <w:lang w:val="en-US" w:eastAsia="ko-KR"/>
        </w:rPr>
        <w:t>AoA</w:t>
      </w:r>
      <w:proofErr w:type="spellEnd"/>
      <w:r w:rsidRPr="00684CEA">
        <w:rPr>
          <w:lang w:val="en-US" w:eastAsia="ko-KR"/>
        </w:rPr>
        <w:t xml:space="preserve"> or different </w:t>
      </w:r>
      <w:proofErr w:type="spellStart"/>
      <w:r w:rsidRPr="00684CEA">
        <w:rPr>
          <w:lang w:val="en-US" w:eastAsia="ko-KR"/>
        </w:rPr>
        <w:t>AoAs</w:t>
      </w:r>
      <w:proofErr w:type="spellEnd"/>
      <w:r w:rsidRPr="00684CEA">
        <w:rPr>
          <w:lang w:val="en-US" w:eastAsia="ko-KR"/>
        </w:rPr>
        <w:t>.</w:t>
      </w:r>
    </w:p>
    <w:p w14:paraId="04D18A2A" w14:textId="77777777" w:rsidR="004D30F6" w:rsidRPr="00684CEA" w:rsidRDefault="004D30F6" w:rsidP="004D30F6">
      <w:pPr>
        <w:pStyle w:val="B1"/>
        <w:rPr>
          <w:lang w:val="en-US"/>
        </w:rPr>
      </w:pPr>
      <w:r w:rsidRPr="00684CEA">
        <w:rPr>
          <w:lang w:val="en-US"/>
        </w:rPr>
        <w:t>-</w:t>
      </w:r>
      <w:r w:rsidRPr="00684CEA">
        <w:rPr>
          <w:lang w:val="en-US"/>
        </w:rPr>
        <w:tab/>
        <w:t>Relative DL timing of 2 signals</w:t>
      </w:r>
    </w:p>
    <w:p w14:paraId="75AE2B25" w14:textId="77777777" w:rsidR="004D30F6" w:rsidRPr="00684CEA" w:rsidRDefault="004D30F6" w:rsidP="004D30F6">
      <w:pPr>
        <w:pStyle w:val="B1"/>
        <w:rPr>
          <w:lang w:val="en-US"/>
        </w:rPr>
      </w:pPr>
      <w:r w:rsidRPr="00684CEA">
        <w:rPr>
          <w:lang w:val="en-US"/>
        </w:rPr>
        <w:t>-</w:t>
      </w:r>
      <w:r w:rsidRPr="00684CEA">
        <w:rPr>
          <w:lang w:val="en-US"/>
        </w:rPr>
        <w:tab/>
        <w:t>Faded DL channel for each signal</w:t>
      </w:r>
    </w:p>
    <w:p w14:paraId="35BA2BFE" w14:textId="6326218D" w:rsidR="004D30F6" w:rsidRPr="00684CEA" w:rsidRDefault="004D30F6" w:rsidP="004D30F6">
      <w:pPr>
        <w:pStyle w:val="B1"/>
        <w:rPr>
          <w:lang w:val="en-US"/>
        </w:rPr>
      </w:pPr>
      <w:r w:rsidRPr="00684CEA">
        <w:rPr>
          <w:lang w:val="en-US"/>
        </w:rPr>
        <w:t>-</w:t>
      </w:r>
      <w:r w:rsidRPr="00684CEA">
        <w:rPr>
          <w:lang w:val="en-US"/>
        </w:rPr>
        <w:tab/>
      </w:r>
      <w:proofErr w:type="spellStart"/>
      <w:r w:rsidR="005A7E23" w:rsidRPr="00684CEA">
        <w:rPr>
          <w:lang w:val="en-US"/>
        </w:rPr>
        <w:t>AoA</w:t>
      </w:r>
      <w:proofErr w:type="spellEnd"/>
      <w:r w:rsidR="005A7E23" w:rsidRPr="00684CEA">
        <w:rPr>
          <w:lang w:val="en-US"/>
        </w:rPr>
        <w:t xml:space="preserve"> for arriving signals</w:t>
      </w:r>
    </w:p>
    <w:p w14:paraId="576BB845" w14:textId="77777777" w:rsidR="00B44977" w:rsidRDefault="00B44977" w:rsidP="00B44977">
      <w:pPr>
        <w:keepNext/>
        <w:keepLines/>
        <w:spacing w:before="60"/>
        <w:jc w:val="center"/>
        <w:rPr>
          <w:rFonts w:ascii="Arial" w:hAnsi="Arial"/>
          <w:b/>
        </w:rPr>
      </w:pPr>
    </w:p>
    <w:p w14:paraId="648B6D7C" w14:textId="3A7E38E3" w:rsidR="00B44977" w:rsidRPr="00BF1D37" w:rsidRDefault="00B44977" w:rsidP="00B44977">
      <w:pPr>
        <w:keepNext/>
        <w:keepLines/>
        <w:spacing w:before="60"/>
        <w:jc w:val="center"/>
        <w:rPr>
          <w:rFonts w:ascii="Arial" w:hAnsi="Arial"/>
          <w:b/>
        </w:rPr>
      </w:pPr>
      <w:r>
        <w:rPr>
          <w:rFonts w:ascii="Arial" w:hAnsi="Arial"/>
          <w:b/>
        </w:rPr>
        <w:t>Table 7.2.1.4-1</w:t>
      </w:r>
      <w:r w:rsidRPr="00BF1D37">
        <w:rPr>
          <w:rFonts w:ascii="Arial" w:hAnsi="Arial"/>
          <w:b/>
        </w:rPr>
        <w:t xml:space="preserve">: </w:t>
      </w:r>
      <w:r>
        <w:rPr>
          <w:rFonts w:ascii="Arial" w:hAnsi="Arial"/>
          <w:b/>
        </w:rPr>
        <w:t>Test controlled parameters for FR2 RRM testing</w:t>
      </w:r>
    </w:p>
    <w:tbl>
      <w:tblPr>
        <w:tblStyle w:val="TableGrid"/>
        <w:tblW w:w="0" w:type="auto"/>
        <w:jc w:val="center"/>
        <w:tblLook w:val="04A0" w:firstRow="1" w:lastRow="0" w:firstColumn="1" w:lastColumn="0" w:noHBand="0" w:noVBand="1"/>
      </w:tblPr>
      <w:tblGrid>
        <w:gridCol w:w="2237"/>
        <w:gridCol w:w="2195"/>
      </w:tblGrid>
      <w:tr w:rsidR="0053526D" w14:paraId="30947F72" w14:textId="77777777" w:rsidTr="0053526D">
        <w:trPr>
          <w:jc w:val="center"/>
        </w:trPr>
        <w:tc>
          <w:tcPr>
            <w:tcW w:w="2237" w:type="dxa"/>
          </w:tcPr>
          <w:p w14:paraId="1A7F4968" w14:textId="718F764B" w:rsidR="0053526D" w:rsidRPr="005A7E23" w:rsidRDefault="0053526D" w:rsidP="005A7E23">
            <w:pPr>
              <w:jc w:val="center"/>
              <w:rPr>
                <w:rFonts w:ascii="Arial" w:hAnsi="Arial" w:cs="Arial"/>
                <w:b/>
                <w:sz w:val="18"/>
                <w:szCs w:val="18"/>
                <w:lang w:val="en-US" w:eastAsia="x-none"/>
              </w:rPr>
            </w:pPr>
            <w:r w:rsidRPr="005A7E23">
              <w:rPr>
                <w:rFonts w:ascii="Arial" w:hAnsi="Arial" w:cs="Arial"/>
                <w:b/>
                <w:sz w:val="18"/>
                <w:szCs w:val="18"/>
                <w:lang w:val="en-US" w:eastAsia="x-none"/>
              </w:rPr>
              <w:t>Controlled Parameters</w:t>
            </w:r>
          </w:p>
        </w:tc>
        <w:tc>
          <w:tcPr>
            <w:tcW w:w="2195" w:type="dxa"/>
          </w:tcPr>
          <w:p w14:paraId="4135308E" w14:textId="54FAD71B" w:rsidR="0053526D" w:rsidRPr="005A7E23" w:rsidRDefault="009366C9" w:rsidP="005A7E23">
            <w:pPr>
              <w:jc w:val="center"/>
              <w:rPr>
                <w:rFonts w:ascii="Arial" w:hAnsi="Arial" w:cs="Arial"/>
                <w:b/>
                <w:sz w:val="18"/>
                <w:szCs w:val="18"/>
                <w:lang w:val="en-US" w:eastAsia="x-none"/>
              </w:rPr>
            </w:pPr>
            <w:r>
              <w:rPr>
                <w:rFonts w:ascii="Arial" w:hAnsi="Arial" w:cs="Arial"/>
                <w:b/>
                <w:sz w:val="18"/>
                <w:szCs w:val="18"/>
                <w:lang w:val="en-US" w:eastAsia="x-none"/>
              </w:rPr>
              <w:t>Value</w:t>
            </w:r>
          </w:p>
        </w:tc>
      </w:tr>
      <w:tr w:rsidR="0053526D" w14:paraId="16E9E95F" w14:textId="77777777" w:rsidTr="0053526D">
        <w:trPr>
          <w:jc w:val="center"/>
        </w:trPr>
        <w:tc>
          <w:tcPr>
            <w:tcW w:w="2237" w:type="dxa"/>
          </w:tcPr>
          <w:p w14:paraId="4BE9F34F" w14:textId="42B99B97" w:rsidR="0053526D" w:rsidRPr="005A7E23" w:rsidRDefault="0053526D" w:rsidP="00423BDB">
            <w:pPr>
              <w:rPr>
                <w:rFonts w:ascii="Arial" w:hAnsi="Arial" w:cs="Arial"/>
                <w:sz w:val="18"/>
                <w:szCs w:val="18"/>
                <w:lang w:val="en-US" w:eastAsia="x-none"/>
              </w:rPr>
            </w:pPr>
            <w:r w:rsidRPr="005A7E23">
              <w:rPr>
                <w:rFonts w:ascii="Arial" w:hAnsi="Arial" w:cs="Arial"/>
                <w:sz w:val="18"/>
                <w:szCs w:val="18"/>
                <w:lang w:val="en-US"/>
              </w:rPr>
              <w:t>SNR of DL signal</w:t>
            </w:r>
          </w:p>
        </w:tc>
        <w:tc>
          <w:tcPr>
            <w:tcW w:w="2195" w:type="dxa"/>
          </w:tcPr>
          <w:p w14:paraId="7577FB20" w14:textId="19229045" w:rsidR="0053526D" w:rsidRPr="005A7E23" w:rsidRDefault="009366C9" w:rsidP="009366C9">
            <w:pPr>
              <w:jc w:val="center"/>
              <w:rPr>
                <w:rFonts w:ascii="Arial" w:hAnsi="Arial" w:cs="Arial"/>
                <w:sz w:val="18"/>
                <w:szCs w:val="18"/>
                <w:lang w:val="en-US" w:eastAsia="x-none"/>
              </w:rPr>
            </w:pPr>
            <w:r>
              <w:rPr>
                <w:rFonts w:ascii="Arial" w:hAnsi="Arial" w:cs="Arial"/>
                <w:sz w:val="18"/>
                <w:szCs w:val="18"/>
                <w:lang w:val="en-US" w:eastAsia="x-none"/>
              </w:rPr>
              <w:t>[TBD]</w:t>
            </w:r>
          </w:p>
        </w:tc>
      </w:tr>
      <w:tr w:rsidR="0053526D" w14:paraId="607684AD" w14:textId="77777777" w:rsidTr="0053526D">
        <w:trPr>
          <w:jc w:val="center"/>
        </w:trPr>
        <w:tc>
          <w:tcPr>
            <w:tcW w:w="2237" w:type="dxa"/>
          </w:tcPr>
          <w:p w14:paraId="26AAA6F9" w14:textId="7C27926B" w:rsidR="0053526D" w:rsidRPr="005A7E23" w:rsidRDefault="0053526D" w:rsidP="00423BDB">
            <w:pPr>
              <w:rPr>
                <w:rFonts w:ascii="Arial" w:hAnsi="Arial" w:cs="Arial"/>
                <w:sz w:val="18"/>
                <w:szCs w:val="18"/>
                <w:lang w:val="en-US" w:eastAsia="x-none"/>
              </w:rPr>
            </w:pPr>
            <w:r w:rsidRPr="005A7E23">
              <w:rPr>
                <w:rFonts w:ascii="Arial" w:hAnsi="Arial" w:cs="Arial"/>
                <w:sz w:val="18"/>
                <w:szCs w:val="18"/>
                <w:lang w:val="en-US"/>
              </w:rPr>
              <w:t>DL power level</w:t>
            </w:r>
          </w:p>
        </w:tc>
        <w:tc>
          <w:tcPr>
            <w:tcW w:w="2195" w:type="dxa"/>
          </w:tcPr>
          <w:p w14:paraId="1BF9FD48" w14:textId="5101CB2E" w:rsidR="0053526D" w:rsidRPr="005A7E23" w:rsidRDefault="009366C9" w:rsidP="009366C9">
            <w:pPr>
              <w:jc w:val="center"/>
              <w:rPr>
                <w:rFonts w:ascii="Arial" w:hAnsi="Arial" w:cs="Arial"/>
                <w:sz w:val="18"/>
                <w:szCs w:val="18"/>
                <w:lang w:val="en-US" w:eastAsia="x-none"/>
              </w:rPr>
            </w:pPr>
            <w:r>
              <w:rPr>
                <w:rFonts w:ascii="Arial" w:hAnsi="Arial" w:cs="Arial"/>
                <w:sz w:val="18"/>
                <w:szCs w:val="18"/>
                <w:lang w:val="en-US" w:eastAsia="x-none"/>
              </w:rPr>
              <w:t>[TBD]</w:t>
            </w:r>
          </w:p>
        </w:tc>
      </w:tr>
      <w:tr w:rsidR="0053526D" w14:paraId="6AA59E55" w14:textId="77777777" w:rsidTr="0053526D">
        <w:trPr>
          <w:jc w:val="center"/>
        </w:trPr>
        <w:tc>
          <w:tcPr>
            <w:tcW w:w="2237" w:type="dxa"/>
          </w:tcPr>
          <w:p w14:paraId="3DCCD2AA" w14:textId="23B68D57" w:rsidR="0053526D" w:rsidRPr="005A7E23" w:rsidRDefault="0053526D" w:rsidP="00423BDB">
            <w:pPr>
              <w:rPr>
                <w:rFonts w:ascii="Arial" w:hAnsi="Arial" w:cs="Arial"/>
                <w:sz w:val="18"/>
                <w:szCs w:val="18"/>
                <w:lang w:val="en-US" w:eastAsia="x-none"/>
              </w:rPr>
            </w:pPr>
            <w:r w:rsidRPr="005A7E23">
              <w:rPr>
                <w:rFonts w:ascii="Arial" w:hAnsi="Arial" w:cs="Arial"/>
                <w:sz w:val="18"/>
                <w:szCs w:val="18"/>
                <w:lang w:val="en-US"/>
              </w:rPr>
              <w:t>Relative DL power level of 2 signals</w:t>
            </w:r>
          </w:p>
        </w:tc>
        <w:tc>
          <w:tcPr>
            <w:tcW w:w="2195" w:type="dxa"/>
          </w:tcPr>
          <w:p w14:paraId="3B7AA200" w14:textId="4CDC7575" w:rsidR="0053526D" w:rsidRPr="005A7E23" w:rsidRDefault="009366C9" w:rsidP="009366C9">
            <w:pPr>
              <w:jc w:val="center"/>
              <w:rPr>
                <w:rFonts w:ascii="Arial" w:hAnsi="Arial" w:cs="Arial"/>
                <w:sz w:val="18"/>
                <w:szCs w:val="18"/>
                <w:lang w:val="en-US" w:eastAsia="x-none"/>
              </w:rPr>
            </w:pPr>
            <w:r>
              <w:rPr>
                <w:rFonts w:ascii="Arial" w:hAnsi="Arial" w:cs="Arial"/>
                <w:sz w:val="18"/>
                <w:szCs w:val="18"/>
                <w:lang w:val="en-US" w:eastAsia="x-none"/>
              </w:rPr>
              <w:t>[TBD]</w:t>
            </w:r>
          </w:p>
        </w:tc>
      </w:tr>
      <w:tr w:rsidR="0053526D" w14:paraId="3D50AC9B" w14:textId="77777777" w:rsidTr="0053526D">
        <w:trPr>
          <w:jc w:val="center"/>
        </w:trPr>
        <w:tc>
          <w:tcPr>
            <w:tcW w:w="2237" w:type="dxa"/>
          </w:tcPr>
          <w:p w14:paraId="27148200" w14:textId="287C82D8" w:rsidR="0053526D" w:rsidRPr="005A7E23" w:rsidRDefault="0053526D" w:rsidP="005A7E23">
            <w:pPr>
              <w:pStyle w:val="ListParagraph"/>
              <w:numPr>
                <w:ilvl w:val="0"/>
                <w:numId w:val="38"/>
              </w:numPr>
              <w:ind w:left="487" w:hanging="180"/>
              <w:rPr>
                <w:rFonts w:ascii="Arial" w:hAnsi="Arial" w:cs="Arial"/>
                <w:sz w:val="18"/>
                <w:szCs w:val="18"/>
                <w:lang w:val="en-US"/>
              </w:rPr>
            </w:pPr>
            <w:r w:rsidRPr="005A7E23">
              <w:rPr>
                <w:rFonts w:ascii="Arial" w:hAnsi="Arial" w:cs="Arial"/>
                <w:sz w:val="18"/>
                <w:szCs w:val="18"/>
                <w:lang w:val="en-US"/>
              </w:rPr>
              <w:t>From Intra- frequency cells</w:t>
            </w:r>
          </w:p>
        </w:tc>
        <w:tc>
          <w:tcPr>
            <w:tcW w:w="2195" w:type="dxa"/>
          </w:tcPr>
          <w:p w14:paraId="182E2511" w14:textId="4092E9DD" w:rsidR="0053526D" w:rsidRPr="005A7E23" w:rsidRDefault="009366C9" w:rsidP="009366C9">
            <w:pPr>
              <w:jc w:val="center"/>
              <w:rPr>
                <w:rFonts w:ascii="Arial" w:hAnsi="Arial" w:cs="Arial"/>
                <w:sz w:val="18"/>
                <w:szCs w:val="18"/>
                <w:lang w:val="en-US" w:eastAsia="x-none"/>
              </w:rPr>
            </w:pPr>
            <w:r>
              <w:rPr>
                <w:rFonts w:ascii="Arial" w:hAnsi="Arial" w:cs="Arial"/>
                <w:sz w:val="18"/>
                <w:szCs w:val="18"/>
                <w:lang w:val="en-US" w:eastAsia="x-none"/>
              </w:rPr>
              <w:t>[TBD]</w:t>
            </w:r>
          </w:p>
        </w:tc>
      </w:tr>
      <w:tr w:rsidR="0053526D" w14:paraId="3EB13C65" w14:textId="77777777" w:rsidTr="0053526D">
        <w:trPr>
          <w:jc w:val="center"/>
        </w:trPr>
        <w:tc>
          <w:tcPr>
            <w:tcW w:w="2237" w:type="dxa"/>
          </w:tcPr>
          <w:p w14:paraId="2D55C8FD" w14:textId="508AC395" w:rsidR="0053526D" w:rsidRPr="005A7E23" w:rsidRDefault="0053526D" w:rsidP="005A7E23">
            <w:pPr>
              <w:pStyle w:val="ListParagraph"/>
              <w:numPr>
                <w:ilvl w:val="0"/>
                <w:numId w:val="38"/>
              </w:numPr>
              <w:ind w:left="487" w:hanging="180"/>
              <w:rPr>
                <w:rFonts w:ascii="Arial" w:hAnsi="Arial" w:cs="Arial"/>
                <w:sz w:val="18"/>
                <w:szCs w:val="18"/>
                <w:lang w:val="en-US"/>
              </w:rPr>
            </w:pPr>
            <w:r>
              <w:rPr>
                <w:rFonts w:ascii="Arial" w:hAnsi="Arial" w:cs="Arial"/>
                <w:sz w:val="18"/>
                <w:szCs w:val="18"/>
                <w:lang w:val="en-US"/>
              </w:rPr>
              <w:t>From Inter</w:t>
            </w:r>
            <w:r w:rsidRPr="005A7E23">
              <w:rPr>
                <w:rFonts w:ascii="Arial" w:hAnsi="Arial" w:cs="Arial"/>
                <w:sz w:val="18"/>
                <w:szCs w:val="18"/>
                <w:lang w:val="en-US"/>
              </w:rPr>
              <w:t>- frequency cells</w:t>
            </w:r>
          </w:p>
        </w:tc>
        <w:tc>
          <w:tcPr>
            <w:tcW w:w="2195" w:type="dxa"/>
          </w:tcPr>
          <w:p w14:paraId="132CF49F" w14:textId="5F228D63" w:rsidR="0053526D" w:rsidRPr="005A7E23" w:rsidRDefault="009366C9" w:rsidP="009366C9">
            <w:pPr>
              <w:jc w:val="center"/>
              <w:rPr>
                <w:rFonts w:ascii="Arial" w:hAnsi="Arial" w:cs="Arial"/>
                <w:sz w:val="18"/>
                <w:szCs w:val="18"/>
                <w:lang w:val="en-US" w:eastAsia="x-none"/>
              </w:rPr>
            </w:pPr>
            <w:r>
              <w:rPr>
                <w:rFonts w:ascii="Arial" w:hAnsi="Arial" w:cs="Arial"/>
                <w:sz w:val="18"/>
                <w:szCs w:val="18"/>
                <w:lang w:val="en-US" w:eastAsia="x-none"/>
              </w:rPr>
              <w:t>[TBD]</w:t>
            </w:r>
          </w:p>
        </w:tc>
      </w:tr>
      <w:tr w:rsidR="0053526D" w14:paraId="5555C508" w14:textId="77777777" w:rsidTr="0053526D">
        <w:trPr>
          <w:jc w:val="center"/>
        </w:trPr>
        <w:tc>
          <w:tcPr>
            <w:tcW w:w="2237" w:type="dxa"/>
          </w:tcPr>
          <w:p w14:paraId="779561B9" w14:textId="1C563EFC" w:rsidR="0053526D" w:rsidRPr="005A7E23" w:rsidRDefault="0053526D" w:rsidP="00B44977">
            <w:pPr>
              <w:pStyle w:val="ListParagraph"/>
              <w:numPr>
                <w:ilvl w:val="0"/>
                <w:numId w:val="38"/>
              </w:numPr>
              <w:ind w:left="487" w:hanging="180"/>
              <w:rPr>
                <w:rFonts w:ascii="Arial" w:hAnsi="Arial" w:cs="Arial"/>
                <w:sz w:val="18"/>
                <w:szCs w:val="18"/>
                <w:lang w:val="en-US"/>
              </w:rPr>
            </w:pPr>
            <w:r>
              <w:rPr>
                <w:rFonts w:ascii="Arial" w:hAnsi="Arial" w:cs="Arial"/>
                <w:sz w:val="18"/>
                <w:szCs w:val="18"/>
                <w:lang w:val="en-US"/>
              </w:rPr>
              <w:t xml:space="preserve">Same </w:t>
            </w:r>
            <w:proofErr w:type="spellStart"/>
            <w:r>
              <w:rPr>
                <w:rFonts w:ascii="Arial" w:hAnsi="Arial" w:cs="Arial"/>
                <w:sz w:val="18"/>
                <w:szCs w:val="18"/>
                <w:lang w:val="en-US"/>
              </w:rPr>
              <w:t>AoA</w:t>
            </w:r>
            <w:proofErr w:type="spellEnd"/>
          </w:p>
        </w:tc>
        <w:tc>
          <w:tcPr>
            <w:tcW w:w="2195" w:type="dxa"/>
          </w:tcPr>
          <w:p w14:paraId="0D3214D4" w14:textId="4B970174" w:rsidR="0053526D" w:rsidRPr="005A7E23" w:rsidRDefault="009366C9" w:rsidP="009366C9">
            <w:pPr>
              <w:jc w:val="center"/>
              <w:rPr>
                <w:rFonts w:ascii="Arial" w:hAnsi="Arial" w:cs="Arial"/>
                <w:sz w:val="18"/>
                <w:szCs w:val="18"/>
                <w:lang w:val="en-US" w:eastAsia="x-none"/>
              </w:rPr>
            </w:pPr>
            <w:r>
              <w:rPr>
                <w:rFonts w:ascii="Arial" w:hAnsi="Arial" w:cs="Arial"/>
                <w:sz w:val="18"/>
                <w:szCs w:val="18"/>
                <w:lang w:val="en-US" w:eastAsia="x-none"/>
              </w:rPr>
              <w:t>[TBD]</w:t>
            </w:r>
          </w:p>
        </w:tc>
      </w:tr>
      <w:tr w:rsidR="0053526D" w14:paraId="06909490" w14:textId="77777777" w:rsidTr="0053526D">
        <w:trPr>
          <w:jc w:val="center"/>
        </w:trPr>
        <w:tc>
          <w:tcPr>
            <w:tcW w:w="2237" w:type="dxa"/>
          </w:tcPr>
          <w:p w14:paraId="274B5DC2" w14:textId="0DAE6FA0" w:rsidR="0053526D" w:rsidRPr="00B44977" w:rsidRDefault="0053526D" w:rsidP="00B44977">
            <w:pPr>
              <w:pStyle w:val="ListParagraph"/>
              <w:numPr>
                <w:ilvl w:val="0"/>
                <w:numId w:val="38"/>
              </w:numPr>
              <w:ind w:left="487" w:hanging="180"/>
              <w:rPr>
                <w:rFonts w:ascii="Arial" w:hAnsi="Arial" w:cs="Arial"/>
                <w:sz w:val="18"/>
                <w:szCs w:val="18"/>
                <w:lang w:val="en-US"/>
              </w:rPr>
            </w:pPr>
            <w:r>
              <w:rPr>
                <w:rFonts w:ascii="Arial" w:hAnsi="Arial" w:cs="Arial"/>
                <w:sz w:val="18"/>
                <w:szCs w:val="18"/>
                <w:lang w:val="en-US"/>
              </w:rPr>
              <w:t xml:space="preserve">Different </w:t>
            </w:r>
            <w:proofErr w:type="spellStart"/>
            <w:r>
              <w:rPr>
                <w:rFonts w:ascii="Arial" w:hAnsi="Arial" w:cs="Arial"/>
                <w:sz w:val="18"/>
                <w:szCs w:val="18"/>
                <w:lang w:val="en-US"/>
              </w:rPr>
              <w:t>AoA</w:t>
            </w:r>
            <w:proofErr w:type="spellEnd"/>
          </w:p>
        </w:tc>
        <w:tc>
          <w:tcPr>
            <w:tcW w:w="2195" w:type="dxa"/>
          </w:tcPr>
          <w:p w14:paraId="6933E2CC" w14:textId="7B1FADF5" w:rsidR="0053526D" w:rsidRPr="005A7E23" w:rsidRDefault="009366C9" w:rsidP="009366C9">
            <w:pPr>
              <w:jc w:val="center"/>
              <w:rPr>
                <w:rFonts w:ascii="Arial" w:hAnsi="Arial" w:cs="Arial"/>
                <w:sz w:val="18"/>
                <w:szCs w:val="18"/>
                <w:lang w:val="en-US" w:eastAsia="x-none"/>
              </w:rPr>
            </w:pPr>
            <w:r>
              <w:rPr>
                <w:rFonts w:ascii="Arial" w:hAnsi="Arial" w:cs="Arial"/>
                <w:sz w:val="18"/>
                <w:szCs w:val="18"/>
                <w:lang w:val="en-US" w:eastAsia="x-none"/>
              </w:rPr>
              <w:t>[TBD]</w:t>
            </w:r>
          </w:p>
        </w:tc>
      </w:tr>
      <w:tr w:rsidR="0053526D" w14:paraId="4DDF28D4" w14:textId="77777777" w:rsidTr="0053526D">
        <w:trPr>
          <w:jc w:val="center"/>
        </w:trPr>
        <w:tc>
          <w:tcPr>
            <w:tcW w:w="2237" w:type="dxa"/>
          </w:tcPr>
          <w:p w14:paraId="6EB815E4" w14:textId="4DFBE4E6" w:rsidR="0053526D" w:rsidRPr="005A7E23" w:rsidRDefault="0053526D" w:rsidP="00423BDB">
            <w:pPr>
              <w:rPr>
                <w:rFonts w:ascii="Arial" w:hAnsi="Arial" w:cs="Arial"/>
                <w:sz w:val="18"/>
                <w:szCs w:val="18"/>
                <w:lang w:val="en-US" w:eastAsia="x-none"/>
              </w:rPr>
            </w:pPr>
            <w:r w:rsidRPr="005A7E23">
              <w:rPr>
                <w:rFonts w:ascii="Arial" w:hAnsi="Arial" w:cs="Arial"/>
                <w:sz w:val="18"/>
                <w:szCs w:val="18"/>
                <w:lang w:val="en-US"/>
              </w:rPr>
              <w:t>Relative DL timing of 2 signals</w:t>
            </w:r>
          </w:p>
        </w:tc>
        <w:tc>
          <w:tcPr>
            <w:tcW w:w="2195" w:type="dxa"/>
          </w:tcPr>
          <w:p w14:paraId="7D0BEF10" w14:textId="096182A6" w:rsidR="0053526D" w:rsidRPr="005A7E23" w:rsidRDefault="009366C9" w:rsidP="009366C9">
            <w:pPr>
              <w:jc w:val="center"/>
              <w:rPr>
                <w:rFonts w:ascii="Arial" w:hAnsi="Arial" w:cs="Arial"/>
                <w:sz w:val="18"/>
                <w:szCs w:val="18"/>
                <w:lang w:val="en-US" w:eastAsia="x-none"/>
              </w:rPr>
            </w:pPr>
            <w:r>
              <w:rPr>
                <w:rFonts w:ascii="Arial" w:hAnsi="Arial" w:cs="Arial"/>
                <w:sz w:val="18"/>
                <w:szCs w:val="18"/>
                <w:lang w:val="en-US" w:eastAsia="x-none"/>
              </w:rPr>
              <w:t>[TBD]</w:t>
            </w:r>
          </w:p>
        </w:tc>
      </w:tr>
      <w:tr w:rsidR="0053526D" w14:paraId="17F3114A" w14:textId="77777777" w:rsidTr="0053526D">
        <w:trPr>
          <w:jc w:val="center"/>
        </w:trPr>
        <w:tc>
          <w:tcPr>
            <w:tcW w:w="2237" w:type="dxa"/>
          </w:tcPr>
          <w:p w14:paraId="052E3C23" w14:textId="1BCFB7CC" w:rsidR="0053526D" w:rsidRPr="005A7E23" w:rsidRDefault="0053526D" w:rsidP="00423BDB">
            <w:pPr>
              <w:rPr>
                <w:rFonts w:ascii="Arial" w:hAnsi="Arial" w:cs="Arial"/>
                <w:sz w:val="18"/>
                <w:szCs w:val="18"/>
                <w:lang w:val="en-US" w:eastAsia="x-none"/>
              </w:rPr>
            </w:pPr>
            <w:r w:rsidRPr="005A7E23">
              <w:rPr>
                <w:rFonts w:ascii="Arial" w:hAnsi="Arial" w:cs="Arial"/>
                <w:sz w:val="18"/>
                <w:szCs w:val="18"/>
                <w:lang w:val="en-US"/>
              </w:rPr>
              <w:t>Faded DL channel for each signal</w:t>
            </w:r>
          </w:p>
        </w:tc>
        <w:tc>
          <w:tcPr>
            <w:tcW w:w="2195" w:type="dxa"/>
          </w:tcPr>
          <w:p w14:paraId="71990F76" w14:textId="7CDDCA7B" w:rsidR="0053526D" w:rsidRPr="005A7E23" w:rsidRDefault="009366C9" w:rsidP="009366C9">
            <w:pPr>
              <w:jc w:val="center"/>
              <w:rPr>
                <w:rFonts w:ascii="Arial" w:hAnsi="Arial" w:cs="Arial"/>
                <w:sz w:val="18"/>
                <w:szCs w:val="18"/>
                <w:lang w:val="en-US" w:eastAsia="x-none"/>
              </w:rPr>
            </w:pPr>
            <w:r>
              <w:rPr>
                <w:rFonts w:ascii="Arial" w:hAnsi="Arial" w:cs="Arial"/>
                <w:sz w:val="18"/>
                <w:szCs w:val="18"/>
                <w:lang w:val="en-US" w:eastAsia="x-none"/>
              </w:rPr>
              <w:t>[TBD]</w:t>
            </w:r>
          </w:p>
        </w:tc>
      </w:tr>
      <w:tr w:rsidR="0053526D" w14:paraId="7DDCE3DD" w14:textId="77777777" w:rsidTr="0053526D">
        <w:trPr>
          <w:jc w:val="center"/>
        </w:trPr>
        <w:tc>
          <w:tcPr>
            <w:tcW w:w="2237" w:type="dxa"/>
          </w:tcPr>
          <w:p w14:paraId="62EAFB41" w14:textId="46D7AD02" w:rsidR="0053526D" w:rsidRPr="005A7E23" w:rsidRDefault="0053526D" w:rsidP="00423BDB">
            <w:pPr>
              <w:rPr>
                <w:rFonts w:ascii="Arial" w:hAnsi="Arial" w:cs="Arial"/>
                <w:sz w:val="18"/>
                <w:szCs w:val="18"/>
                <w:lang w:val="en-US" w:eastAsia="x-none"/>
              </w:rPr>
            </w:pPr>
            <w:proofErr w:type="spellStart"/>
            <w:r w:rsidRPr="005A7E23">
              <w:rPr>
                <w:rFonts w:ascii="Arial" w:hAnsi="Arial" w:cs="Arial"/>
                <w:sz w:val="18"/>
                <w:szCs w:val="18"/>
                <w:lang w:val="en-US"/>
              </w:rPr>
              <w:t>AoA</w:t>
            </w:r>
            <w:proofErr w:type="spellEnd"/>
            <w:r w:rsidRPr="005A7E23">
              <w:rPr>
                <w:rFonts w:ascii="Arial" w:hAnsi="Arial" w:cs="Arial"/>
                <w:sz w:val="18"/>
                <w:szCs w:val="18"/>
                <w:lang w:val="en-US"/>
              </w:rPr>
              <w:t xml:space="preserve"> for arriving signals</w:t>
            </w:r>
          </w:p>
        </w:tc>
        <w:tc>
          <w:tcPr>
            <w:tcW w:w="2195" w:type="dxa"/>
          </w:tcPr>
          <w:p w14:paraId="32583B04" w14:textId="63ADC904" w:rsidR="0053526D" w:rsidRPr="005A7E23" w:rsidRDefault="009366C9" w:rsidP="009366C9">
            <w:pPr>
              <w:jc w:val="center"/>
              <w:rPr>
                <w:rFonts w:ascii="Arial" w:hAnsi="Arial" w:cs="Arial"/>
                <w:sz w:val="18"/>
                <w:szCs w:val="18"/>
                <w:lang w:val="en-US" w:eastAsia="x-none"/>
              </w:rPr>
            </w:pPr>
            <w:r>
              <w:rPr>
                <w:rFonts w:ascii="Arial" w:hAnsi="Arial" w:cs="Arial"/>
                <w:sz w:val="18"/>
                <w:szCs w:val="18"/>
                <w:lang w:val="en-US" w:eastAsia="x-none"/>
              </w:rPr>
              <w:t>[TBD]</w:t>
            </w:r>
          </w:p>
        </w:tc>
      </w:tr>
    </w:tbl>
    <w:p w14:paraId="22E1ADDD" w14:textId="53B00EBB" w:rsidR="005A7E23" w:rsidRDefault="005A7E23" w:rsidP="004D30F6">
      <w:pPr>
        <w:spacing w:after="120"/>
        <w:jc w:val="both"/>
      </w:pPr>
      <w:r w:rsidRPr="00684CEA">
        <w:t xml:space="preserve"> </w:t>
      </w:r>
    </w:p>
    <w:p w14:paraId="24320D14" w14:textId="470589E0" w:rsidR="0053526D" w:rsidRPr="0053526D" w:rsidRDefault="0053526D" w:rsidP="004D30F6">
      <w:pPr>
        <w:spacing w:after="120"/>
        <w:jc w:val="both"/>
        <w:rPr>
          <w:b/>
          <w:i/>
        </w:rPr>
      </w:pPr>
      <w:r w:rsidRPr="0053526D">
        <w:rPr>
          <w:b/>
          <w:i/>
        </w:rPr>
        <w:t xml:space="preserve">Observation </w:t>
      </w:r>
      <w:r w:rsidR="00132FED">
        <w:rPr>
          <w:b/>
          <w:i/>
        </w:rPr>
        <w:t>11</w:t>
      </w:r>
      <w:r w:rsidRPr="0053526D">
        <w:rPr>
          <w:b/>
          <w:i/>
        </w:rPr>
        <w:t>: There are six test parameters for FR2 RRM testing to be controlled at the reference point.</w:t>
      </w:r>
    </w:p>
    <w:p w14:paraId="1341D118" w14:textId="77777777" w:rsidR="000A5A39" w:rsidRDefault="000A5A39" w:rsidP="004D30F6">
      <w:pPr>
        <w:spacing w:after="120"/>
        <w:jc w:val="both"/>
      </w:pPr>
    </w:p>
    <w:p w14:paraId="42368B5C" w14:textId="0601EF31" w:rsidR="004D30F6" w:rsidRPr="00684CEA" w:rsidRDefault="004D30F6" w:rsidP="004D30F6">
      <w:pPr>
        <w:spacing w:after="120"/>
        <w:jc w:val="both"/>
      </w:pPr>
      <w:r w:rsidRPr="00684CEA">
        <w:t>Metrics for RRM testing at the reference point:</w:t>
      </w:r>
    </w:p>
    <w:p w14:paraId="418D2B54" w14:textId="77777777" w:rsidR="004D30F6" w:rsidRPr="00684CEA" w:rsidRDefault="004D30F6" w:rsidP="004D30F6">
      <w:pPr>
        <w:ind w:left="568" w:hanging="284"/>
        <w:rPr>
          <w:lang w:val="en-US" w:eastAsia="x-none"/>
        </w:rPr>
      </w:pPr>
      <w:r w:rsidRPr="00684CEA">
        <w:rPr>
          <w:lang w:val="en-US" w:eastAsia="x-none"/>
        </w:rPr>
        <w:t>-</w:t>
      </w:r>
      <w:r w:rsidRPr="00684CEA">
        <w:rPr>
          <w:lang w:val="en-US" w:eastAsia="x-none"/>
        </w:rPr>
        <w:tab/>
        <w:t>UL PRACH level transmitted by the UE</w:t>
      </w:r>
      <w:r w:rsidRPr="00684CEA" w:rsidDel="00E35358">
        <w:rPr>
          <w:lang w:val="en-US" w:eastAsia="x-none"/>
        </w:rPr>
        <w:t xml:space="preserve"> </w:t>
      </w:r>
    </w:p>
    <w:p w14:paraId="5FC4065D" w14:textId="77777777" w:rsidR="004D30F6" w:rsidRPr="00684CEA" w:rsidRDefault="004D30F6" w:rsidP="004D30F6">
      <w:pPr>
        <w:ind w:left="568" w:hanging="284"/>
        <w:rPr>
          <w:lang w:val="en-US" w:eastAsia="x-none"/>
        </w:rPr>
      </w:pPr>
      <w:r w:rsidRPr="00684CEA">
        <w:rPr>
          <w:lang w:val="en-US" w:eastAsia="x-none"/>
        </w:rPr>
        <w:t>-</w:t>
      </w:r>
      <w:r w:rsidRPr="00684CEA">
        <w:rPr>
          <w:lang w:val="en-US" w:eastAsia="x-none"/>
        </w:rPr>
        <w:tab/>
        <w:t>Relative UL PRACH level transmitted by the UE</w:t>
      </w:r>
    </w:p>
    <w:p w14:paraId="7E34F73F" w14:textId="77777777" w:rsidR="004D30F6" w:rsidRPr="00684CEA" w:rsidRDefault="004D30F6" w:rsidP="004D30F6">
      <w:pPr>
        <w:ind w:left="568" w:hanging="284"/>
        <w:rPr>
          <w:lang w:val="en-US" w:eastAsia="x-none"/>
        </w:rPr>
      </w:pPr>
      <w:r w:rsidRPr="00684CEA">
        <w:rPr>
          <w:lang w:val="en-US" w:eastAsia="x-none"/>
        </w:rPr>
        <w:t>-</w:t>
      </w:r>
      <w:r w:rsidRPr="00684CEA">
        <w:rPr>
          <w:lang w:val="en-US" w:eastAsia="x-none"/>
        </w:rPr>
        <w:tab/>
        <w:t>Timing of UE UL transmission relative to DL signal</w:t>
      </w:r>
    </w:p>
    <w:p w14:paraId="50FE2771" w14:textId="77777777" w:rsidR="004D30F6" w:rsidRPr="00684CEA" w:rsidRDefault="004D30F6" w:rsidP="004D30F6">
      <w:pPr>
        <w:ind w:left="568" w:hanging="284"/>
        <w:rPr>
          <w:lang w:val="en-US" w:eastAsia="x-none"/>
        </w:rPr>
      </w:pPr>
      <w:r w:rsidRPr="00684CEA">
        <w:rPr>
          <w:lang w:val="en-US" w:eastAsia="x-none"/>
        </w:rPr>
        <w:t>-</w:t>
      </w:r>
      <w:r w:rsidRPr="00684CEA">
        <w:rPr>
          <w:lang w:val="en-US" w:eastAsia="x-none"/>
        </w:rPr>
        <w:tab/>
        <w:t>Relative timing change of UE UL transmission relative to DL signal</w:t>
      </w:r>
    </w:p>
    <w:p w14:paraId="413C081F" w14:textId="4353A361" w:rsidR="004D30F6" w:rsidRDefault="004D30F6" w:rsidP="004D30F6">
      <w:pPr>
        <w:ind w:left="568" w:hanging="284"/>
        <w:rPr>
          <w:lang w:val="en-US" w:eastAsia="x-none"/>
        </w:rPr>
      </w:pPr>
      <w:r w:rsidRPr="00684CEA">
        <w:rPr>
          <w:lang w:val="en-US" w:eastAsia="x-none"/>
        </w:rPr>
        <w:t>-</w:t>
      </w:r>
      <w:r w:rsidRPr="00684CEA">
        <w:rPr>
          <w:lang w:val="en-US" w:eastAsia="x-none"/>
        </w:rPr>
        <w:tab/>
        <w:t>Timing measurement of UL events caused by events on the DL</w:t>
      </w:r>
    </w:p>
    <w:p w14:paraId="3B4EA0F0" w14:textId="77777777" w:rsidR="005A7E23" w:rsidRPr="00684CEA" w:rsidRDefault="005A7E23" w:rsidP="004D30F6">
      <w:pPr>
        <w:ind w:left="568" w:hanging="284"/>
        <w:rPr>
          <w:lang w:val="en-US" w:eastAsia="x-none"/>
        </w:rPr>
      </w:pPr>
    </w:p>
    <w:p w14:paraId="254818FF" w14:textId="0C278297" w:rsidR="004D30F6" w:rsidRPr="003A545B" w:rsidRDefault="0044600D" w:rsidP="003A545B">
      <w:pPr>
        <w:pStyle w:val="Heading3"/>
        <w:rPr>
          <w:rStyle w:val="h5"/>
        </w:rPr>
      </w:pPr>
      <w:r w:rsidRPr="003A545B">
        <w:rPr>
          <w:rStyle w:val="h5"/>
        </w:rPr>
        <w:t>7</w:t>
      </w:r>
      <w:r w:rsidR="004D30F6" w:rsidRPr="003A545B">
        <w:rPr>
          <w:rStyle w:val="h5"/>
        </w:rPr>
        <w:t>.</w:t>
      </w:r>
      <w:r w:rsidR="003A545B" w:rsidRPr="003A545B">
        <w:rPr>
          <w:rStyle w:val="h5"/>
        </w:rPr>
        <w:t>2</w:t>
      </w:r>
      <w:r w:rsidR="004D30F6" w:rsidRPr="003A545B">
        <w:rPr>
          <w:rStyle w:val="h5"/>
        </w:rPr>
        <w:t>.1.4.1</w:t>
      </w:r>
      <w:r w:rsidR="004D30F6" w:rsidRPr="003A545B">
        <w:rPr>
          <w:rStyle w:val="h5"/>
        </w:rPr>
        <w:tab/>
        <w:t>Radiated requirements reference point and testing directions</w:t>
      </w:r>
    </w:p>
    <w:p w14:paraId="06621E11" w14:textId="77777777" w:rsidR="004D30F6" w:rsidRPr="00684CEA" w:rsidRDefault="004D30F6" w:rsidP="004D30F6">
      <w:pPr>
        <w:spacing w:after="120"/>
        <w:jc w:val="both"/>
      </w:pPr>
      <w:r w:rsidRPr="00684CEA">
        <w:t>For RRM baseline measurement setup based on DFF and IFF, the reference point is located at the centre of the QZ.</w:t>
      </w:r>
      <w:r w:rsidRPr="00684CEA">
        <w:rPr>
          <w:lang w:val="en-US"/>
        </w:rPr>
        <w:t xml:space="preserve"> From the UE perspective the reference point is the input of UE antenna array.</w:t>
      </w:r>
    </w:p>
    <w:p w14:paraId="7D28395B" w14:textId="77777777" w:rsidR="004D30F6" w:rsidRPr="00684CEA" w:rsidRDefault="004D30F6" w:rsidP="004D30F6">
      <w:r w:rsidRPr="00684CEA">
        <w:t xml:space="preserve">Calibration of power level and relative power level test parameters and RRM metrics (at the required </w:t>
      </w:r>
      <w:proofErr w:type="spellStart"/>
      <w:r w:rsidRPr="00684CEA">
        <w:t>AoAs</w:t>
      </w:r>
      <w:proofErr w:type="spellEnd"/>
      <w:r w:rsidRPr="00684CEA">
        <w:t>) is required and shall be provided by the test system.</w:t>
      </w:r>
    </w:p>
    <w:p w14:paraId="0B2D4755" w14:textId="77777777" w:rsidR="004D30F6" w:rsidRPr="00684CEA" w:rsidRDefault="004D30F6" w:rsidP="004D30F6">
      <w:r w:rsidRPr="00684CEA">
        <w:t xml:space="preserve">Appropriate timing and relative timing test parameters and RRM metrics (at the required </w:t>
      </w:r>
      <w:proofErr w:type="spellStart"/>
      <w:r w:rsidRPr="00684CEA">
        <w:t>AoAs</w:t>
      </w:r>
      <w:proofErr w:type="spellEnd"/>
      <w:r w:rsidRPr="00684CEA">
        <w:t>) shall be provided by the test system within declared uncertainties.</w:t>
      </w:r>
    </w:p>
    <w:p w14:paraId="63163150" w14:textId="77777777" w:rsidR="004D30F6" w:rsidRPr="00684CEA" w:rsidRDefault="004D30F6" w:rsidP="004D30F6">
      <w:pPr>
        <w:spacing w:after="120"/>
        <w:rPr>
          <w:lang w:val="en-US"/>
        </w:rPr>
      </w:pPr>
      <w:r w:rsidRPr="00684CEA">
        <w:rPr>
          <w:lang w:val="en-US"/>
        </w:rPr>
        <w:t>The following Modes for useful signals (S) and noise signals (N) configuration have been identified and can be supported by the NR RRM Test Methods:</w:t>
      </w:r>
    </w:p>
    <w:p w14:paraId="656EB50F" w14:textId="77777777" w:rsidR="004D30F6" w:rsidRPr="00684CEA" w:rsidRDefault="004D30F6" w:rsidP="004D30F6">
      <w:pPr>
        <w:spacing w:after="120"/>
        <w:ind w:left="564" w:hanging="280"/>
        <w:rPr>
          <w:lang w:val="en-US"/>
        </w:rPr>
      </w:pPr>
      <w:r w:rsidRPr="00684CEA">
        <w:rPr>
          <w:lang w:val="en-US"/>
        </w:rPr>
        <w:lastRenderedPageBreak/>
        <w:t>-</w:t>
      </w:r>
      <w:r w:rsidRPr="00684CEA">
        <w:rPr>
          <w:lang w:val="en-US"/>
        </w:rPr>
        <w:tab/>
        <w:t>Mode 1 (SNR emulation): Test system transmits useful signals (S) and noise signals (N) to emulate target SNR condition.</w:t>
      </w:r>
    </w:p>
    <w:p w14:paraId="6324E8F9" w14:textId="77777777" w:rsidR="004D30F6" w:rsidRPr="00684CEA" w:rsidRDefault="004D30F6" w:rsidP="004D30F6">
      <w:pPr>
        <w:spacing w:after="120"/>
        <w:ind w:left="564" w:hanging="280"/>
        <w:rPr>
          <w:lang w:val="en-US"/>
        </w:rPr>
      </w:pPr>
      <w:r w:rsidRPr="00684CEA">
        <w:rPr>
          <w:lang w:val="en-US"/>
        </w:rPr>
        <w:t>-</w:t>
      </w:r>
      <w:r w:rsidRPr="00684CEA">
        <w:rPr>
          <w:lang w:val="en-US"/>
        </w:rPr>
        <w:tab/>
        <w:t>Mode 2 (noise-free transmission): Test system transmits only useful signals (S).</w:t>
      </w:r>
    </w:p>
    <w:p w14:paraId="1A0A8136" w14:textId="320D40A0" w:rsidR="004D30F6" w:rsidRPr="00684CEA" w:rsidRDefault="004D30F6" w:rsidP="004D30F6">
      <w:pPr>
        <w:spacing w:after="120"/>
        <w:rPr>
          <w:lang w:val="en-US"/>
        </w:rPr>
      </w:pPr>
      <w:r w:rsidRPr="00684CEA">
        <w:rPr>
          <w:lang w:val="en-US"/>
        </w:rPr>
        <w:t xml:space="preserve">The test cases in </w:t>
      </w:r>
      <w:r w:rsidR="002A7147">
        <w:rPr>
          <w:lang w:val="en-US"/>
        </w:rPr>
        <w:t>core specification TS 38.133 [2</w:t>
      </w:r>
      <w:r w:rsidRPr="00684CEA">
        <w:rPr>
          <w:lang w:val="en-US"/>
        </w:rPr>
        <w:t>] will be specified at the reference point, according to the following principles:</w:t>
      </w:r>
    </w:p>
    <w:p w14:paraId="200BA58C" w14:textId="77777777" w:rsidR="004D30F6" w:rsidRPr="00684CEA" w:rsidRDefault="004D30F6" w:rsidP="004D30F6">
      <w:pPr>
        <w:ind w:left="568" w:hanging="284"/>
        <w:rPr>
          <w:lang w:val="en-US"/>
        </w:rPr>
      </w:pPr>
      <w:r w:rsidRPr="00684CEA">
        <w:rPr>
          <w:lang w:eastAsia="ja-JP"/>
        </w:rPr>
        <w:t>-</w:t>
      </w:r>
      <w:r w:rsidRPr="00684CEA">
        <w:rPr>
          <w:lang w:eastAsia="ja-JP"/>
        </w:rPr>
        <w:tab/>
      </w:r>
      <w:r w:rsidRPr="00684CEA">
        <w:rPr>
          <w:lang w:val="en-US"/>
        </w:rPr>
        <w:t>Mode 1</w:t>
      </w:r>
    </w:p>
    <w:p w14:paraId="79DAB6C9" w14:textId="77777777" w:rsidR="004D30F6" w:rsidRPr="00684CEA" w:rsidRDefault="004D30F6" w:rsidP="004D30F6">
      <w:pPr>
        <w:ind w:left="851" w:hanging="284"/>
        <w:rPr>
          <w:lang w:eastAsia="ja-JP"/>
        </w:rPr>
      </w:pPr>
      <w:r w:rsidRPr="00684CEA">
        <w:rPr>
          <w:lang w:eastAsia="ja-JP"/>
        </w:rPr>
        <w:t>-</w:t>
      </w:r>
      <w:r w:rsidRPr="00684CEA">
        <w:rPr>
          <w:lang w:eastAsia="ja-JP"/>
        </w:rPr>
        <w:tab/>
        <w:t xml:space="preserve">Specify absolute </w:t>
      </w:r>
      <w:proofErr w:type="spellStart"/>
      <w:r w:rsidRPr="00684CEA">
        <w:rPr>
          <w:lang w:eastAsia="ja-JP"/>
        </w:rPr>
        <w:t>Noc</w:t>
      </w:r>
      <w:proofErr w:type="spellEnd"/>
      <w:r w:rsidRPr="00684CEA">
        <w:rPr>
          <w:lang w:eastAsia="ja-JP"/>
        </w:rPr>
        <w:t xml:space="preserve"> level at the Reference point per angle of arrival (</w:t>
      </w:r>
      <w:proofErr w:type="spellStart"/>
      <w:r w:rsidRPr="00684CEA">
        <w:rPr>
          <w:lang w:eastAsia="ja-JP"/>
        </w:rPr>
        <w:t>AoA</w:t>
      </w:r>
      <w:proofErr w:type="spellEnd"/>
      <w:r w:rsidRPr="00684CEA">
        <w:rPr>
          <w:lang w:eastAsia="ja-JP"/>
        </w:rPr>
        <w:t>)</w:t>
      </w:r>
    </w:p>
    <w:p w14:paraId="56A32F6F" w14:textId="77777777" w:rsidR="004D30F6" w:rsidRPr="00684CEA" w:rsidRDefault="004D30F6" w:rsidP="004D30F6">
      <w:pPr>
        <w:ind w:left="1136" w:hanging="284"/>
        <w:rPr>
          <w:lang w:val="en-US"/>
        </w:rPr>
      </w:pPr>
      <w:r w:rsidRPr="00684CEA">
        <w:rPr>
          <w:lang w:val="en-US"/>
        </w:rPr>
        <w:t>-</w:t>
      </w:r>
      <w:r w:rsidRPr="00684CEA">
        <w:rPr>
          <w:lang w:val="en-US"/>
        </w:rPr>
        <w:tab/>
      </w:r>
      <w:proofErr w:type="spellStart"/>
      <w:r w:rsidRPr="00684CEA">
        <w:rPr>
          <w:lang w:val="en-US"/>
        </w:rPr>
        <w:t>Noc</w:t>
      </w:r>
      <w:proofErr w:type="spellEnd"/>
      <w:r w:rsidRPr="00684CEA">
        <w:rPr>
          <w:lang w:val="en-US"/>
        </w:rPr>
        <w:t xml:space="preserve"> level may have different value according to operating band and UE power class </w:t>
      </w:r>
    </w:p>
    <w:p w14:paraId="4D5F9D40" w14:textId="77777777" w:rsidR="004D30F6" w:rsidRPr="00684CEA" w:rsidRDefault="004D30F6" w:rsidP="004D30F6">
      <w:pPr>
        <w:ind w:left="851" w:hanging="284"/>
        <w:rPr>
          <w:lang w:eastAsia="ja-JP"/>
        </w:rPr>
      </w:pPr>
      <w:r w:rsidRPr="00684CEA">
        <w:rPr>
          <w:lang w:eastAsia="ja-JP"/>
        </w:rPr>
        <w:t>-</w:t>
      </w:r>
      <w:r w:rsidRPr="00684CEA">
        <w:rPr>
          <w:lang w:eastAsia="ja-JP"/>
        </w:rPr>
        <w:tab/>
        <w:t>Specify SNR at the Reference point per angle of arrival (</w:t>
      </w:r>
      <w:proofErr w:type="spellStart"/>
      <w:r w:rsidRPr="00684CEA">
        <w:rPr>
          <w:lang w:eastAsia="ja-JP"/>
        </w:rPr>
        <w:t>AoA</w:t>
      </w:r>
      <w:proofErr w:type="spellEnd"/>
      <w:r w:rsidRPr="00684CEA">
        <w:rPr>
          <w:lang w:eastAsia="ja-JP"/>
        </w:rPr>
        <w:t>)</w:t>
      </w:r>
    </w:p>
    <w:p w14:paraId="6820779D" w14:textId="77777777" w:rsidR="004D30F6" w:rsidRPr="00684CEA" w:rsidRDefault="004D30F6" w:rsidP="004D30F6">
      <w:pPr>
        <w:ind w:left="1136" w:hanging="284"/>
        <w:rPr>
          <w:lang w:val="en-US"/>
        </w:rPr>
      </w:pPr>
      <w:r w:rsidRPr="00684CEA">
        <w:rPr>
          <w:lang w:val="en-US"/>
        </w:rPr>
        <w:t>-</w:t>
      </w:r>
      <w:r w:rsidRPr="00684CEA">
        <w:rPr>
          <w:lang w:val="en-US"/>
        </w:rPr>
        <w:tab/>
        <w:t>SNR is a test-specific value</w:t>
      </w:r>
    </w:p>
    <w:p w14:paraId="4099BA4C" w14:textId="77777777" w:rsidR="004D30F6" w:rsidRPr="00684CEA" w:rsidRDefault="004D30F6" w:rsidP="004D30F6">
      <w:pPr>
        <w:ind w:left="568" w:hanging="284"/>
        <w:rPr>
          <w:lang w:eastAsia="ja-JP"/>
        </w:rPr>
      </w:pPr>
      <w:r w:rsidRPr="00684CEA">
        <w:rPr>
          <w:lang w:eastAsia="ja-JP"/>
        </w:rPr>
        <w:t>-</w:t>
      </w:r>
      <w:r w:rsidRPr="00684CEA">
        <w:rPr>
          <w:lang w:eastAsia="ja-JP"/>
        </w:rPr>
        <w:tab/>
        <w:t>The angle(s) of arrival (</w:t>
      </w:r>
      <w:proofErr w:type="spellStart"/>
      <w:r w:rsidRPr="00684CEA">
        <w:rPr>
          <w:lang w:eastAsia="ja-JP"/>
        </w:rPr>
        <w:t>AoA</w:t>
      </w:r>
      <w:proofErr w:type="spellEnd"/>
      <w:r w:rsidRPr="00684CEA">
        <w:rPr>
          <w:lang w:eastAsia="ja-JP"/>
        </w:rPr>
        <w:t>(s)) will be specified in each test case.</w:t>
      </w:r>
    </w:p>
    <w:p w14:paraId="648CBD8A" w14:textId="723D9CB1" w:rsidR="004D30F6" w:rsidRPr="00684CEA" w:rsidRDefault="004D30F6" w:rsidP="004D30F6">
      <w:pPr>
        <w:pStyle w:val="TH"/>
      </w:pPr>
      <w:r w:rsidRPr="00684CEA">
        <w:rPr>
          <w:noProof/>
          <w:lang w:val="en-US"/>
        </w:rPr>
        <w:drawing>
          <wp:inline distT="0" distB="0" distL="0" distR="0" wp14:anchorId="5E8A9AD1" wp14:editId="70867B85">
            <wp:extent cx="2940050" cy="14414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p w14:paraId="06503F5D" w14:textId="69018913" w:rsidR="004D30F6" w:rsidRPr="00684CEA" w:rsidRDefault="004D30F6" w:rsidP="004D30F6">
      <w:pPr>
        <w:pStyle w:val="TF"/>
        <w:rPr>
          <w:lang w:eastAsia="ja-JP"/>
        </w:rPr>
      </w:pPr>
      <w:r w:rsidRPr="00684CEA">
        <w:t>Fi</w:t>
      </w:r>
      <w:r w:rsidR="002A7147">
        <w:t>gure 7.</w:t>
      </w:r>
      <w:r w:rsidR="003A545B">
        <w:t>2</w:t>
      </w:r>
      <w:r w:rsidR="002A7147">
        <w:t>.1.4.1</w:t>
      </w:r>
      <w:r w:rsidRPr="00684CEA">
        <w:t>-1: DL SNR reference point for RRM testing methodology</w:t>
      </w:r>
    </w:p>
    <w:p w14:paraId="4F9B794C" w14:textId="77777777" w:rsidR="004D30F6" w:rsidRPr="00684CEA" w:rsidRDefault="004D30F6" w:rsidP="004D30F6">
      <w:pPr>
        <w:spacing w:after="120"/>
        <w:rPr>
          <w:lang w:val="en-US"/>
        </w:rPr>
      </w:pPr>
      <w:r w:rsidRPr="00684CEA">
        <w:rPr>
          <w:lang w:val="en-US"/>
        </w:rPr>
        <w:t>The following Scenarios for RRM requirements have been identified and can be supported by the NR RRM test methods:</w:t>
      </w:r>
    </w:p>
    <w:p w14:paraId="1A894063" w14:textId="77777777" w:rsidR="004D30F6" w:rsidRPr="00684CEA" w:rsidRDefault="004D30F6" w:rsidP="004D30F6">
      <w:pPr>
        <w:ind w:left="568" w:hanging="284"/>
        <w:rPr>
          <w:lang w:eastAsia="x-none"/>
        </w:rPr>
      </w:pPr>
      <w:r w:rsidRPr="00684CEA">
        <w:rPr>
          <w:lang w:eastAsia="x-none"/>
        </w:rPr>
        <w:t>-</w:t>
      </w:r>
      <w:r w:rsidRPr="00684CEA">
        <w:rPr>
          <w:lang w:eastAsia="x-none"/>
        </w:rPr>
        <w:tab/>
        <w:t xml:space="preserve">Scenario 1: RRM requirement with single Angle of Arrival (1 </w:t>
      </w:r>
      <w:proofErr w:type="spellStart"/>
      <w:r w:rsidRPr="00684CEA">
        <w:rPr>
          <w:lang w:eastAsia="x-none"/>
        </w:rPr>
        <w:t>AoA</w:t>
      </w:r>
      <w:proofErr w:type="spellEnd"/>
      <w:r w:rsidRPr="00684CEA">
        <w:rPr>
          <w:lang w:eastAsia="x-none"/>
        </w:rPr>
        <w:t>) with signal coming from RX beam peak direction.</w:t>
      </w:r>
    </w:p>
    <w:p w14:paraId="1E77DF66" w14:textId="77777777" w:rsidR="004D30F6" w:rsidRPr="00684CEA" w:rsidRDefault="004D30F6" w:rsidP="004D30F6">
      <w:pPr>
        <w:ind w:left="568" w:hanging="284"/>
        <w:rPr>
          <w:lang w:eastAsia="x-none"/>
        </w:rPr>
      </w:pPr>
      <w:r w:rsidRPr="00684CEA" w:rsidDel="00886E7B">
        <w:rPr>
          <w:lang w:eastAsia="x-none"/>
        </w:rPr>
        <w:tab/>
      </w:r>
      <w:r w:rsidRPr="00684CEA">
        <w:rPr>
          <w:lang w:eastAsia="x-none"/>
        </w:rPr>
        <w:t>-</w:t>
      </w:r>
      <w:r w:rsidRPr="00684CEA">
        <w:rPr>
          <w:lang w:eastAsia="x-none"/>
        </w:rPr>
        <w:tab/>
        <w:t xml:space="preserve">Scenario 2: RRM requirement with single Angle of Arrival (1 </w:t>
      </w:r>
      <w:proofErr w:type="spellStart"/>
      <w:r w:rsidRPr="00684CEA">
        <w:rPr>
          <w:lang w:eastAsia="x-none"/>
        </w:rPr>
        <w:t>AoA</w:t>
      </w:r>
      <w:proofErr w:type="spellEnd"/>
      <w:r w:rsidRPr="00684CEA">
        <w:rPr>
          <w:lang w:eastAsia="x-none"/>
        </w:rPr>
        <w:t>) with signal coming from RX non-beam peak direction.</w:t>
      </w:r>
    </w:p>
    <w:p w14:paraId="77C1FFD4" w14:textId="77777777" w:rsidR="004D30F6" w:rsidRPr="00684CEA" w:rsidRDefault="004D30F6" w:rsidP="004D30F6">
      <w:pPr>
        <w:ind w:left="851" w:hanging="284"/>
        <w:rPr>
          <w:lang w:val="en-US" w:eastAsia="ko-KR"/>
        </w:rPr>
      </w:pPr>
      <w:r w:rsidRPr="00684CEA">
        <w:rPr>
          <w:lang w:val="en-US" w:eastAsia="ko-KR"/>
        </w:rPr>
        <w:t>-</w:t>
      </w:r>
      <w:r w:rsidRPr="00684CEA">
        <w:rPr>
          <w:lang w:val="en-US" w:eastAsia="ko-KR"/>
        </w:rPr>
        <w:tab/>
        <w:t>The test can be performed in any single direction which is covered by N</w:t>
      </w:r>
      <w:r w:rsidRPr="00684CEA">
        <w:rPr>
          <w:vertAlign w:val="superscript"/>
          <w:lang w:val="en-US" w:eastAsia="ko-KR"/>
        </w:rPr>
        <w:t xml:space="preserve">th </w:t>
      </w:r>
      <w:r w:rsidRPr="00684CEA">
        <w:rPr>
          <w:lang w:val="en-US" w:eastAsia="ko-KR"/>
        </w:rPr>
        <w:t>percentile EIS spherical coverage of the DUT</w:t>
      </w:r>
    </w:p>
    <w:p w14:paraId="6880558F" w14:textId="73A9AE71" w:rsidR="004D30F6" w:rsidRPr="00684CEA" w:rsidRDefault="004D30F6" w:rsidP="004D30F6">
      <w:pPr>
        <w:ind w:left="851" w:hanging="284"/>
        <w:rPr>
          <w:lang w:val="en-US" w:eastAsia="ko-KR"/>
        </w:rPr>
      </w:pPr>
      <w:r w:rsidRPr="00684CEA">
        <w:rPr>
          <w:lang w:val="en-US" w:eastAsia="ko-KR"/>
        </w:rPr>
        <w:t>-</w:t>
      </w:r>
      <w:r w:rsidRPr="00684CEA">
        <w:rPr>
          <w:lang w:val="en-US" w:eastAsia="ko-KR"/>
        </w:rPr>
        <w:tab/>
        <w:t>Value of N is according to FR2 UE power clas</w:t>
      </w:r>
      <w:r w:rsidR="002A7147">
        <w:rPr>
          <w:lang w:val="en-US" w:eastAsia="ko-KR"/>
        </w:rPr>
        <w:t>s, as defined in TS 38.101-2 [1</w:t>
      </w:r>
      <w:r w:rsidRPr="00684CEA">
        <w:rPr>
          <w:lang w:val="en-US" w:eastAsia="ko-KR"/>
        </w:rPr>
        <w:t>] clause 7.3.4.</w:t>
      </w:r>
    </w:p>
    <w:p w14:paraId="1E5F3E5F" w14:textId="77777777" w:rsidR="004D30F6" w:rsidRPr="00684CEA" w:rsidRDefault="004D30F6" w:rsidP="004D30F6">
      <w:pPr>
        <w:spacing w:after="120"/>
        <w:ind w:left="564" w:hanging="280"/>
        <w:rPr>
          <w:lang w:val="en-US"/>
        </w:rPr>
      </w:pPr>
      <w:r w:rsidRPr="00684CEA">
        <w:rPr>
          <w:lang w:eastAsia="ja-JP"/>
        </w:rPr>
        <w:t>-</w:t>
      </w:r>
      <w:r w:rsidRPr="00684CEA">
        <w:rPr>
          <w:lang w:eastAsia="ja-JP"/>
        </w:rPr>
        <w:tab/>
      </w:r>
      <w:r w:rsidRPr="00684CEA">
        <w:rPr>
          <w:lang w:val="en-US"/>
        </w:rPr>
        <w:t xml:space="preserve">Scenario 3: RRM requirement with two Angle of Arrivals (2 </w:t>
      </w:r>
      <w:proofErr w:type="spellStart"/>
      <w:r w:rsidRPr="00684CEA">
        <w:rPr>
          <w:lang w:val="en-US"/>
        </w:rPr>
        <w:t>AoAs</w:t>
      </w:r>
      <w:proofErr w:type="spellEnd"/>
      <w:r w:rsidRPr="00684CEA">
        <w:rPr>
          <w:lang w:val="en-US"/>
        </w:rPr>
        <w:t>).</w:t>
      </w:r>
    </w:p>
    <w:p w14:paraId="46E879CF" w14:textId="77777777" w:rsidR="004D30F6" w:rsidRPr="00684CEA" w:rsidRDefault="004D30F6" w:rsidP="004D30F6">
      <w:pPr>
        <w:ind w:left="851" w:hanging="284"/>
        <w:rPr>
          <w:lang w:val="en-US"/>
        </w:rPr>
      </w:pPr>
      <w:r w:rsidRPr="00684CEA">
        <w:rPr>
          <w:lang w:val="en-US"/>
        </w:rPr>
        <w:t>-</w:t>
      </w:r>
      <w:r w:rsidRPr="00684CEA">
        <w:rPr>
          <w:lang w:val="en-US"/>
        </w:rPr>
        <w:tab/>
        <w:t>Test directions:</w:t>
      </w:r>
    </w:p>
    <w:p w14:paraId="5F95D5FC" w14:textId="77777777" w:rsidR="004D30F6" w:rsidRPr="00684CEA" w:rsidRDefault="004D30F6" w:rsidP="004D30F6">
      <w:pPr>
        <w:ind w:left="1136" w:hanging="284"/>
        <w:rPr>
          <w:lang w:val="en-US"/>
        </w:rPr>
      </w:pPr>
      <w:r w:rsidRPr="00684CEA">
        <w:rPr>
          <w:lang w:val="en-US"/>
        </w:rPr>
        <w:t>-</w:t>
      </w:r>
      <w:r w:rsidRPr="00684CEA">
        <w:rPr>
          <w:lang w:val="en-US"/>
        </w:rPr>
        <w:tab/>
        <w:t>Both signals come from the directions covered by the N% percentile EIS spherical coverage of the DUT</w:t>
      </w:r>
    </w:p>
    <w:p w14:paraId="123F11F2" w14:textId="77777777" w:rsidR="004D30F6" w:rsidRPr="00684CEA" w:rsidRDefault="004D30F6" w:rsidP="004D30F6">
      <w:pPr>
        <w:ind w:left="1136" w:hanging="284"/>
        <w:rPr>
          <w:lang w:val="en-US"/>
        </w:rPr>
      </w:pPr>
      <w:r w:rsidRPr="00684CEA">
        <w:rPr>
          <w:lang w:val="en-US"/>
        </w:rPr>
        <w:t>-</w:t>
      </w:r>
      <w:r w:rsidRPr="00684CEA">
        <w:rPr>
          <w:lang w:val="en-US"/>
        </w:rPr>
        <w:tab/>
        <w:t xml:space="preserve">The angle between two probes should match the relative probe spacing of 30, 60, 90, 120, 150 </w:t>
      </w:r>
      <w:proofErr w:type="spellStart"/>
      <w:r w:rsidRPr="00684CEA">
        <w:rPr>
          <w:lang w:val="en-US"/>
        </w:rPr>
        <w:t>deg</w:t>
      </w:r>
      <w:proofErr w:type="spellEnd"/>
      <w:r w:rsidRPr="00684CEA">
        <w:rPr>
          <w:lang w:val="en-US"/>
        </w:rPr>
        <w:t xml:space="preserve"> and UE is in the directions in which the UE RRM test cases can be performed. </w:t>
      </w:r>
    </w:p>
    <w:p w14:paraId="18A02BE3" w14:textId="4AD2E662" w:rsidR="004D30F6" w:rsidRPr="00684CEA" w:rsidRDefault="004D30F6" w:rsidP="004D30F6">
      <w:pPr>
        <w:ind w:left="1136" w:hanging="284"/>
        <w:rPr>
          <w:lang w:val="en-US"/>
        </w:rPr>
      </w:pPr>
      <w:r w:rsidRPr="00684CEA">
        <w:rPr>
          <w:lang w:val="en-US"/>
        </w:rPr>
        <w:t>-</w:t>
      </w:r>
      <w:r w:rsidRPr="00684CEA">
        <w:rPr>
          <w:lang w:val="en-US"/>
        </w:rPr>
        <w:tab/>
        <w:t>Value of N is according to FR2 UE power clas</w:t>
      </w:r>
      <w:r w:rsidR="002A7147">
        <w:rPr>
          <w:lang w:val="en-US"/>
        </w:rPr>
        <w:t>s, as defined in TS 38.101-2 [1</w:t>
      </w:r>
      <w:r w:rsidRPr="00684CEA">
        <w:rPr>
          <w:lang w:val="en-US"/>
        </w:rPr>
        <w:t>] clause 7.3.4.</w:t>
      </w:r>
    </w:p>
    <w:p w14:paraId="53C05511" w14:textId="77777777" w:rsidR="004D30F6" w:rsidRPr="00684CEA" w:rsidRDefault="004D30F6" w:rsidP="004D30F6">
      <w:pPr>
        <w:ind w:left="851" w:hanging="284"/>
        <w:rPr>
          <w:lang w:val="en-US"/>
        </w:rPr>
      </w:pPr>
      <w:r w:rsidRPr="00684CEA">
        <w:rPr>
          <w:lang w:val="en-US"/>
        </w:rPr>
        <w:t>-</w:t>
      </w:r>
      <w:r w:rsidRPr="00684CEA">
        <w:rPr>
          <w:lang w:val="en-US"/>
        </w:rPr>
        <w:tab/>
        <w:t>The following sub-cases are considered</w:t>
      </w:r>
    </w:p>
    <w:p w14:paraId="148C5075" w14:textId="77777777" w:rsidR="004D30F6" w:rsidRPr="00684CEA" w:rsidRDefault="004D30F6" w:rsidP="004D30F6">
      <w:pPr>
        <w:ind w:left="1136" w:hanging="284"/>
        <w:rPr>
          <w:lang w:val="en-US"/>
        </w:rPr>
      </w:pPr>
      <w:r w:rsidRPr="00684CEA">
        <w:rPr>
          <w:lang w:val="en-US"/>
        </w:rPr>
        <w:lastRenderedPageBreak/>
        <w:t>-</w:t>
      </w:r>
      <w:r w:rsidRPr="00684CEA">
        <w:rPr>
          <w:lang w:val="en-US"/>
        </w:rPr>
        <w:tab/>
        <w:t>Case 1: TDM transmissions from 2 probes (i.e. each probe transmits both signal and/or artificial noise in TDM manner).</w:t>
      </w:r>
    </w:p>
    <w:p w14:paraId="65F765D4" w14:textId="77777777" w:rsidR="004D30F6" w:rsidRPr="00684CEA" w:rsidRDefault="004D30F6" w:rsidP="004D30F6">
      <w:pPr>
        <w:ind w:left="1136" w:hanging="284"/>
        <w:rPr>
          <w:lang w:val="en-US"/>
        </w:rPr>
      </w:pPr>
      <w:r w:rsidRPr="00684CEA">
        <w:rPr>
          <w:lang w:val="en-US"/>
        </w:rPr>
        <w:t>-</w:t>
      </w:r>
      <w:r w:rsidRPr="00684CEA">
        <w:rPr>
          <w:lang w:val="en-US"/>
        </w:rPr>
        <w:tab/>
        <w:t>Case 2: Simultaneous transmission of signals from 2 probes</w:t>
      </w:r>
    </w:p>
    <w:p w14:paraId="5F0A613D" w14:textId="77777777" w:rsidR="004D30F6" w:rsidRPr="00684CEA" w:rsidRDefault="004D30F6" w:rsidP="004D30F6">
      <w:pPr>
        <w:ind w:left="1136" w:hanging="284"/>
        <w:rPr>
          <w:lang w:val="en-US"/>
        </w:rPr>
      </w:pPr>
      <w:r w:rsidRPr="00684CEA">
        <w:rPr>
          <w:lang w:val="en-US"/>
        </w:rPr>
        <w:t>-</w:t>
      </w:r>
      <w:r w:rsidRPr="00684CEA">
        <w:rPr>
          <w:lang w:val="en-US"/>
        </w:rPr>
        <w:tab/>
        <w:t>The details on how to control the SINR for Case 1 and Case 2 are provided in Annex H.</w:t>
      </w:r>
    </w:p>
    <w:p w14:paraId="2C41383A" w14:textId="14EB0026" w:rsidR="004D30F6" w:rsidRPr="00684CEA" w:rsidRDefault="00E019F9" w:rsidP="004D30F6">
      <w:pPr>
        <w:pStyle w:val="B3"/>
        <w:rPr>
          <w:lang w:val="en-US"/>
        </w:rPr>
      </w:pPr>
      <w:r>
        <w:rPr>
          <w:lang w:val="en-US"/>
        </w:rPr>
        <w:tab/>
        <w:t xml:space="preserve">Note: </w:t>
      </w:r>
      <w:r w:rsidR="004D30F6" w:rsidRPr="00684CEA">
        <w:rPr>
          <w:lang w:val="en-US"/>
        </w:rPr>
        <w:t>No conclusions on the feasibility of generating the testable side conditions made for Case 2.</w:t>
      </w:r>
      <w:r w:rsidR="004D30F6" w:rsidRPr="00684CEA">
        <w:rPr>
          <w:rFonts w:ascii="Calibri" w:hAnsi="Calibri" w:cs="Calibri"/>
          <w:sz w:val="22"/>
          <w:szCs w:val="22"/>
          <w:lang w:val="en-US"/>
        </w:rPr>
        <w:t xml:space="preserve"> </w:t>
      </w:r>
      <w:r w:rsidR="004D30F6" w:rsidRPr="00684CEA">
        <w:rPr>
          <w:lang w:val="en-US"/>
        </w:rPr>
        <w:t>The feasibility of generating the testable side conditions for Case 2 can be further studied in the future releases.</w:t>
      </w:r>
    </w:p>
    <w:p w14:paraId="5D16E575" w14:textId="77777777" w:rsidR="004D30F6" w:rsidRPr="00684CEA" w:rsidRDefault="004D30F6" w:rsidP="004D30F6">
      <w:pPr>
        <w:spacing w:after="120"/>
        <w:rPr>
          <w:lang w:val="en-US"/>
        </w:rPr>
      </w:pPr>
      <w:r w:rsidRPr="00684CEA">
        <w:rPr>
          <w:lang w:val="en-US"/>
        </w:rPr>
        <w:t>The following Types of RRM requirements have been identified and can be supported by the NR RRM test methods:</w:t>
      </w:r>
    </w:p>
    <w:p w14:paraId="526D91EB" w14:textId="77777777" w:rsidR="004D30F6" w:rsidRPr="00684CEA" w:rsidRDefault="004D30F6" w:rsidP="004D30F6">
      <w:pPr>
        <w:spacing w:after="120"/>
        <w:ind w:left="564" w:hanging="280"/>
        <w:rPr>
          <w:lang w:val="en-US"/>
        </w:rPr>
      </w:pPr>
      <w:r w:rsidRPr="00684CEA">
        <w:rPr>
          <w:lang w:val="en-US"/>
        </w:rPr>
        <w:t>-</w:t>
      </w:r>
      <w:r w:rsidRPr="00684CEA">
        <w:rPr>
          <w:lang w:val="en-US"/>
        </w:rPr>
        <w:tab/>
        <w:t xml:space="preserve">Type 1: </w:t>
      </w:r>
    </w:p>
    <w:p w14:paraId="5083CB19" w14:textId="77777777" w:rsidR="004D30F6" w:rsidRPr="00684CEA" w:rsidRDefault="004D30F6" w:rsidP="004D30F6">
      <w:pPr>
        <w:ind w:left="851" w:hanging="284"/>
        <w:rPr>
          <w:lang w:val="en-US"/>
        </w:rPr>
      </w:pPr>
      <w:r w:rsidRPr="00684CEA">
        <w:rPr>
          <w:lang w:val="en-US"/>
        </w:rPr>
        <w:t>-</w:t>
      </w:r>
      <w:r w:rsidRPr="00684CEA">
        <w:rPr>
          <w:lang w:val="en-US"/>
        </w:rPr>
        <w:tab/>
        <w:t>RRM requirements defined under the assumption that the UE is using “Fine” UE RX beams.</w:t>
      </w:r>
    </w:p>
    <w:p w14:paraId="6B13590B" w14:textId="77777777" w:rsidR="004D30F6" w:rsidRPr="00684CEA" w:rsidRDefault="004D30F6" w:rsidP="004D30F6">
      <w:pPr>
        <w:ind w:left="851" w:hanging="284"/>
        <w:rPr>
          <w:lang w:val="en-US"/>
        </w:rPr>
      </w:pPr>
      <w:r w:rsidRPr="00684CEA">
        <w:rPr>
          <w:lang w:val="en-US"/>
        </w:rPr>
        <w:t>-</w:t>
      </w:r>
      <w:r w:rsidRPr="00684CEA">
        <w:rPr>
          <w:lang w:val="en-US"/>
        </w:rPr>
        <w:tab/>
        <w:t>“Fine” UE RX beams are the beams used by the UE to perform PDSCH reception and used to define UE RF requirements (e.g. EIS, EIS spherical coverage)</w:t>
      </w:r>
    </w:p>
    <w:p w14:paraId="604BE877" w14:textId="77777777" w:rsidR="004D30F6" w:rsidRPr="00684CEA" w:rsidRDefault="004D30F6" w:rsidP="004D30F6">
      <w:pPr>
        <w:spacing w:after="120"/>
        <w:ind w:left="564" w:hanging="280"/>
        <w:rPr>
          <w:lang w:val="en-US"/>
        </w:rPr>
      </w:pPr>
      <w:r w:rsidRPr="00684CEA">
        <w:rPr>
          <w:lang w:val="en-US"/>
        </w:rPr>
        <w:t>-</w:t>
      </w:r>
      <w:r w:rsidRPr="00684CEA">
        <w:rPr>
          <w:lang w:val="en-US"/>
        </w:rPr>
        <w:tab/>
        <w:t xml:space="preserve">Type 2: </w:t>
      </w:r>
    </w:p>
    <w:p w14:paraId="5B22059B" w14:textId="77777777" w:rsidR="004D30F6" w:rsidRPr="00684CEA" w:rsidRDefault="004D30F6" w:rsidP="004D30F6">
      <w:pPr>
        <w:ind w:left="851" w:hanging="284"/>
        <w:rPr>
          <w:lang w:val="en-US"/>
        </w:rPr>
      </w:pPr>
      <w:r w:rsidRPr="00684CEA">
        <w:rPr>
          <w:lang w:val="en-US"/>
        </w:rPr>
        <w:t>-</w:t>
      </w:r>
      <w:r w:rsidRPr="00684CEA">
        <w:rPr>
          <w:lang w:val="en-US"/>
        </w:rPr>
        <w:tab/>
        <w:t>Requirements defined under the assumption that the UE is using “Rough” UE RX beams.</w:t>
      </w:r>
    </w:p>
    <w:p w14:paraId="433DE61F" w14:textId="77777777" w:rsidR="004D30F6" w:rsidRPr="00684CEA" w:rsidRDefault="004D30F6" w:rsidP="004D30F6">
      <w:pPr>
        <w:ind w:left="851" w:hanging="284"/>
        <w:rPr>
          <w:lang w:val="en-US"/>
        </w:rPr>
      </w:pPr>
      <w:r w:rsidRPr="00684CEA">
        <w:rPr>
          <w:lang w:val="en-US"/>
        </w:rPr>
        <w:t>-</w:t>
      </w:r>
      <w:r w:rsidRPr="00684CEA">
        <w:rPr>
          <w:lang w:val="en-US"/>
        </w:rPr>
        <w:tab/>
        <w:t>“Rough” UE RX beams are the beams which the UE is using for RRM measurements (e.g. for SSB measurements)</w:t>
      </w:r>
    </w:p>
    <w:p w14:paraId="38B212CC" w14:textId="77777777" w:rsidR="004D30F6" w:rsidRPr="00684CEA" w:rsidRDefault="004D30F6" w:rsidP="004D30F6">
      <w:r w:rsidRPr="00684CEA">
        <w:t>For selecting the testing direction (</w:t>
      </w:r>
      <w:proofErr w:type="spellStart"/>
      <w:r w:rsidRPr="00684CEA">
        <w:t>AoA</w:t>
      </w:r>
      <w:proofErr w:type="spellEnd"/>
      <w:r w:rsidRPr="00684CEA">
        <w:t xml:space="preserve"> to test the requirement) fulfilling certain preconditions, two methods are feasible from the perspective of RRM baseline measurement setup, as follows:</w:t>
      </w:r>
    </w:p>
    <w:p w14:paraId="2287E64A" w14:textId="77777777" w:rsidR="004D30F6" w:rsidRPr="00684CEA" w:rsidRDefault="004D30F6" w:rsidP="004D30F6">
      <w:pPr>
        <w:spacing w:after="120"/>
        <w:ind w:left="564" w:hanging="280"/>
        <w:rPr>
          <w:lang w:val="en-US"/>
        </w:rPr>
      </w:pPr>
      <w:r w:rsidRPr="00684CEA">
        <w:rPr>
          <w:lang w:val="en-US"/>
        </w:rPr>
        <w:t>-</w:t>
      </w:r>
      <w:r w:rsidRPr="00684CEA">
        <w:rPr>
          <w:lang w:val="en-US"/>
        </w:rPr>
        <w:tab/>
        <w:t>Method 1: Run a pretest in the RRM baseline measurement system to identify all the directions (with a given spatial granularity) at which the UE fulfils a given precondition (e.g. spherical coverage EIS). The testing directions are then chosen out of the valid directions, following a given rule. The precondition to be fulfilled, and the rule how to select the testing direction out of the valid directions, are specified in the test description.</w:t>
      </w:r>
    </w:p>
    <w:p w14:paraId="1F518501" w14:textId="166C0C26" w:rsidR="004D30F6" w:rsidRPr="002A7147" w:rsidRDefault="004D30F6" w:rsidP="002A7147">
      <w:pPr>
        <w:spacing w:after="120"/>
        <w:ind w:left="564" w:hanging="280"/>
        <w:rPr>
          <w:rStyle w:val="h5"/>
          <w:rFonts w:ascii="Times New Roman" w:eastAsia="Times New Roman" w:hAnsi="Times New Roman"/>
          <w:sz w:val="20"/>
          <w:lang w:val="en-US"/>
        </w:rPr>
      </w:pPr>
      <w:r w:rsidRPr="00684CEA">
        <w:rPr>
          <w:lang w:val="en-US"/>
        </w:rPr>
        <w:t>-</w:t>
      </w:r>
      <w:r w:rsidRPr="00684CEA">
        <w:rPr>
          <w:lang w:val="en-US"/>
        </w:rPr>
        <w:tab/>
        <w:t>Method 2: For each given potential direction, test first a given precondition (e.g. minimum TP for a given power), which validates the direction as valid for testing or not. If the direction is valid, test the requirement, if not, jump to the next potential direction following a given rule. The rule how to select the potential directions and the precondition to validate them as testing direction, are spe</w:t>
      </w:r>
      <w:r w:rsidR="002A7147">
        <w:rPr>
          <w:lang w:val="en-US"/>
        </w:rPr>
        <w:t>cified in the test description.</w:t>
      </w:r>
    </w:p>
    <w:p w14:paraId="5948BFE1" w14:textId="77777777" w:rsidR="004D30F6" w:rsidRDefault="004D30F6" w:rsidP="004D30F6">
      <w:pPr>
        <w:rPr>
          <w:rStyle w:val="h5"/>
        </w:rPr>
      </w:pPr>
    </w:p>
    <w:p w14:paraId="72C3E130" w14:textId="23306336" w:rsidR="00921292" w:rsidRDefault="0044600D" w:rsidP="00A13610">
      <w:pPr>
        <w:pStyle w:val="Heading2"/>
      </w:pPr>
      <w:r>
        <w:t>7</w:t>
      </w:r>
      <w:r w:rsidR="00A13610">
        <w:t>.3</w:t>
      </w:r>
      <w:r w:rsidR="00A13610">
        <w:tab/>
        <w:t>Summary of initial uncertainty assessment</w:t>
      </w:r>
    </w:p>
    <w:p w14:paraId="354FDC74" w14:textId="25D015E6" w:rsidR="004D30F6" w:rsidRDefault="004D30F6" w:rsidP="004D30F6">
      <w:pPr>
        <w:rPr>
          <w:lang w:eastAsia="ja-JP"/>
        </w:rPr>
      </w:pPr>
      <w:r w:rsidRPr="00684CEA">
        <w:rPr>
          <w:lang w:eastAsia="ja-JP"/>
        </w:rPr>
        <w:t xml:space="preserve">The detailed analysis of MU factors affecting DL SNR and power level accuracy/range is provided in </w:t>
      </w:r>
      <w:r>
        <w:rPr>
          <w:lang w:eastAsia="ja-JP"/>
        </w:rPr>
        <w:t xml:space="preserve">TR 38.810 [7] </w:t>
      </w:r>
      <w:r w:rsidRPr="00684CEA">
        <w:rPr>
          <w:lang w:eastAsia="ja-JP"/>
        </w:rPr>
        <w:t>Annex B.2.</w:t>
      </w:r>
      <w:r>
        <w:rPr>
          <w:lang w:eastAsia="ja-JP"/>
        </w:rPr>
        <w:t xml:space="preserve"> There measurement uncertainty budget for 1) direct far field (DFF) setup, 2) indirect far field (IFF) setup, and 3) simplified direct far field (DFF) setup.</w:t>
      </w:r>
    </w:p>
    <w:p w14:paraId="3AE4D925" w14:textId="4366CFC1" w:rsidR="004D30F6" w:rsidRDefault="0044600D" w:rsidP="004D30F6">
      <w:pPr>
        <w:pStyle w:val="Heading3"/>
        <w:rPr>
          <w:lang w:eastAsia="ja-JP"/>
        </w:rPr>
      </w:pPr>
      <w:r>
        <w:rPr>
          <w:lang w:eastAsia="ja-JP"/>
        </w:rPr>
        <w:t>7</w:t>
      </w:r>
      <w:r w:rsidR="004D30F6">
        <w:rPr>
          <w:lang w:eastAsia="ja-JP"/>
        </w:rPr>
        <w:t>.3.1</w:t>
      </w:r>
      <w:r w:rsidR="004D30F6">
        <w:rPr>
          <w:lang w:eastAsia="ja-JP"/>
        </w:rPr>
        <w:tab/>
        <w:t>Direct far field (DFF) setup</w:t>
      </w:r>
    </w:p>
    <w:p w14:paraId="3FCDFDB1" w14:textId="77777777" w:rsidR="005E3316" w:rsidRPr="00684CEA" w:rsidRDefault="005E3316" w:rsidP="005E3316">
      <w:r w:rsidRPr="00684CEA">
        <w:t xml:space="preserve">The uncertainty tables cover </w:t>
      </w:r>
      <w:r w:rsidRPr="00684CEA">
        <w:rPr>
          <w:lang w:eastAsia="x-none"/>
        </w:rPr>
        <w:t>the actual measurement using the DUT. In some cases, uncertainty may also arise from a calibration or alignment process before the measurements.</w:t>
      </w:r>
    </w:p>
    <w:p w14:paraId="5C8A4E62" w14:textId="77777777" w:rsidR="005E3316" w:rsidRPr="00684CEA" w:rsidRDefault="005E3316" w:rsidP="005E3316">
      <w:r w:rsidRPr="00684CEA">
        <w:t xml:space="preserve">When a </w:t>
      </w:r>
      <w:r w:rsidRPr="00684CEA">
        <w:rPr>
          <w:lang w:eastAsia="x-none"/>
        </w:rPr>
        <w:t>calibration process is used before the measurements,</w:t>
      </w:r>
      <w:r w:rsidRPr="00684CEA">
        <w:t xml:space="preserve"> the uncertainty tables should be presented with two stages:</w:t>
      </w:r>
    </w:p>
    <w:p w14:paraId="40EDF2B3" w14:textId="77777777" w:rsidR="005E3316" w:rsidRPr="00684CEA" w:rsidRDefault="005E3316" w:rsidP="005E3316">
      <w:pPr>
        <w:pStyle w:val="B1"/>
      </w:pPr>
      <w:r w:rsidRPr="00684CEA">
        <w:t>-</w:t>
      </w:r>
      <w:r w:rsidRPr="00684CEA">
        <w:tab/>
        <w:t>Stage 1: the calibration of the absolute level of the DUT measurement results is performed by means of using a calibration antenna whose absolute gain is known at the frequencies of measurement</w:t>
      </w:r>
    </w:p>
    <w:p w14:paraId="0384827D" w14:textId="77777777" w:rsidR="005E3316" w:rsidRPr="00684CEA" w:rsidRDefault="005E3316" w:rsidP="005E3316">
      <w:pPr>
        <w:pStyle w:val="B1"/>
      </w:pPr>
      <w:r w:rsidRPr="00684CEA">
        <w:t>-</w:t>
      </w:r>
      <w:r w:rsidRPr="00684CEA">
        <w:tab/>
        <w:t>Stage 2: the actual measurement with the DUT as either the transmitter or receiver is performed.</w:t>
      </w:r>
    </w:p>
    <w:p w14:paraId="0D8EB780" w14:textId="77777777" w:rsidR="005E3316" w:rsidRPr="00684CEA" w:rsidRDefault="005E3316" w:rsidP="005E3316">
      <w:r w:rsidRPr="00684CEA">
        <w:lastRenderedPageBreak/>
        <w:t>The MU budget should comprise of a minimum 5 headings:</w:t>
      </w:r>
    </w:p>
    <w:p w14:paraId="372264EB" w14:textId="77777777" w:rsidR="005E3316" w:rsidRPr="00684CEA" w:rsidRDefault="005E3316" w:rsidP="005E3316">
      <w:pPr>
        <w:ind w:left="568" w:hanging="284"/>
      </w:pPr>
      <w:r w:rsidRPr="00684CEA">
        <w:t>1)</w:t>
      </w:r>
      <w:r w:rsidRPr="00684CEA">
        <w:tab/>
        <w:t>The uncertainty source,</w:t>
      </w:r>
    </w:p>
    <w:p w14:paraId="3D8666C9" w14:textId="77777777" w:rsidR="005E3316" w:rsidRPr="00684CEA" w:rsidRDefault="005E3316" w:rsidP="005E3316">
      <w:pPr>
        <w:ind w:left="568" w:hanging="284"/>
      </w:pPr>
      <w:r w:rsidRPr="00684CEA">
        <w:t>2)</w:t>
      </w:r>
      <w:r w:rsidRPr="00684CEA">
        <w:tab/>
        <w:t>Uncertainty value,</w:t>
      </w:r>
    </w:p>
    <w:p w14:paraId="6821F792" w14:textId="77777777" w:rsidR="005E3316" w:rsidRPr="00684CEA" w:rsidRDefault="005E3316" w:rsidP="005E3316">
      <w:pPr>
        <w:ind w:left="568" w:hanging="284"/>
      </w:pPr>
      <w:r w:rsidRPr="00684CEA">
        <w:t>3)</w:t>
      </w:r>
      <w:r w:rsidRPr="00684CEA">
        <w:tab/>
        <w:t>Distribution of the probability,</w:t>
      </w:r>
    </w:p>
    <w:p w14:paraId="7A2391F9" w14:textId="77777777" w:rsidR="005E3316" w:rsidRPr="00684CEA" w:rsidRDefault="005E3316" w:rsidP="005E3316">
      <w:pPr>
        <w:ind w:left="568" w:hanging="284"/>
      </w:pPr>
      <w:r w:rsidRPr="00684CEA">
        <w:t>4)</w:t>
      </w:r>
      <w:r w:rsidRPr="00684CEA">
        <w:tab/>
        <w:t>Divisor based on distribution shape,</w:t>
      </w:r>
    </w:p>
    <w:p w14:paraId="41A3F9EA" w14:textId="77777777" w:rsidR="005E3316" w:rsidRPr="00684CEA" w:rsidRDefault="005E3316" w:rsidP="005E3316">
      <w:pPr>
        <w:ind w:left="568" w:hanging="284"/>
      </w:pPr>
      <w:r w:rsidRPr="00684CEA">
        <w:t>5)</w:t>
      </w:r>
      <w:r w:rsidRPr="00684CEA">
        <w:tab/>
        <w:t>Calculated standard uncertainty (based on uncertainty value and divisor).</w:t>
      </w:r>
    </w:p>
    <w:p w14:paraId="0998FD71" w14:textId="77777777" w:rsidR="005E3316" w:rsidRPr="00684CEA" w:rsidRDefault="005E3316" w:rsidP="005E3316">
      <w:r w:rsidRPr="00684CEA">
        <w:t>The uncertainty contributions depend on the parameter being controlled and/or the measurement being made. A separate table is provided for each.</w:t>
      </w:r>
    </w:p>
    <w:p w14:paraId="4D3F8DEC" w14:textId="71B14898" w:rsidR="005E3316" w:rsidRPr="00684CEA" w:rsidRDefault="005E3316" w:rsidP="005E3316">
      <w:pPr>
        <w:pStyle w:val="TH"/>
      </w:pPr>
      <w:r w:rsidRPr="00684CEA">
        <w:t xml:space="preserve">Table </w:t>
      </w:r>
      <w:r w:rsidR="0044600D">
        <w:rPr>
          <w:lang w:eastAsia="ja-JP"/>
        </w:rPr>
        <w:t>7</w:t>
      </w:r>
      <w:r w:rsidR="00083914">
        <w:rPr>
          <w:rFonts w:hint="eastAsia"/>
          <w:lang w:eastAsia="ja-JP"/>
        </w:rPr>
        <w:t>.3.1</w:t>
      </w:r>
      <w:r w:rsidRPr="00684CEA">
        <w:rPr>
          <w:rFonts w:hint="eastAsia"/>
          <w:lang w:eastAsia="ja-JP"/>
        </w:rPr>
        <w:t>-</w:t>
      </w:r>
      <w:r w:rsidRPr="00684CEA">
        <w:rPr>
          <w:lang w:eastAsia="sv-SE"/>
        </w:rPr>
        <w:t>1</w:t>
      </w:r>
      <w:r w:rsidRPr="00684CEA">
        <w:t xml:space="preserve">: </w:t>
      </w:r>
      <w:r w:rsidRPr="00684CEA">
        <w:rPr>
          <w:lang w:eastAsia="ja-JP"/>
        </w:rPr>
        <w:t>U</w:t>
      </w:r>
      <w:r w:rsidRPr="00684CEA">
        <w:t xml:space="preserve">ncertainty contributions for test with defined DL SNR </w:t>
      </w:r>
      <w:r w:rsidRPr="00684CEA">
        <w:rPr>
          <w:lang w:val="en-US"/>
        </w:rPr>
        <w:t>at reference point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E3316" w:rsidRPr="00684CEA" w14:paraId="72D374B8" w14:textId="77777777" w:rsidTr="00CF766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348794" w14:textId="77777777" w:rsidR="005E3316" w:rsidRPr="00684CEA" w:rsidRDefault="005E3316" w:rsidP="00CF7661">
            <w:pPr>
              <w:pStyle w:val="TAH"/>
            </w:pPr>
            <w:r w:rsidRPr="00684CEA">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42015E" w14:textId="77777777" w:rsidR="005E3316" w:rsidRPr="00684CEA" w:rsidRDefault="005E3316" w:rsidP="00CF7661">
            <w:pPr>
              <w:pStyle w:val="TAH"/>
            </w:pPr>
            <w:r w:rsidRPr="00684CEA">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B3B73BA" w14:textId="77777777" w:rsidR="005E3316" w:rsidRPr="00684CEA" w:rsidRDefault="005E3316" w:rsidP="00CF7661">
            <w:pPr>
              <w:pStyle w:val="TAH"/>
            </w:pPr>
            <w:r w:rsidRPr="00684CEA">
              <w:t>Details in annex</w:t>
            </w:r>
          </w:p>
        </w:tc>
      </w:tr>
      <w:tr w:rsidR="005E3316" w:rsidRPr="00684CEA" w14:paraId="4C205D85" w14:textId="77777777" w:rsidTr="00CF766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531A1FE" w14:textId="77777777" w:rsidR="005E3316" w:rsidRPr="00684CEA" w:rsidRDefault="005E3316" w:rsidP="00CF7661">
            <w:pPr>
              <w:pStyle w:val="TAH"/>
            </w:pPr>
            <w:r w:rsidRPr="00684CEA">
              <w:t>During measurement</w:t>
            </w:r>
          </w:p>
        </w:tc>
      </w:tr>
      <w:tr w:rsidR="005E3316" w:rsidRPr="00684CEA" w14:paraId="29F97925" w14:textId="77777777" w:rsidTr="00CF766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B0A5C4" w14:textId="77777777" w:rsidR="005E3316" w:rsidRPr="00684CEA" w:rsidRDefault="005E3316" w:rsidP="00CF7661">
            <w:pPr>
              <w:keepNext/>
              <w:keepLines/>
              <w:spacing w:after="0"/>
              <w:rPr>
                <w:rFonts w:ascii="Arial" w:hAnsi="Arial"/>
                <w:sz w:val="18"/>
              </w:rPr>
            </w:pPr>
            <w:r w:rsidRPr="00684CEA">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D3F9A3" w14:textId="77777777" w:rsidR="005E3316" w:rsidRPr="00684CEA" w:rsidRDefault="005E3316" w:rsidP="00CF7661">
            <w:pPr>
              <w:keepNext/>
              <w:keepLines/>
              <w:spacing w:after="0"/>
              <w:rPr>
                <w:rFonts w:ascii="Arial" w:hAnsi="Arial"/>
                <w:sz w:val="18"/>
                <w:lang w:eastAsia="ja-JP"/>
              </w:rPr>
            </w:pPr>
            <w:proofErr w:type="spellStart"/>
            <w:r w:rsidRPr="00684CEA">
              <w:rPr>
                <w:rFonts w:ascii="Arial" w:hAnsi="Arial"/>
                <w:sz w:val="18"/>
                <w:lang w:eastAsia="ja-JP"/>
              </w:rPr>
              <w:t>gNB</w:t>
            </w:r>
            <w:proofErr w:type="spellEnd"/>
            <w:r w:rsidRPr="00684CEA">
              <w:rPr>
                <w:rFonts w:ascii="Arial" w:hAnsi="Arial"/>
                <w:sz w:val="18"/>
                <w:lang w:eastAsia="ja-JP"/>
              </w:rPr>
              <w:t xml:space="preserve"> emulator SNR uncertainty</w:t>
            </w:r>
          </w:p>
        </w:tc>
        <w:tc>
          <w:tcPr>
            <w:tcW w:w="918" w:type="pct"/>
            <w:tcBorders>
              <w:top w:val="single" w:sz="6" w:space="0" w:color="auto"/>
              <w:left w:val="single" w:sz="6" w:space="0" w:color="auto"/>
              <w:bottom w:val="single" w:sz="6" w:space="0" w:color="auto"/>
              <w:right w:val="single" w:sz="6" w:space="0" w:color="auto"/>
            </w:tcBorders>
          </w:tcPr>
          <w:p w14:paraId="561CCD36" w14:textId="4C9AB681" w:rsidR="005E3316" w:rsidRPr="00684CEA" w:rsidRDefault="00083914" w:rsidP="00CF7661">
            <w:pPr>
              <w:keepNext/>
              <w:keepLines/>
              <w:spacing w:after="0"/>
              <w:jc w:val="center"/>
              <w:rPr>
                <w:rFonts w:ascii="Arial" w:hAnsi="Arial"/>
                <w:sz w:val="18"/>
                <w:lang w:eastAsia="ja-JP"/>
              </w:rPr>
            </w:pPr>
            <w:r>
              <w:rPr>
                <w:rFonts w:ascii="Arial" w:hAnsi="Arial"/>
                <w:sz w:val="18"/>
              </w:rPr>
              <w:t xml:space="preserve">TS 38.810 [7] Annex </w:t>
            </w:r>
            <w:r w:rsidR="005E3316" w:rsidRPr="00684CEA">
              <w:rPr>
                <w:rFonts w:ascii="Arial" w:hAnsi="Arial"/>
                <w:sz w:val="18"/>
              </w:rPr>
              <w:t>B.2.1.4.1</w:t>
            </w:r>
          </w:p>
        </w:tc>
      </w:tr>
      <w:tr w:rsidR="005E3316" w:rsidRPr="00684CEA" w14:paraId="530E2F8A" w14:textId="77777777" w:rsidTr="00CF766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A942D3" w14:textId="77777777" w:rsidR="005E3316" w:rsidRPr="00684CEA" w:rsidRDefault="005E3316" w:rsidP="00CF7661">
            <w:pPr>
              <w:keepNext/>
              <w:keepLines/>
              <w:spacing w:after="0"/>
              <w:rPr>
                <w:rFonts w:ascii="Arial" w:hAnsi="Arial"/>
                <w:sz w:val="18"/>
              </w:rPr>
            </w:pPr>
            <w:r w:rsidRPr="00684CEA">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75964F" w14:textId="77777777" w:rsidR="005E3316" w:rsidRPr="00684CEA" w:rsidRDefault="005E3316" w:rsidP="00CF7661">
            <w:pPr>
              <w:keepNext/>
              <w:keepLines/>
              <w:spacing w:after="0"/>
              <w:rPr>
                <w:rFonts w:ascii="Arial" w:hAnsi="Arial"/>
                <w:sz w:val="21"/>
                <w:lang w:eastAsia="ja-JP"/>
              </w:rPr>
            </w:pPr>
            <w:proofErr w:type="spellStart"/>
            <w:r w:rsidRPr="00684CEA">
              <w:rPr>
                <w:rFonts w:ascii="Arial" w:hAnsi="Arial"/>
                <w:sz w:val="18"/>
                <w:lang w:eastAsia="ja-JP"/>
              </w:rPr>
              <w:t>gNB</w:t>
            </w:r>
            <w:proofErr w:type="spellEnd"/>
            <w:r w:rsidRPr="00684CEA">
              <w:rPr>
                <w:rFonts w:ascii="Arial" w:hAnsi="Arial"/>
                <w:sz w:val="18"/>
                <w:lang w:eastAsia="ja-JP"/>
              </w:rPr>
              <w:t xml:space="preserve"> emulator DL EVM</w:t>
            </w:r>
          </w:p>
        </w:tc>
        <w:tc>
          <w:tcPr>
            <w:tcW w:w="918" w:type="pct"/>
            <w:tcBorders>
              <w:top w:val="single" w:sz="6" w:space="0" w:color="auto"/>
              <w:left w:val="single" w:sz="6" w:space="0" w:color="auto"/>
              <w:bottom w:val="single" w:sz="6" w:space="0" w:color="auto"/>
              <w:right w:val="single" w:sz="6" w:space="0" w:color="auto"/>
            </w:tcBorders>
          </w:tcPr>
          <w:p w14:paraId="44141FA1" w14:textId="66584548" w:rsidR="005E3316" w:rsidRPr="00684CEA" w:rsidRDefault="00083914" w:rsidP="00CF7661">
            <w:pPr>
              <w:keepNext/>
              <w:keepLines/>
              <w:spacing w:after="0"/>
              <w:jc w:val="center"/>
              <w:rPr>
                <w:rFonts w:ascii="Arial" w:hAnsi="Arial"/>
                <w:sz w:val="18"/>
                <w:lang w:eastAsia="ja-JP"/>
              </w:rPr>
            </w:pPr>
            <w:r>
              <w:rPr>
                <w:rFonts w:ascii="Arial" w:hAnsi="Arial"/>
                <w:sz w:val="18"/>
              </w:rPr>
              <w:t xml:space="preserve">TS 38.810 [7] Annex </w:t>
            </w:r>
            <w:r w:rsidR="005E3316" w:rsidRPr="00684CEA">
              <w:rPr>
                <w:rFonts w:ascii="Arial" w:hAnsi="Arial"/>
                <w:sz w:val="18"/>
              </w:rPr>
              <w:t>B.2.1.4.2</w:t>
            </w:r>
          </w:p>
        </w:tc>
      </w:tr>
      <w:tr w:rsidR="005E3316" w:rsidRPr="00684CEA" w14:paraId="1A866062" w14:textId="77777777" w:rsidTr="00CF766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42A8FB" w14:textId="77777777" w:rsidR="005E3316" w:rsidRPr="00684CEA" w:rsidRDefault="005E3316" w:rsidP="00CF7661">
            <w:pPr>
              <w:keepNext/>
              <w:keepLines/>
              <w:spacing w:after="0"/>
              <w:rPr>
                <w:rFonts w:ascii="Arial" w:hAnsi="Arial"/>
                <w:sz w:val="18"/>
              </w:rPr>
            </w:pPr>
            <w:r w:rsidRPr="00684CEA">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2599BF2" w14:textId="77777777" w:rsidR="005E3316" w:rsidRPr="00684CEA" w:rsidRDefault="005E3316" w:rsidP="00CF7661">
            <w:pPr>
              <w:keepNext/>
              <w:keepLines/>
              <w:spacing w:after="0"/>
              <w:rPr>
                <w:rFonts w:ascii="Arial" w:hAnsi="Arial"/>
                <w:sz w:val="18"/>
              </w:rPr>
            </w:pPr>
            <w:proofErr w:type="spellStart"/>
            <w:r w:rsidRPr="00684CEA">
              <w:rPr>
                <w:rFonts w:ascii="Arial" w:hAnsi="Arial"/>
                <w:sz w:val="18"/>
                <w:lang w:eastAsia="ja-JP"/>
              </w:rPr>
              <w:t>gNB</w:t>
            </w:r>
            <w:proofErr w:type="spellEnd"/>
            <w:r w:rsidRPr="00684CEA">
              <w:rPr>
                <w:rFonts w:ascii="Arial" w:hAnsi="Arial"/>
                <w:sz w:val="18"/>
                <w:lang w:eastAsia="ja-JP"/>
              </w:rPr>
              <w:t xml:space="preserve"> emulator Fading model impairments</w:t>
            </w:r>
          </w:p>
        </w:tc>
        <w:tc>
          <w:tcPr>
            <w:tcW w:w="918" w:type="pct"/>
            <w:tcBorders>
              <w:top w:val="single" w:sz="6" w:space="0" w:color="auto"/>
              <w:left w:val="single" w:sz="6" w:space="0" w:color="auto"/>
              <w:bottom w:val="single" w:sz="6" w:space="0" w:color="auto"/>
              <w:right w:val="single" w:sz="6" w:space="0" w:color="auto"/>
            </w:tcBorders>
          </w:tcPr>
          <w:p w14:paraId="32C068EF" w14:textId="7ADAB706" w:rsidR="005E3316" w:rsidRPr="00684CEA" w:rsidRDefault="00083914" w:rsidP="00CF7661">
            <w:pPr>
              <w:keepNext/>
              <w:keepLines/>
              <w:spacing w:after="0"/>
              <w:jc w:val="center"/>
              <w:rPr>
                <w:rFonts w:ascii="Arial" w:hAnsi="Arial"/>
                <w:sz w:val="18"/>
                <w:lang w:eastAsia="zh-CN"/>
              </w:rPr>
            </w:pPr>
            <w:r>
              <w:rPr>
                <w:rFonts w:ascii="Arial" w:hAnsi="Arial"/>
                <w:sz w:val="18"/>
              </w:rPr>
              <w:t>TS 38.810 [7] Annex</w:t>
            </w:r>
          </w:p>
        </w:tc>
      </w:tr>
      <w:tr w:rsidR="005E3316" w:rsidRPr="00684CEA" w14:paraId="39C3D772" w14:textId="77777777" w:rsidTr="00CF766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02C54FD" w14:textId="77777777" w:rsidR="005E3316" w:rsidRPr="00684CEA" w:rsidRDefault="005E3316" w:rsidP="00CF7661">
            <w:pPr>
              <w:pStyle w:val="TAN"/>
            </w:pPr>
            <w:r w:rsidRPr="00684CEA">
              <w:t>Note 1:</w:t>
            </w:r>
            <w:r w:rsidRPr="00684CEA">
              <w:rPr>
                <w:sz w:val="28"/>
              </w:rPr>
              <w:tab/>
            </w:r>
            <w:r w:rsidRPr="00684CEA">
              <w:t>Handling of effects related to isolation and alignment of Horizontal / Vertical polarisation is not defined</w:t>
            </w:r>
          </w:p>
          <w:p w14:paraId="2FC52908" w14:textId="77777777" w:rsidR="005E3316" w:rsidRPr="00684CEA" w:rsidRDefault="005E3316" w:rsidP="00CF7661">
            <w:pPr>
              <w:pStyle w:val="TAN"/>
            </w:pPr>
            <w:r w:rsidRPr="00684CEA">
              <w:t>Note 2:</w:t>
            </w:r>
            <w:r w:rsidRPr="00684CEA">
              <w:rPr>
                <w:sz w:val="28"/>
              </w:rPr>
              <w:tab/>
            </w:r>
            <w:r w:rsidRPr="00684CEA">
              <w:t>Handling of effects related to Quality of Quiet zone is not defined</w:t>
            </w:r>
          </w:p>
        </w:tc>
      </w:tr>
    </w:tbl>
    <w:p w14:paraId="292D0B74" w14:textId="77777777" w:rsidR="005E3316" w:rsidRPr="00684CEA" w:rsidRDefault="005E3316" w:rsidP="005E3316">
      <w:pPr>
        <w:rPr>
          <w:lang w:eastAsia="zh-CN"/>
        </w:rPr>
      </w:pPr>
    </w:p>
    <w:p w14:paraId="401D2F37" w14:textId="20CFA44C" w:rsidR="005E3316" w:rsidRPr="00684CEA" w:rsidRDefault="005E3316" w:rsidP="005E3316">
      <w:pPr>
        <w:pStyle w:val="TH"/>
      </w:pPr>
      <w:r w:rsidRPr="00684CEA">
        <w:t xml:space="preserve">Table </w:t>
      </w:r>
      <w:r w:rsidR="0044600D">
        <w:rPr>
          <w:lang w:eastAsia="ja-JP"/>
        </w:rPr>
        <w:t>7</w:t>
      </w:r>
      <w:r w:rsidR="00083914">
        <w:rPr>
          <w:rFonts w:hint="eastAsia"/>
          <w:lang w:eastAsia="ja-JP"/>
        </w:rPr>
        <w:t>.3.1</w:t>
      </w:r>
      <w:r w:rsidRPr="00684CEA">
        <w:rPr>
          <w:rFonts w:hint="eastAsia"/>
          <w:lang w:eastAsia="ja-JP"/>
        </w:rPr>
        <w:t>-</w:t>
      </w:r>
      <w:r w:rsidRPr="00684CEA">
        <w:rPr>
          <w:lang w:eastAsia="sv-SE"/>
        </w:rPr>
        <w:t>2</w:t>
      </w:r>
      <w:r w:rsidRPr="00684CEA">
        <w:t xml:space="preserve">: </w:t>
      </w:r>
      <w:r w:rsidRPr="00684CEA">
        <w:rPr>
          <w:lang w:eastAsia="ja-JP"/>
        </w:rPr>
        <w:t>U</w:t>
      </w:r>
      <w:r w:rsidRPr="00684CEA">
        <w:t xml:space="preserve">ncertainty contributions for </w:t>
      </w:r>
      <w:r w:rsidRPr="00684CEA">
        <w:rPr>
          <w:lang w:val="en-US"/>
        </w:rPr>
        <w:t>DL absolute power level at reference point</w:t>
      </w:r>
      <w:r w:rsidRPr="00684CEA">
        <w:t xml:space="preserve"> (D = 5 cm)</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E3316" w:rsidRPr="00684CEA" w14:paraId="0F285DB0" w14:textId="77777777" w:rsidTr="00CF766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A93529" w14:textId="77777777" w:rsidR="005E3316" w:rsidRPr="00684CEA" w:rsidRDefault="005E3316" w:rsidP="00CF7661">
            <w:pPr>
              <w:pStyle w:val="TAH"/>
            </w:pPr>
            <w:r w:rsidRPr="00684CEA">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693A1E" w14:textId="77777777" w:rsidR="005E3316" w:rsidRPr="00684CEA" w:rsidRDefault="005E3316" w:rsidP="00CF7661">
            <w:pPr>
              <w:pStyle w:val="TAH"/>
            </w:pPr>
            <w:r w:rsidRPr="00684CEA">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7E74AAB" w14:textId="77777777" w:rsidR="005E3316" w:rsidRPr="00684CEA" w:rsidRDefault="005E3316" w:rsidP="00CF7661">
            <w:pPr>
              <w:pStyle w:val="TAH"/>
            </w:pPr>
            <w:r w:rsidRPr="00684CEA">
              <w:t>Details in annex</w:t>
            </w:r>
          </w:p>
        </w:tc>
      </w:tr>
      <w:tr w:rsidR="005E3316" w:rsidRPr="00684CEA" w14:paraId="5B46E282" w14:textId="77777777" w:rsidTr="00CF766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A9EDB11" w14:textId="77777777" w:rsidR="005E3316" w:rsidRPr="00684CEA" w:rsidRDefault="005E3316" w:rsidP="00CF7661">
            <w:pPr>
              <w:pStyle w:val="TAH"/>
            </w:pPr>
            <w:r w:rsidRPr="00684CEA">
              <w:t>During measurement</w:t>
            </w:r>
          </w:p>
        </w:tc>
      </w:tr>
      <w:tr w:rsidR="005E3316" w:rsidRPr="00684CEA" w14:paraId="4F2726D2" w14:textId="77777777" w:rsidTr="00CF766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6C6C11" w14:textId="77777777" w:rsidR="005E3316" w:rsidRPr="00684CEA" w:rsidRDefault="005E3316" w:rsidP="00CF7661">
            <w:pPr>
              <w:keepNext/>
              <w:keepLines/>
              <w:spacing w:after="0"/>
              <w:rPr>
                <w:rFonts w:ascii="Arial" w:hAnsi="Arial"/>
                <w:sz w:val="18"/>
              </w:rPr>
            </w:pPr>
            <w:r w:rsidRPr="00684CEA">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F7AB605" w14:textId="53505A08" w:rsidR="005E3316" w:rsidRPr="00684CEA" w:rsidRDefault="005E3316" w:rsidP="00CF7661">
            <w:pPr>
              <w:keepNext/>
              <w:keepLines/>
              <w:spacing w:after="0"/>
              <w:rPr>
                <w:rFonts w:ascii="Arial" w:hAnsi="Arial"/>
                <w:sz w:val="18"/>
                <w:lang w:eastAsia="ja-JP"/>
              </w:rPr>
            </w:pPr>
            <w:r w:rsidRPr="00684CEA">
              <w:rPr>
                <w:rFonts w:ascii="Arial" w:hAnsi="Arial"/>
                <w:sz w:val="18"/>
                <w:lang w:eastAsia="ja-JP"/>
              </w:rPr>
              <w:t xml:space="preserve">Currently assumed to be the same as EIS measurement in </w:t>
            </w:r>
            <w:r w:rsidR="00083914">
              <w:rPr>
                <w:rFonts w:ascii="Arial" w:hAnsi="Arial"/>
                <w:sz w:val="18"/>
              </w:rPr>
              <w:t xml:space="preserve">TS 38.810 [7] </w:t>
            </w:r>
            <w:r w:rsidRPr="00684CEA">
              <w:rPr>
                <w:rFonts w:ascii="Arial" w:hAnsi="Arial"/>
                <w:sz w:val="18"/>
                <w:lang w:eastAsia="ja-JP"/>
              </w:rPr>
              <w:t xml:space="preserve">Table </w:t>
            </w:r>
            <w:r w:rsidRPr="00684CEA">
              <w:rPr>
                <w:rFonts w:ascii="Arial" w:hAnsi="Arial" w:hint="eastAsia"/>
                <w:sz w:val="18"/>
                <w:lang w:eastAsia="ja-JP"/>
              </w:rPr>
              <w:t>B.1.1.2-</w:t>
            </w:r>
            <w:r w:rsidRPr="00684CEA">
              <w:rPr>
                <w:rFonts w:ascii="Arial" w:hAnsi="Arial"/>
                <w:sz w:val="18"/>
                <w:lang w:eastAsia="ja-JP"/>
              </w:rPr>
              <w:t>2</w:t>
            </w:r>
          </w:p>
        </w:tc>
        <w:tc>
          <w:tcPr>
            <w:tcW w:w="918" w:type="pct"/>
            <w:tcBorders>
              <w:top w:val="single" w:sz="6" w:space="0" w:color="auto"/>
              <w:left w:val="single" w:sz="6" w:space="0" w:color="auto"/>
              <w:bottom w:val="single" w:sz="6" w:space="0" w:color="auto"/>
              <w:right w:val="single" w:sz="6" w:space="0" w:color="auto"/>
            </w:tcBorders>
          </w:tcPr>
          <w:p w14:paraId="01A5C299" w14:textId="019FBC07" w:rsidR="005E3316" w:rsidRPr="00684CEA" w:rsidRDefault="00083914" w:rsidP="00CF7661">
            <w:pPr>
              <w:keepNext/>
              <w:keepLines/>
              <w:spacing w:after="0"/>
              <w:jc w:val="center"/>
              <w:rPr>
                <w:rFonts w:ascii="Arial" w:hAnsi="Arial"/>
                <w:sz w:val="18"/>
                <w:lang w:eastAsia="ja-JP"/>
              </w:rPr>
            </w:pPr>
            <w:r>
              <w:rPr>
                <w:rFonts w:ascii="Arial" w:hAnsi="Arial"/>
                <w:sz w:val="18"/>
              </w:rPr>
              <w:t xml:space="preserve">TS 38.810 [7] Annex </w:t>
            </w:r>
            <w:r w:rsidR="005E3316" w:rsidRPr="00684CEA">
              <w:rPr>
                <w:rFonts w:ascii="Arial" w:hAnsi="Arial"/>
                <w:sz w:val="18"/>
              </w:rPr>
              <w:t>B.1.1.4</w:t>
            </w:r>
          </w:p>
        </w:tc>
      </w:tr>
      <w:tr w:rsidR="005E3316" w:rsidRPr="00684CEA" w14:paraId="77F676F0" w14:textId="77777777" w:rsidTr="00CF766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C092BD2" w14:textId="77777777" w:rsidR="005E3316" w:rsidRPr="00684CEA" w:rsidRDefault="005E3316" w:rsidP="00CF7661">
            <w:pPr>
              <w:pStyle w:val="TAN"/>
            </w:pPr>
            <w:r w:rsidRPr="00684CEA">
              <w:t>Note 1:</w:t>
            </w:r>
            <w:r w:rsidRPr="00684CEA">
              <w:rPr>
                <w:sz w:val="28"/>
              </w:rPr>
              <w:tab/>
            </w:r>
            <w:r w:rsidRPr="00684CEA">
              <w:t>Additional uncertainty contributions may apply for faded signals</w:t>
            </w:r>
          </w:p>
          <w:p w14:paraId="76E2DAF2" w14:textId="77777777" w:rsidR="005E3316" w:rsidRPr="00684CEA" w:rsidRDefault="005E3316" w:rsidP="00CF7661">
            <w:pPr>
              <w:pStyle w:val="TAN"/>
            </w:pPr>
            <w:r w:rsidRPr="00684CEA">
              <w:t>Note 2:</w:t>
            </w:r>
            <w:r w:rsidRPr="00684CEA">
              <w:rPr>
                <w:sz w:val="28"/>
              </w:rPr>
              <w:tab/>
            </w:r>
            <w:r w:rsidRPr="00684CEA">
              <w:t>Contribution from Quality of Quiet zone may be different from EIS measurement</w:t>
            </w:r>
          </w:p>
        </w:tc>
      </w:tr>
    </w:tbl>
    <w:p w14:paraId="453DCD4C" w14:textId="77777777" w:rsidR="005E3316" w:rsidRPr="00684CEA" w:rsidRDefault="005E3316" w:rsidP="005E3316">
      <w:pPr>
        <w:rPr>
          <w:lang w:eastAsia="zh-CN"/>
        </w:rPr>
      </w:pPr>
    </w:p>
    <w:p w14:paraId="14E0A242" w14:textId="77777777" w:rsidR="005E3316" w:rsidRPr="00684CEA" w:rsidRDefault="005E3316" w:rsidP="005E3316">
      <w:r w:rsidRPr="00684CEA">
        <w:t>The uncertainty assessment tables are organized as follows:</w:t>
      </w:r>
    </w:p>
    <w:p w14:paraId="08BD8310" w14:textId="77777777" w:rsidR="005E3316" w:rsidRPr="00684CEA" w:rsidRDefault="005E3316" w:rsidP="005E3316">
      <w:pPr>
        <w:ind w:left="568" w:hanging="284"/>
      </w:pPr>
      <w:r w:rsidRPr="00684CEA">
        <w:t>-</w:t>
      </w:r>
      <w:r w:rsidRPr="00684CEA">
        <w:tab/>
        <w:t>For the purpose of uncertainty assessment, the radiating antenna aperture of the DUT is denoted as D, and the uncertainty assessment has been derived for the case of D = 5 cm</w:t>
      </w:r>
    </w:p>
    <w:p w14:paraId="6959C26B" w14:textId="3D051E8D" w:rsidR="005E3316" w:rsidRPr="00132FED" w:rsidRDefault="00132FED" w:rsidP="005E3316">
      <w:pPr>
        <w:rPr>
          <w:b/>
          <w:i/>
        </w:rPr>
      </w:pPr>
      <w:r w:rsidRPr="00132FED">
        <w:rPr>
          <w:b/>
          <w:i/>
        </w:rPr>
        <w:t xml:space="preserve">Observation 12: </w:t>
      </w:r>
      <w:r w:rsidR="005E3316" w:rsidRPr="00132FED">
        <w:rPr>
          <w:b/>
          <w:i/>
        </w:rPr>
        <w:t>The uncertainty contributions depend on the parameter being controlled and/or the measurement being made. A separate table is provided for each.</w:t>
      </w:r>
    </w:p>
    <w:p w14:paraId="33847942" w14:textId="73C040DB" w:rsidR="005E3316" w:rsidRPr="00684CEA" w:rsidRDefault="005E3316" w:rsidP="005E3316">
      <w:pPr>
        <w:pStyle w:val="TH"/>
      </w:pPr>
      <w:r w:rsidRPr="00684CEA">
        <w:lastRenderedPageBreak/>
        <w:t xml:space="preserve">Table </w:t>
      </w:r>
      <w:r w:rsidR="0044600D">
        <w:rPr>
          <w:lang w:eastAsia="ja-JP"/>
        </w:rPr>
        <w:t>7</w:t>
      </w:r>
      <w:r w:rsidR="00083914">
        <w:rPr>
          <w:rFonts w:hint="eastAsia"/>
          <w:lang w:eastAsia="ja-JP"/>
        </w:rPr>
        <w:t>.3.1</w:t>
      </w:r>
      <w:r w:rsidRPr="00684CEA">
        <w:rPr>
          <w:lang w:eastAsia="ja-JP"/>
        </w:rPr>
        <w:t>-</w:t>
      </w:r>
      <w:r w:rsidR="00083914">
        <w:rPr>
          <w:lang w:eastAsia="sv-SE"/>
        </w:rPr>
        <w:t>3</w:t>
      </w:r>
      <w:r w:rsidRPr="00684CEA">
        <w:t xml:space="preserve">: </w:t>
      </w:r>
      <w:r w:rsidRPr="00684CEA">
        <w:rPr>
          <w:lang w:eastAsia="ja-JP"/>
        </w:rPr>
        <w:t>U</w:t>
      </w:r>
      <w:r w:rsidRPr="00684CEA">
        <w:t xml:space="preserve">ncertainty assessment for test with defined DL SNR </w:t>
      </w:r>
      <w:r w:rsidRPr="00684CEA">
        <w:rPr>
          <w:lang w:val="en-US"/>
        </w:rPr>
        <w:t>at reference point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5E3316" w:rsidRPr="00684CEA" w14:paraId="4B667AFC" w14:textId="77777777" w:rsidTr="00CF7661">
        <w:trPr>
          <w:cantSplit/>
          <w:tblHeader/>
          <w:jc w:val="center"/>
        </w:trPr>
        <w:tc>
          <w:tcPr>
            <w:tcW w:w="445" w:type="dxa"/>
            <w:tcBorders>
              <w:top w:val="single" w:sz="6" w:space="0" w:color="auto"/>
              <w:left w:val="single" w:sz="6" w:space="0" w:color="auto"/>
              <w:bottom w:val="single" w:sz="6" w:space="0" w:color="auto"/>
              <w:right w:val="single" w:sz="6" w:space="0" w:color="auto"/>
            </w:tcBorders>
          </w:tcPr>
          <w:p w14:paraId="7C2CB283" w14:textId="77777777" w:rsidR="005E3316" w:rsidRPr="00684CEA" w:rsidRDefault="005E3316" w:rsidP="00CF7661">
            <w:pPr>
              <w:keepNext/>
              <w:keepLines/>
              <w:spacing w:after="0"/>
              <w:jc w:val="center"/>
              <w:rPr>
                <w:rFonts w:ascii="Arial" w:hAnsi="Arial"/>
                <w:b/>
                <w:sz w:val="18"/>
              </w:rPr>
            </w:pPr>
            <w:r w:rsidRPr="00684CEA">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59C94E1D" w14:textId="77777777" w:rsidR="005E3316" w:rsidRPr="00684CEA" w:rsidRDefault="005E3316" w:rsidP="00CF7661">
            <w:pPr>
              <w:keepNext/>
              <w:keepLines/>
              <w:spacing w:after="0"/>
              <w:jc w:val="center"/>
              <w:rPr>
                <w:rFonts w:ascii="Arial" w:hAnsi="Arial"/>
                <w:b/>
                <w:sz w:val="18"/>
              </w:rPr>
            </w:pPr>
            <w:r w:rsidRPr="00684CEA">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1AC69890" w14:textId="77777777" w:rsidR="005E3316" w:rsidRPr="00684CEA" w:rsidRDefault="005E3316" w:rsidP="00CF7661">
            <w:pPr>
              <w:keepNext/>
              <w:keepLines/>
              <w:spacing w:after="0"/>
              <w:jc w:val="center"/>
              <w:rPr>
                <w:rFonts w:ascii="Arial" w:hAnsi="Arial"/>
                <w:b/>
                <w:sz w:val="18"/>
              </w:rPr>
            </w:pPr>
            <w:r w:rsidRPr="00684CEA">
              <w:rPr>
                <w:rFonts w:ascii="Arial" w:hAnsi="Arial"/>
                <w:b/>
                <w:sz w:val="18"/>
              </w:rPr>
              <w:t>Uncertainty value</w:t>
            </w:r>
          </w:p>
          <w:p w14:paraId="4FD7809D" w14:textId="77777777" w:rsidR="005E3316" w:rsidRPr="00684CEA" w:rsidRDefault="005E3316" w:rsidP="00CF7661">
            <w:pPr>
              <w:keepNext/>
              <w:keepLines/>
              <w:spacing w:after="0"/>
              <w:jc w:val="center"/>
              <w:rPr>
                <w:rFonts w:ascii="Arial" w:hAnsi="Arial"/>
                <w:b/>
                <w:sz w:val="18"/>
              </w:rPr>
            </w:pPr>
          </w:p>
        </w:tc>
        <w:tc>
          <w:tcPr>
            <w:tcW w:w="1560" w:type="dxa"/>
            <w:tcBorders>
              <w:top w:val="single" w:sz="6" w:space="0" w:color="auto"/>
              <w:left w:val="single" w:sz="6" w:space="0" w:color="auto"/>
              <w:bottom w:val="single" w:sz="6" w:space="0" w:color="auto"/>
              <w:right w:val="single" w:sz="6" w:space="0" w:color="auto"/>
            </w:tcBorders>
          </w:tcPr>
          <w:p w14:paraId="196DD8A2" w14:textId="77777777" w:rsidR="005E3316" w:rsidRPr="00684CEA" w:rsidRDefault="005E3316" w:rsidP="00CF7661">
            <w:pPr>
              <w:keepNext/>
              <w:keepLines/>
              <w:spacing w:after="0"/>
              <w:jc w:val="center"/>
              <w:rPr>
                <w:rFonts w:ascii="Arial" w:hAnsi="Arial"/>
                <w:b/>
                <w:sz w:val="18"/>
              </w:rPr>
            </w:pPr>
            <w:r w:rsidRPr="00684CEA">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61C9146" w14:textId="77777777" w:rsidR="005E3316" w:rsidRPr="00684CEA" w:rsidRDefault="005E3316" w:rsidP="00CF7661">
            <w:pPr>
              <w:keepNext/>
              <w:keepLines/>
              <w:spacing w:after="0"/>
              <w:jc w:val="center"/>
              <w:rPr>
                <w:rFonts w:ascii="Arial" w:hAnsi="Arial"/>
                <w:b/>
                <w:sz w:val="18"/>
              </w:rPr>
            </w:pPr>
            <w:r w:rsidRPr="00684CEA">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30FDFCC7" w14:textId="77777777" w:rsidR="005E3316" w:rsidRPr="00684CEA" w:rsidRDefault="005E3316" w:rsidP="00CF7661">
            <w:pPr>
              <w:keepNext/>
              <w:keepLines/>
              <w:spacing w:after="0"/>
              <w:jc w:val="center"/>
              <w:rPr>
                <w:rFonts w:ascii="Arial" w:hAnsi="Arial"/>
                <w:b/>
                <w:sz w:val="18"/>
              </w:rPr>
            </w:pPr>
            <w:r w:rsidRPr="00684CEA">
              <w:rPr>
                <w:rFonts w:ascii="Arial" w:hAnsi="Arial"/>
                <w:b/>
                <w:sz w:val="18"/>
              </w:rPr>
              <w:t>Standard uncertainty (σ) [dB]</w:t>
            </w:r>
          </w:p>
          <w:p w14:paraId="1AD729AC" w14:textId="77777777" w:rsidR="005E3316" w:rsidRPr="00684CEA" w:rsidRDefault="005E3316" w:rsidP="00CF7661">
            <w:pPr>
              <w:keepNext/>
              <w:keepLines/>
              <w:spacing w:after="0"/>
              <w:jc w:val="center"/>
              <w:rPr>
                <w:rFonts w:ascii="Arial" w:hAnsi="Arial"/>
                <w:b/>
                <w:sz w:val="18"/>
              </w:rPr>
            </w:pPr>
          </w:p>
        </w:tc>
      </w:tr>
      <w:tr w:rsidR="005E3316" w:rsidRPr="00684CEA" w14:paraId="5FB96D21" w14:textId="77777777" w:rsidTr="00CF7661">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14:paraId="3588E4AC" w14:textId="77777777" w:rsidR="005E3316" w:rsidRPr="00684CEA" w:rsidRDefault="005E3316" w:rsidP="00CF7661">
            <w:pPr>
              <w:keepNext/>
              <w:keepLines/>
              <w:spacing w:after="0"/>
              <w:jc w:val="center"/>
              <w:rPr>
                <w:rFonts w:ascii="Arial" w:hAnsi="Arial"/>
                <w:b/>
                <w:sz w:val="18"/>
              </w:rPr>
            </w:pPr>
            <w:r w:rsidRPr="00684CEA">
              <w:rPr>
                <w:rFonts w:ascii="Arial" w:hAnsi="Arial"/>
                <w:b/>
                <w:sz w:val="18"/>
              </w:rPr>
              <w:t>During measurement</w:t>
            </w:r>
          </w:p>
        </w:tc>
      </w:tr>
      <w:tr w:rsidR="005E3316" w:rsidRPr="00684CEA" w14:paraId="3DAB7C99" w14:textId="77777777" w:rsidTr="00CF7661">
        <w:trPr>
          <w:cantSplit/>
          <w:tblHeader/>
          <w:jc w:val="center"/>
        </w:trPr>
        <w:tc>
          <w:tcPr>
            <w:tcW w:w="445" w:type="dxa"/>
            <w:tcBorders>
              <w:top w:val="single" w:sz="6" w:space="0" w:color="auto"/>
              <w:left w:val="single" w:sz="6" w:space="0" w:color="auto"/>
              <w:bottom w:val="single" w:sz="6" w:space="0" w:color="auto"/>
              <w:right w:val="single" w:sz="6" w:space="0" w:color="auto"/>
            </w:tcBorders>
          </w:tcPr>
          <w:p w14:paraId="679C723D" w14:textId="77777777" w:rsidR="005E3316" w:rsidRPr="00684CEA" w:rsidRDefault="005E3316" w:rsidP="00CF7661">
            <w:pPr>
              <w:keepNext/>
              <w:keepLines/>
              <w:spacing w:after="0"/>
              <w:rPr>
                <w:rFonts w:ascii="Arial" w:hAnsi="Arial"/>
                <w:sz w:val="18"/>
              </w:rPr>
            </w:pPr>
            <w:r w:rsidRPr="00684CEA">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D77389" w14:textId="77777777" w:rsidR="005E3316" w:rsidRPr="00684CEA" w:rsidRDefault="005E3316" w:rsidP="00CF7661">
            <w:pPr>
              <w:keepNext/>
              <w:keepLines/>
              <w:spacing w:after="0"/>
              <w:rPr>
                <w:rFonts w:ascii="Arial" w:hAnsi="Arial"/>
                <w:sz w:val="18"/>
                <w:lang w:eastAsia="ja-JP"/>
              </w:rPr>
            </w:pPr>
            <w:proofErr w:type="spellStart"/>
            <w:r w:rsidRPr="00684CEA">
              <w:rPr>
                <w:rFonts w:ascii="Arial" w:hAnsi="Arial"/>
                <w:sz w:val="18"/>
                <w:lang w:eastAsia="ja-JP"/>
              </w:rPr>
              <w:t>gNB</w:t>
            </w:r>
            <w:proofErr w:type="spellEnd"/>
            <w:r w:rsidRPr="00684CEA">
              <w:rPr>
                <w:rFonts w:ascii="Arial" w:hAnsi="Arial"/>
                <w:sz w:val="18"/>
                <w:lang w:eastAsia="ja-JP"/>
              </w:rPr>
              <w:t xml:space="preserve"> emulator SNR uncertainty</w:t>
            </w:r>
          </w:p>
        </w:tc>
        <w:tc>
          <w:tcPr>
            <w:tcW w:w="1134" w:type="dxa"/>
            <w:tcBorders>
              <w:top w:val="single" w:sz="6" w:space="0" w:color="auto"/>
              <w:left w:val="single" w:sz="6" w:space="0" w:color="auto"/>
              <w:bottom w:val="single" w:sz="6" w:space="0" w:color="auto"/>
              <w:right w:val="single" w:sz="6" w:space="0" w:color="auto"/>
            </w:tcBorders>
          </w:tcPr>
          <w:p w14:paraId="1F7845C2" w14:textId="77777777" w:rsidR="005E3316" w:rsidRPr="00684CEA" w:rsidRDefault="005E3316" w:rsidP="00CF7661">
            <w:pPr>
              <w:keepNext/>
              <w:keepLines/>
              <w:spacing w:after="0"/>
              <w:jc w:val="center"/>
              <w:rPr>
                <w:rFonts w:ascii="Arial" w:hAnsi="Arial"/>
                <w:sz w:val="18"/>
                <w:lang w:eastAsia="ja-JP"/>
              </w:rPr>
            </w:pPr>
            <w:r w:rsidRPr="00684CEA">
              <w:rPr>
                <w:rFonts w:ascii="Arial" w:hAnsi="Arial"/>
                <w:sz w:val="18"/>
                <w:lang w:eastAsia="x-none"/>
              </w:rPr>
              <w:t>0.3dB</w:t>
            </w:r>
          </w:p>
        </w:tc>
        <w:tc>
          <w:tcPr>
            <w:tcW w:w="1560" w:type="dxa"/>
            <w:tcBorders>
              <w:top w:val="single" w:sz="6" w:space="0" w:color="auto"/>
              <w:left w:val="single" w:sz="6" w:space="0" w:color="auto"/>
              <w:bottom w:val="single" w:sz="6" w:space="0" w:color="auto"/>
              <w:right w:val="single" w:sz="6" w:space="0" w:color="auto"/>
            </w:tcBorders>
          </w:tcPr>
          <w:p w14:paraId="6418E809" w14:textId="77777777" w:rsidR="005E3316" w:rsidRPr="00684CEA" w:rsidRDefault="005E3316" w:rsidP="00CF7661">
            <w:pPr>
              <w:keepNext/>
              <w:keepLines/>
              <w:spacing w:after="0"/>
              <w:jc w:val="center"/>
              <w:rPr>
                <w:rFonts w:ascii="Arial" w:hAnsi="Arial"/>
                <w:sz w:val="18"/>
                <w:lang w:eastAsia="ja-JP"/>
              </w:rPr>
            </w:pPr>
            <w:r w:rsidRPr="00684CEA">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14:paraId="2A8A82D4" w14:textId="77777777" w:rsidR="005E3316" w:rsidRPr="00684CEA" w:rsidRDefault="005E3316" w:rsidP="00CF7661">
            <w:pPr>
              <w:keepNext/>
              <w:keepLines/>
              <w:spacing w:after="0"/>
              <w:jc w:val="center"/>
              <w:rPr>
                <w:rFonts w:ascii="Arial" w:hAnsi="Arial"/>
                <w:sz w:val="18"/>
                <w:lang w:eastAsia="ja-JP"/>
              </w:rPr>
            </w:pPr>
            <w:r w:rsidRPr="00684CEA">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14:paraId="1EC9C587" w14:textId="77777777" w:rsidR="005E3316" w:rsidRPr="00684CEA" w:rsidRDefault="005E3316" w:rsidP="00CF7661">
            <w:pPr>
              <w:keepNext/>
              <w:keepLines/>
              <w:spacing w:after="0"/>
              <w:jc w:val="center"/>
              <w:rPr>
                <w:rFonts w:ascii="Arial" w:hAnsi="Arial"/>
                <w:sz w:val="18"/>
                <w:lang w:eastAsia="ja-JP"/>
              </w:rPr>
            </w:pPr>
            <w:r w:rsidRPr="00684CEA">
              <w:rPr>
                <w:rFonts w:ascii="Arial" w:hAnsi="Arial"/>
                <w:sz w:val="18"/>
                <w:lang w:eastAsia="x-none"/>
              </w:rPr>
              <w:t>0.15</w:t>
            </w:r>
          </w:p>
        </w:tc>
      </w:tr>
      <w:tr w:rsidR="005E3316" w:rsidRPr="00684CEA" w14:paraId="02BA050F" w14:textId="77777777" w:rsidTr="00CF7661">
        <w:trPr>
          <w:cantSplit/>
          <w:tblHeader/>
          <w:jc w:val="center"/>
        </w:trPr>
        <w:tc>
          <w:tcPr>
            <w:tcW w:w="445" w:type="dxa"/>
            <w:tcBorders>
              <w:top w:val="single" w:sz="6" w:space="0" w:color="auto"/>
              <w:left w:val="single" w:sz="6" w:space="0" w:color="auto"/>
              <w:bottom w:val="single" w:sz="6" w:space="0" w:color="auto"/>
              <w:right w:val="single" w:sz="6" w:space="0" w:color="auto"/>
            </w:tcBorders>
          </w:tcPr>
          <w:p w14:paraId="76D7C807" w14:textId="77777777" w:rsidR="005E3316" w:rsidRPr="00684CEA" w:rsidRDefault="005E3316" w:rsidP="00CF7661">
            <w:pPr>
              <w:keepNext/>
              <w:keepLines/>
              <w:spacing w:after="0"/>
              <w:rPr>
                <w:rFonts w:ascii="Arial" w:hAnsi="Arial"/>
                <w:sz w:val="18"/>
              </w:rPr>
            </w:pPr>
            <w:r w:rsidRPr="00684CEA">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tcPr>
          <w:p w14:paraId="4F21BB90" w14:textId="77777777" w:rsidR="005E3316" w:rsidRPr="00684CEA" w:rsidRDefault="005E3316" w:rsidP="00CF7661">
            <w:pPr>
              <w:keepNext/>
              <w:keepLines/>
              <w:spacing w:after="0"/>
              <w:rPr>
                <w:rFonts w:ascii="Arial" w:hAnsi="Arial"/>
                <w:sz w:val="18"/>
                <w:lang w:eastAsia="ja-JP"/>
              </w:rPr>
            </w:pPr>
            <w:proofErr w:type="spellStart"/>
            <w:r w:rsidRPr="00684CEA">
              <w:rPr>
                <w:rFonts w:ascii="Arial" w:hAnsi="Arial"/>
                <w:sz w:val="18"/>
                <w:lang w:eastAsia="ja-JP"/>
              </w:rPr>
              <w:t>gNB</w:t>
            </w:r>
            <w:proofErr w:type="spellEnd"/>
            <w:r w:rsidRPr="00684CEA">
              <w:rPr>
                <w:rFonts w:ascii="Arial" w:hAnsi="Arial"/>
                <w:sz w:val="18"/>
                <w:lang w:eastAsia="ja-JP"/>
              </w:rPr>
              <w:t xml:space="preserve"> emulator DL EVM</w:t>
            </w:r>
          </w:p>
        </w:tc>
        <w:tc>
          <w:tcPr>
            <w:tcW w:w="1134" w:type="dxa"/>
            <w:tcBorders>
              <w:top w:val="single" w:sz="6" w:space="0" w:color="auto"/>
              <w:left w:val="single" w:sz="6" w:space="0" w:color="auto"/>
              <w:bottom w:val="single" w:sz="6" w:space="0" w:color="auto"/>
              <w:right w:val="single" w:sz="6" w:space="0" w:color="auto"/>
            </w:tcBorders>
          </w:tcPr>
          <w:p w14:paraId="5C256970" w14:textId="77777777" w:rsidR="005E3316" w:rsidRPr="00684CEA" w:rsidRDefault="005E3316" w:rsidP="00CF7661">
            <w:pPr>
              <w:keepNext/>
              <w:keepLines/>
              <w:spacing w:after="0"/>
              <w:jc w:val="center"/>
              <w:rPr>
                <w:rFonts w:ascii="Arial" w:hAnsi="Arial"/>
                <w:sz w:val="18"/>
                <w:lang w:eastAsia="ja-JP"/>
              </w:rPr>
            </w:pPr>
            <w:r w:rsidRPr="00684CEA">
              <w:rPr>
                <w:rFonts w:ascii="Arial" w:hAnsi="Arial"/>
                <w:sz w:val="18"/>
                <w:lang w:eastAsia="x-none"/>
              </w:rPr>
              <w:t>-</w:t>
            </w:r>
          </w:p>
        </w:tc>
        <w:tc>
          <w:tcPr>
            <w:tcW w:w="1560" w:type="dxa"/>
            <w:tcBorders>
              <w:top w:val="single" w:sz="6" w:space="0" w:color="auto"/>
              <w:left w:val="single" w:sz="6" w:space="0" w:color="auto"/>
              <w:bottom w:val="single" w:sz="6" w:space="0" w:color="auto"/>
              <w:right w:val="single" w:sz="6" w:space="0" w:color="auto"/>
            </w:tcBorders>
          </w:tcPr>
          <w:p w14:paraId="224ADDA2" w14:textId="77777777" w:rsidR="005E3316" w:rsidRPr="00684CEA" w:rsidRDefault="005E3316" w:rsidP="00CF7661">
            <w:pPr>
              <w:keepNext/>
              <w:keepLines/>
              <w:spacing w:after="0"/>
              <w:jc w:val="center"/>
              <w:rPr>
                <w:rFonts w:ascii="Arial" w:hAnsi="Arial"/>
                <w:sz w:val="18"/>
                <w:lang w:eastAsia="ja-JP"/>
              </w:rPr>
            </w:pPr>
            <w:r w:rsidRPr="00684CEA">
              <w:rPr>
                <w:rFonts w:ascii="Arial" w:hAnsi="Arial"/>
                <w:sz w:val="18"/>
                <w:lang w:eastAsia="x-none"/>
              </w:rPr>
              <w:t>One-sided, beneficial</w:t>
            </w:r>
          </w:p>
        </w:tc>
        <w:tc>
          <w:tcPr>
            <w:tcW w:w="992" w:type="dxa"/>
            <w:tcBorders>
              <w:top w:val="single" w:sz="6" w:space="0" w:color="auto"/>
              <w:left w:val="single" w:sz="6" w:space="0" w:color="auto"/>
              <w:bottom w:val="single" w:sz="6" w:space="0" w:color="auto"/>
              <w:right w:val="single" w:sz="6" w:space="0" w:color="auto"/>
            </w:tcBorders>
          </w:tcPr>
          <w:p w14:paraId="2D255191" w14:textId="77777777" w:rsidR="005E3316" w:rsidRPr="00684CEA" w:rsidRDefault="005E3316" w:rsidP="00CF7661">
            <w:pPr>
              <w:keepNext/>
              <w:keepLines/>
              <w:spacing w:after="0"/>
              <w:jc w:val="center"/>
              <w:rPr>
                <w:rFonts w:ascii="Arial" w:hAnsi="Arial"/>
                <w:sz w:val="18"/>
                <w:lang w:eastAsia="ja-JP"/>
              </w:rPr>
            </w:pPr>
            <w:r w:rsidRPr="00684CEA">
              <w:rPr>
                <w:rFonts w:ascii="Arial" w:hAnsi="Arial"/>
                <w:sz w:val="18"/>
                <w:lang w:eastAsia="x-none"/>
              </w:rPr>
              <w:t>-</w:t>
            </w:r>
          </w:p>
        </w:tc>
        <w:tc>
          <w:tcPr>
            <w:tcW w:w="1210" w:type="dxa"/>
            <w:tcBorders>
              <w:top w:val="single" w:sz="6" w:space="0" w:color="auto"/>
              <w:left w:val="single" w:sz="6" w:space="0" w:color="auto"/>
              <w:bottom w:val="single" w:sz="6" w:space="0" w:color="auto"/>
              <w:right w:val="single" w:sz="6" w:space="0" w:color="auto"/>
            </w:tcBorders>
          </w:tcPr>
          <w:p w14:paraId="0BB6E69E" w14:textId="77777777" w:rsidR="005E3316" w:rsidRPr="00684CEA" w:rsidRDefault="005E3316" w:rsidP="00CF7661">
            <w:pPr>
              <w:keepNext/>
              <w:keepLines/>
              <w:spacing w:after="0"/>
              <w:jc w:val="center"/>
              <w:rPr>
                <w:rFonts w:ascii="Arial" w:hAnsi="Arial"/>
                <w:sz w:val="18"/>
                <w:lang w:eastAsia="ja-JP"/>
              </w:rPr>
            </w:pPr>
            <w:r w:rsidRPr="00684CEA">
              <w:rPr>
                <w:rFonts w:ascii="Arial" w:hAnsi="Arial"/>
                <w:sz w:val="18"/>
                <w:lang w:eastAsia="x-none"/>
              </w:rPr>
              <w:t>0</w:t>
            </w:r>
          </w:p>
        </w:tc>
      </w:tr>
      <w:tr w:rsidR="005E3316" w:rsidRPr="00684CEA" w14:paraId="00EA1D4E" w14:textId="77777777" w:rsidTr="00CF7661">
        <w:trPr>
          <w:cantSplit/>
          <w:tblHeader/>
          <w:jc w:val="center"/>
        </w:trPr>
        <w:tc>
          <w:tcPr>
            <w:tcW w:w="445" w:type="dxa"/>
            <w:tcBorders>
              <w:top w:val="single" w:sz="6" w:space="0" w:color="auto"/>
              <w:left w:val="single" w:sz="6" w:space="0" w:color="auto"/>
              <w:bottom w:val="single" w:sz="6" w:space="0" w:color="auto"/>
              <w:right w:val="single" w:sz="6" w:space="0" w:color="auto"/>
            </w:tcBorders>
          </w:tcPr>
          <w:p w14:paraId="3560B2C4" w14:textId="77777777" w:rsidR="005E3316" w:rsidRPr="00684CEA" w:rsidRDefault="005E3316" w:rsidP="00CF7661">
            <w:pPr>
              <w:keepNext/>
              <w:keepLines/>
              <w:spacing w:after="0"/>
              <w:rPr>
                <w:rFonts w:ascii="Arial" w:hAnsi="Arial"/>
                <w:sz w:val="18"/>
              </w:rPr>
            </w:pPr>
            <w:r w:rsidRPr="00684CEA">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tcPr>
          <w:p w14:paraId="59B6EA63" w14:textId="77777777" w:rsidR="005E3316" w:rsidRPr="00684CEA" w:rsidRDefault="005E3316" w:rsidP="00CF7661">
            <w:pPr>
              <w:keepNext/>
              <w:keepLines/>
              <w:spacing w:after="0"/>
              <w:rPr>
                <w:rFonts w:ascii="Arial" w:hAnsi="Arial"/>
                <w:sz w:val="18"/>
                <w:lang w:eastAsia="ja-JP"/>
              </w:rPr>
            </w:pPr>
            <w:proofErr w:type="spellStart"/>
            <w:r w:rsidRPr="00684CEA">
              <w:rPr>
                <w:rFonts w:ascii="Arial" w:hAnsi="Arial"/>
                <w:sz w:val="18"/>
                <w:lang w:eastAsia="ja-JP"/>
              </w:rPr>
              <w:t>gNB</w:t>
            </w:r>
            <w:proofErr w:type="spellEnd"/>
            <w:r w:rsidRPr="00684CEA">
              <w:rPr>
                <w:rFonts w:ascii="Arial" w:hAnsi="Arial"/>
                <w:sz w:val="18"/>
                <w:lang w:eastAsia="ja-JP"/>
              </w:rPr>
              <w:t xml:space="preserve"> emulator Fading model impairments </w:t>
            </w:r>
            <w:r w:rsidRPr="00684CEA">
              <w:rPr>
                <w:rFonts w:ascii="Arial" w:hAnsi="Arial"/>
                <w:sz w:val="18"/>
                <w:vertAlign w:val="superscript"/>
                <w:lang w:eastAsia="ja-JP"/>
              </w:rPr>
              <w:t>Note 3</w:t>
            </w:r>
          </w:p>
        </w:tc>
        <w:tc>
          <w:tcPr>
            <w:tcW w:w="1134" w:type="dxa"/>
            <w:tcBorders>
              <w:top w:val="single" w:sz="6" w:space="0" w:color="auto"/>
              <w:left w:val="single" w:sz="6" w:space="0" w:color="auto"/>
              <w:bottom w:val="single" w:sz="6" w:space="0" w:color="auto"/>
              <w:right w:val="single" w:sz="6" w:space="0" w:color="auto"/>
            </w:tcBorders>
          </w:tcPr>
          <w:p w14:paraId="594AB8FF" w14:textId="77777777" w:rsidR="005E3316" w:rsidRPr="00684CEA" w:rsidRDefault="005E3316" w:rsidP="00CF7661">
            <w:pPr>
              <w:keepNext/>
              <w:keepLines/>
              <w:spacing w:after="0"/>
              <w:jc w:val="center"/>
              <w:rPr>
                <w:rFonts w:ascii="Arial" w:hAnsi="Arial"/>
                <w:sz w:val="18"/>
                <w:lang w:eastAsia="ja-JP"/>
              </w:rPr>
            </w:pPr>
            <w:r w:rsidRPr="00684CEA">
              <w:rPr>
                <w:rFonts w:ascii="Arial" w:hAnsi="Arial"/>
                <w:sz w:val="18"/>
                <w:lang w:eastAsia="x-none"/>
              </w:rPr>
              <w:t>[0.5dB]</w:t>
            </w:r>
          </w:p>
        </w:tc>
        <w:tc>
          <w:tcPr>
            <w:tcW w:w="1560" w:type="dxa"/>
            <w:tcBorders>
              <w:top w:val="single" w:sz="6" w:space="0" w:color="auto"/>
              <w:left w:val="single" w:sz="6" w:space="0" w:color="auto"/>
              <w:bottom w:val="single" w:sz="6" w:space="0" w:color="auto"/>
              <w:right w:val="single" w:sz="6" w:space="0" w:color="auto"/>
            </w:tcBorders>
          </w:tcPr>
          <w:p w14:paraId="22A7F118" w14:textId="77777777" w:rsidR="005E3316" w:rsidRPr="00684CEA" w:rsidRDefault="005E3316" w:rsidP="00CF7661">
            <w:pPr>
              <w:keepNext/>
              <w:keepLines/>
              <w:spacing w:after="0"/>
              <w:jc w:val="center"/>
              <w:rPr>
                <w:rFonts w:ascii="Arial" w:hAnsi="Arial"/>
                <w:sz w:val="18"/>
                <w:lang w:eastAsia="ja-JP"/>
              </w:rPr>
            </w:pPr>
            <w:r w:rsidRPr="00684CEA">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14:paraId="1FD8F31F" w14:textId="77777777" w:rsidR="005E3316" w:rsidRPr="00684CEA" w:rsidRDefault="005E3316" w:rsidP="00CF7661">
            <w:pPr>
              <w:keepNext/>
              <w:keepLines/>
              <w:spacing w:after="0"/>
              <w:jc w:val="center"/>
              <w:rPr>
                <w:rFonts w:ascii="Arial" w:hAnsi="Arial"/>
                <w:sz w:val="18"/>
                <w:lang w:eastAsia="ja-JP"/>
              </w:rPr>
            </w:pPr>
            <w:r w:rsidRPr="00684CEA">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14:paraId="60F3B816" w14:textId="77777777" w:rsidR="005E3316" w:rsidRPr="00684CEA" w:rsidRDefault="005E3316" w:rsidP="00CF7661">
            <w:pPr>
              <w:keepNext/>
              <w:keepLines/>
              <w:spacing w:after="0"/>
              <w:jc w:val="center"/>
              <w:rPr>
                <w:rFonts w:ascii="Arial" w:hAnsi="Arial"/>
                <w:sz w:val="18"/>
                <w:lang w:eastAsia="ja-JP"/>
              </w:rPr>
            </w:pPr>
            <w:r w:rsidRPr="00684CEA">
              <w:rPr>
                <w:rFonts w:ascii="Arial" w:hAnsi="Arial"/>
                <w:sz w:val="18"/>
                <w:lang w:eastAsia="x-none"/>
              </w:rPr>
              <w:t>[0.25]</w:t>
            </w:r>
          </w:p>
        </w:tc>
      </w:tr>
      <w:tr w:rsidR="005E3316" w:rsidRPr="00684CEA" w14:paraId="44D0396C" w14:textId="77777777" w:rsidTr="00CF7661">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14:paraId="3072EFBC" w14:textId="77777777" w:rsidR="005E3316" w:rsidRPr="00684CEA" w:rsidRDefault="005E3316" w:rsidP="00CF7661">
            <w:pPr>
              <w:keepNext/>
              <w:keepLines/>
              <w:spacing w:after="0"/>
              <w:jc w:val="center"/>
              <w:rPr>
                <w:rFonts w:ascii="Arial" w:hAnsi="Arial"/>
                <w:sz w:val="18"/>
                <w:lang w:eastAsia="x-none"/>
              </w:rPr>
            </w:pPr>
            <w:r w:rsidRPr="00684CEA">
              <w:rPr>
                <w:rFonts w:ascii="Arial" w:hAnsi="Arial"/>
                <w:sz w:val="18"/>
                <w:lang w:eastAsia="x-none"/>
              </w:rPr>
              <w:t>SNR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4463D431" w14:textId="77777777" w:rsidR="005E3316" w:rsidRPr="00684CEA" w:rsidRDefault="005E3316" w:rsidP="00CF7661">
            <w:pPr>
              <w:keepNext/>
              <w:keepLines/>
              <w:spacing w:after="0"/>
              <w:jc w:val="center"/>
              <w:rPr>
                <w:rFonts w:ascii="Arial" w:hAnsi="Arial"/>
                <w:sz w:val="18"/>
                <w:lang w:eastAsia="x-none"/>
              </w:rPr>
            </w:pPr>
            <w:r w:rsidRPr="00684CEA">
              <w:rPr>
                <w:rFonts w:ascii="Arial" w:hAnsi="Arial"/>
                <w:sz w:val="18"/>
                <w:lang w:eastAsia="x-none"/>
              </w:rPr>
              <w:t>[0.57]</w:t>
            </w:r>
          </w:p>
        </w:tc>
      </w:tr>
      <w:tr w:rsidR="005E3316" w:rsidRPr="00684CEA" w14:paraId="077980A1" w14:textId="77777777" w:rsidTr="00CF7661">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14:paraId="0337CFB0" w14:textId="77777777" w:rsidR="005E3316" w:rsidRPr="00684CEA" w:rsidRDefault="005E3316" w:rsidP="00CF7661">
            <w:pPr>
              <w:pStyle w:val="TAN"/>
            </w:pPr>
            <w:r w:rsidRPr="00684CEA">
              <w:t>Note 1:</w:t>
            </w:r>
            <w:r w:rsidRPr="00684CEA">
              <w:tab/>
              <w:t>Handling of effects related to isolation and alignment of Horizontal / Vertical polarisation is not defined</w:t>
            </w:r>
          </w:p>
          <w:p w14:paraId="0F273230" w14:textId="77777777" w:rsidR="005E3316" w:rsidRPr="00684CEA" w:rsidRDefault="005E3316" w:rsidP="00CF7661">
            <w:pPr>
              <w:pStyle w:val="TAN"/>
            </w:pPr>
            <w:r w:rsidRPr="00684CEA">
              <w:t>Note 2:</w:t>
            </w:r>
            <w:r w:rsidRPr="00684CEA">
              <w:tab/>
              <w:t>Handling of effects related to Quality of Quiet zone is not defined</w:t>
            </w:r>
          </w:p>
          <w:p w14:paraId="6DBD0519" w14:textId="77777777" w:rsidR="005E3316" w:rsidRPr="00684CEA" w:rsidRDefault="005E3316" w:rsidP="00CF7661">
            <w:pPr>
              <w:pStyle w:val="TAN"/>
            </w:pPr>
            <w:r w:rsidRPr="00684CEA">
              <w:t>Note 3:</w:t>
            </w:r>
            <w:r w:rsidRPr="00684CEA">
              <w:tab/>
              <w:t>The value is same as for LTE and shall be verified for other channel models by RAN5 during detailed MU assessment</w:t>
            </w:r>
          </w:p>
        </w:tc>
      </w:tr>
    </w:tbl>
    <w:p w14:paraId="5B484D5E" w14:textId="77777777" w:rsidR="005E3316" w:rsidRPr="00684CEA" w:rsidRDefault="005E3316" w:rsidP="005E3316"/>
    <w:p w14:paraId="7FCD07C8" w14:textId="58691EA0" w:rsidR="005E3316" w:rsidRPr="00684CEA" w:rsidRDefault="005E3316" w:rsidP="005E3316">
      <w:pPr>
        <w:pStyle w:val="TH"/>
      </w:pPr>
      <w:r w:rsidRPr="00684CEA">
        <w:t xml:space="preserve">Table </w:t>
      </w:r>
      <w:r w:rsidR="0044600D">
        <w:rPr>
          <w:lang w:eastAsia="ja-JP"/>
        </w:rPr>
        <w:t>7</w:t>
      </w:r>
      <w:r w:rsidR="00083914">
        <w:rPr>
          <w:rFonts w:hint="eastAsia"/>
          <w:lang w:eastAsia="ja-JP"/>
        </w:rPr>
        <w:t>.3.1</w:t>
      </w:r>
      <w:r w:rsidRPr="00684CEA">
        <w:rPr>
          <w:lang w:eastAsia="ja-JP"/>
        </w:rPr>
        <w:t>-</w:t>
      </w:r>
      <w:r w:rsidR="00083914">
        <w:rPr>
          <w:lang w:eastAsia="sv-SE"/>
        </w:rPr>
        <w:t>4</w:t>
      </w:r>
      <w:r w:rsidRPr="00684CEA">
        <w:t xml:space="preserve">: </w:t>
      </w:r>
      <w:r w:rsidRPr="00684CEA">
        <w:rPr>
          <w:lang w:eastAsia="ja-JP"/>
        </w:rPr>
        <w:t>U</w:t>
      </w:r>
      <w:r w:rsidRPr="00684CEA">
        <w:t xml:space="preserve">ncertainty assessment for </w:t>
      </w:r>
      <w:r w:rsidRPr="00684CEA">
        <w:rPr>
          <w:lang w:val="en-US"/>
        </w:rPr>
        <w:t>DL absolute power level at reference point</w:t>
      </w:r>
      <w:r w:rsidRPr="00684CEA">
        <w:t xml:space="preserve"> (D = 5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5E3316" w:rsidRPr="00684CEA" w14:paraId="09B6B856" w14:textId="77777777" w:rsidTr="00CF7661">
        <w:trPr>
          <w:cantSplit/>
          <w:tblHeader/>
          <w:jc w:val="center"/>
        </w:trPr>
        <w:tc>
          <w:tcPr>
            <w:tcW w:w="445" w:type="dxa"/>
            <w:tcBorders>
              <w:top w:val="single" w:sz="6" w:space="0" w:color="auto"/>
              <w:left w:val="single" w:sz="6" w:space="0" w:color="auto"/>
              <w:bottom w:val="single" w:sz="6" w:space="0" w:color="auto"/>
              <w:right w:val="single" w:sz="6" w:space="0" w:color="auto"/>
            </w:tcBorders>
          </w:tcPr>
          <w:p w14:paraId="77B06E6D" w14:textId="77777777" w:rsidR="005E3316" w:rsidRPr="00684CEA" w:rsidRDefault="005E3316" w:rsidP="00CF7661">
            <w:pPr>
              <w:keepNext/>
              <w:keepLines/>
              <w:spacing w:after="0"/>
              <w:jc w:val="center"/>
              <w:rPr>
                <w:rFonts w:ascii="Arial" w:hAnsi="Arial"/>
                <w:b/>
                <w:sz w:val="18"/>
              </w:rPr>
            </w:pPr>
            <w:r w:rsidRPr="00684CEA">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468945A8" w14:textId="77777777" w:rsidR="005E3316" w:rsidRPr="00684CEA" w:rsidRDefault="005E3316" w:rsidP="00CF7661">
            <w:pPr>
              <w:keepNext/>
              <w:keepLines/>
              <w:spacing w:after="0"/>
              <w:jc w:val="center"/>
              <w:rPr>
                <w:rFonts w:ascii="Arial" w:hAnsi="Arial"/>
                <w:b/>
                <w:sz w:val="18"/>
              </w:rPr>
            </w:pPr>
            <w:r w:rsidRPr="00684CEA">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1B4213D4" w14:textId="77777777" w:rsidR="005E3316" w:rsidRPr="00684CEA" w:rsidRDefault="005E3316" w:rsidP="00CF7661">
            <w:pPr>
              <w:keepNext/>
              <w:keepLines/>
              <w:spacing w:after="0"/>
              <w:jc w:val="center"/>
              <w:rPr>
                <w:rFonts w:ascii="Arial" w:hAnsi="Arial"/>
                <w:b/>
                <w:sz w:val="18"/>
              </w:rPr>
            </w:pPr>
            <w:r w:rsidRPr="00684CEA">
              <w:rPr>
                <w:rFonts w:ascii="Arial" w:hAnsi="Arial"/>
                <w:b/>
                <w:sz w:val="18"/>
              </w:rPr>
              <w:t>Uncertainty value</w:t>
            </w:r>
          </w:p>
          <w:p w14:paraId="50FF5EAB" w14:textId="77777777" w:rsidR="005E3316" w:rsidRPr="00684CEA" w:rsidRDefault="005E3316" w:rsidP="00CF7661">
            <w:pPr>
              <w:keepNext/>
              <w:keepLines/>
              <w:spacing w:after="0"/>
              <w:jc w:val="center"/>
              <w:rPr>
                <w:rFonts w:ascii="Arial" w:hAnsi="Arial"/>
                <w:b/>
                <w:sz w:val="18"/>
              </w:rPr>
            </w:pPr>
          </w:p>
        </w:tc>
        <w:tc>
          <w:tcPr>
            <w:tcW w:w="1560" w:type="dxa"/>
            <w:tcBorders>
              <w:top w:val="single" w:sz="6" w:space="0" w:color="auto"/>
              <w:left w:val="single" w:sz="6" w:space="0" w:color="auto"/>
              <w:bottom w:val="single" w:sz="6" w:space="0" w:color="auto"/>
              <w:right w:val="single" w:sz="6" w:space="0" w:color="auto"/>
            </w:tcBorders>
          </w:tcPr>
          <w:p w14:paraId="6FDF97DE" w14:textId="77777777" w:rsidR="005E3316" w:rsidRPr="00684CEA" w:rsidRDefault="005E3316" w:rsidP="00CF7661">
            <w:pPr>
              <w:keepNext/>
              <w:keepLines/>
              <w:spacing w:after="0"/>
              <w:jc w:val="center"/>
              <w:rPr>
                <w:rFonts w:ascii="Arial" w:hAnsi="Arial"/>
                <w:b/>
                <w:sz w:val="18"/>
              </w:rPr>
            </w:pPr>
            <w:r w:rsidRPr="00684CEA">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FD20001" w14:textId="77777777" w:rsidR="005E3316" w:rsidRPr="00684CEA" w:rsidRDefault="005E3316" w:rsidP="00CF7661">
            <w:pPr>
              <w:keepNext/>
              <w:keepLines/>
              <w:spacing w:after="0"/>
              <w:jc w:val="center"/>
              <w:rPr>
                <w:rFonts w:ascii="Arial" w:hAnsi="Arial"/>
                <w:b/>
                <w:sz w:val="18"/>
              </w:rPr>
            </w:pPr>
            <w:r w:rsidRPr="00684CEA">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665716FA" w14:textId="77777777" w:rsidR="005E3316" w:rsidRPr="00684CEA" w:rsidRDefault="005E3316" w:rsidP="00CF7661">
            <w:pPr>
              <w:keepNext/>
              <w:keepLines/>
              <w:spacing w:after="0"/>
              <w:jc w:val="center"/>
              <w:rPr>
                <w:rFonts w:ascii="Arial" w:hAnsi="Arial"/>
                <w:b/>
                <w:sz w:val="18"/>
              </w:rPr>
            </w:pPr>
            <w:r w:rsidRPr="00684CEA">
              <w:rPr>
                <w:rFonts w:ascii="Arial" w:hAnsi="Arial"/>
                <w:b/>
                <w:sz w:val="18"/>
              </w:rPr>
              <w:t>Standard uncertainty (σ) [dB]</w:t>
            </w:r>
          </w:p>
          <w:p w14:paraId="36197553" w14:textId="77777777" w:rsidR="005E3316" w:rsidRPr="00684CEA" w:rsidRDefault="005E3316" w:rsidP="00CF7661">
            <w:pPr>
              <w:keepNext/>
              <w:keepLines/>
              <w:spacing w:after="0"/>
              <w:jc w:val="center"/>
              <w:rPr>
                <w:rFonts w:ascii="Arial" w:hAnsi="Arial"/>
                <w:b/>
                <w:sz w:val="18"/>
              </w:rPr>
            </w:pPr>
          </w:p>
        </w:tc>
      </w:tr>
      <w:tr w:rsidR="005E3316" w:rsidRPr="00684CEA" w14:paraId="113C7588" w14:textId="77777777" w:rsidTr="00CF7661">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14:paraId="41CA8426" w14:textId="77777777" w:rsidR="005E3316" w:rsidRPr="00684CEA" w:rsidRDefault="005E3316" w:rsidP="00CF7661">
            <w:pPr>
              <w:keepNext/>
              <w:keepLines/>
              <w:spacing w:after="0"/>
              <w:jc w:val="center"/>
              <w:rPr>
                <w:rFonts w:ascii="Arial" w:hAnsi="Arial"/>
                <w:b/>
                <w:sz w:val="18"/>
              </w:rPr>
            </w:pPr>
            <w:r w:rsidRPr="00684CEA">
              <w:rPr>
                <w:rFonts w:ascii="Arial" w:hAnsi="Arial"/>
                <w:b/>
                <w:sz w:val="18"/>
              </w:rPr>
              <w:t>During measurement</w:t>
            </w:r>
          </w:p>
        </w:tc>
      </w:tr>
      <w:tr w:rsidR="005E3316" w:rsidRPr="00684CEA" w14:paraId="23D55674" w14:textId="77777777" w:rsidTr="00CF7661">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14:paraId="5775A012" w14:textId="77777777" w:rsidR="005E3316" w:rsidRPr="00684CEA" w:rsidRDefault="005E3316" w:rsidP="00CF7661">
            <w:pPr>
              <w:keepNext/>
              <w:keepLines/>
              <w:spacing w:after="0"/>
              <w:jc w:val="center"/>
              <w:rPr>
                <w:rFonts w:ascii="Arial" w:hAnsi="Arial"/>
                <w:sz w:val="18"/>
                <w:lang w:eastAsia="x-none"/>
              </w:rPr>
            </w:pPr>
            <w:r w:rsidRPr="00684CEA">
              <w:rPr>
                <w:rFonts w:ascii="Arial" w:hAnsi="Arial"/>
                <w:sz w:val="18"/>
                <w:lang w:eastAsia="ja-JP"/>
              </w:rPr>
              <w:t>Currently assumed to be +/-6 dB</w:t>
            </w:r>
          </w:p>
        </w:tc>
        <w:tc>
          <w:tcPr>
            <w:tcW w:w="1210" w:type="dxa"/>
            <w:tcBorders>
              <w:top w:val="single" w:sz="6" w:space="0" w:color="auto"/>
              <w:left w:val="single" w:sz="6" w:space="0" w:color="auto"/>
              <w:bottom w:val="single" w:sz="6" w:space="0" w:color="auto"/>
              <w:right w:val="single" w:sz="6" w:space="0" w:color="auto"/>
            </w:tcBorders>
          </w:tcPr>
          <w:p w14:paraId="568ABF2F" w14:textId="77777777" w:rsidR="005E3316" w:rsidRPr="00684CEA" w:rsidRDefault="005E3316" w:rsidP="00CF7661">
            <w:pPr>
              <w:keepNext/>
              <w:keepLines/>
              <w:spacing w:after="0"/>
              <w:jc w:val="center"/>
              <w:rPr>
                <w:rFonts w:ascii="Arial" w:hAnsi="Arial"/>
                <w:sz w:val="18"/>
                <w:lang w:eastAsia="x-none"/>
              </w:rPr>
            </w:pPr>
          </w:p>
        </w:tc>
      </w:tr>
      <w:tr w:rsidR="005E3316" w:rsidRPr="00684CEA" w14:paraId="67393A81" w14:textId="77777777" w:rsidTr="00CF7661">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14:paraId="4A625497" w14:textId="77777777" w:rsidR="005E3316" w:rsidRPr="00684CEA" w:rsidRDefault="005E3316" w:rsidP="00CF7661">
            <w:pPr>
              <w:keepNext/>
              <w:keepLines/>
              <w:spacing w:after="0"/>
              <w:jc w:val="center"/>
              <w:rPr>
                <w:rFonts w:ascii="Arial" w:hAnsi="Arial"/>
                <w:sz w:val="18"/>
                <w:lang w:eastAsia="x-none"/>
              </w:rPr>
            </w:pPr>
            <w:r w:rsidRPr="00684CEA">
              <w:rPr>
                <w:rFonts w:ascii="Arial" w:hAnsi="Arial"/>
                <w:sz w:val="18"/>
                <w:lang w:eastAsia="x-none"/>
              </w:rPr>
              <w:t>DL absolute power level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39540464" w14:textId="77777777" w:rsidR="005E3316" w:rsidRPr="00684CEA" w:rsidRDefault="005E3316" w:rsidP="00CF7661">
            <w:pPr>
              <w:keepNext/>
              <w:keepLines/>
              <w:spacing w:after="0"/>
              <w:jc w:val="center"/>
              <w:rPr>
                <w:rFonts w:ascii="Arial" w:hAnsi="Arial"/>
                <w:sz w:val="18"/>
                <w:lang w:eastAsia="x-none"/>
              </w:rPr>
            </w:pPr>
            <w:r w:rsidRPr="00684CEA">
              <w:rPr>
                <w:rFonts w:ascii="Arial" w:hAnsi="Arial"/>
                <w:sz w:val="18"/>
                <w:lang w:eastAsia="x-none"/>
              </w:rPr>
              <w:t>[6.0]</w:t>
            </w:r>
          </w:p>
        </w:tc>
      </w:tr>
      <w:tr w:rsidR="005E3316" w:rsidRPr="00684CEA" w14:paraId="1060CC11" w14:textId="77777777" w:rsidTr="00CF7661">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14:paraId="19866053" w14:textId="77777777" w:rsidR="005E3316" w:rsidRPr="00684CEA" w:rsidRDefault="005E3316" w:rsidP="00CF7661">
            <w:pPr>
              <w:pStyle w:val="TAN"/>
            </w:pPr>
            <w:r w:rsidRPr="00684CEA">
              <w:t>Note 1:</w:t>
            </w:r>
            <w:r w:rsidRPr="00684CEA">
              <w:tab/>
              <w:t>Additional uncertainty contributions may apply for faded signals</w:t>
            </w:r>
          </w:p>
          <w:p w14:paraId="532A147C" w14:textId="77777777" w:rsidR="005E3316" w:rsidRPr="00684CEA" w:rsidRDefault="005E3316" w:rsidP="00CF7661">
            <w:pPr>
              <w:pStyle w:val="TAN"/>
            </w:pPr>
            <w:r w:rsidRPr="00684CEA">
              <w:t>Note 2:</w:t>
            </w:r>
            <w:r w:rsidRPr="00684CEA">
              <w:tab/>
              <w:t>Contribution from Quality of Quiet zone may be different from EIS measurement</w:t>
            </w:r>
          </w:p>
        </w:tc>
      </w:tr>
    </w:tbl>
    <w:p w14:paraId="6C8154AE" w14:textId="3E544529" w:rsidR="005E3316" w:rsidRDefault="005E3316" w:rsidP="005E3316"/>
    <w:p w14:paraId="41EE0A30" w14:textId="6409BA89" w:rsidR="00132FED" w:rsidRPr="00684CEA" w:rsidRDefault="00132FED" w:rsidP="005E3316">
      <w:r w:rsidRPr="00684CEA">
        <w:t>The uncertainty contributions depend on the parameter being controlled and/or the measurement being made</w:t>
      </w:r>
    </w:p>
    <w:p w14:paraId="103B579A" w14:textId="55FAB141" w:rsidR="005E3316" w:rsidRPr="00882916" w:rsidRDefault="0044600D" w:rsidP="005E3316">
      <w:pPr>
        <w:rPr>
          <w:rStyle w:val="h4"/>
        </w:rPr>
      </w:pPr>
      <w:r>
        <w:rPr>
          <w:rStyle w:val="h4"/>
        </w:rPr>
        <w:t>7</w:t>
      </w:r>
      <w:r w:rsidR="00882916" w:rsidRPr="00882916">
        <w:rPr>
          <w:rStyle w:val="h4"/>
        </w:rPr>
        <w:t>.3.1.1</w:t>
      </w:r>
      <w:r w:rsidR="00882916" w:rsidRPr="00882916">
        <w:rPr>
          <w:rStyle w:val="h4"/>
        </w:rPr>
        <w:tab/>
        <w:t>Assessment of testable SNR range for D=5cm</w:t>
      </w:r>
    </w:p>
    <w:p w14:paraId="3C9ED839" w14:textId="77777777" w:rsidR="00882916" w:rsidRPr="00684CEA" w:rsidRDefault="00882916" w:rsidP="00882916">
      <w:r w:rsidRPr="00684CEA">
        <w:t>The signal and the noise provided by the test system are both attenuated by the over-the-air link loss. The UE noise then adds to the noise provided by the test system, hence degrading the SNR seen by the UE and potentially limiting the testable SNR range.</w:t>
      </w:r>
    </w:p>
    <w:p w14:paraId="34D9DD26" w14:textId="62E86E76" w:rsidR="00882916" w:rsidRPr="00684CEA" w:rsidRDefault="00882916" w:rsidP="00882916">
      <w:r w:rsidRPr="00684CEA">
        <w:t>For conducted tests, the noise provided by the test system can be set much higher than the UE noise and the SNR degradation is negligible. However</w:t>
      </w:r>
      <w:r w:rsidR="008811EA">
        <w:t>,</w:t>
      </w:r>
      <w:r w:rsidRPr="00684CEA">
        <w:t xml:space="preserve"> for over-the-air test systems, the power that can realistically be delivered into the test system probe antenna is limited, so the test point is likely to be closer to the UE noise and a small SNR degradation is allowable</w:t>
      </w:r>
      <w:r w:rsidRPr="00684CEA">
        <w:rPr>
          <w:lang w:eastAsia="ja-JP"/>
        </w:rPr>
        <w:t>.</w:t>
      </w:r>
    </w:p>
    <w:p w14:paraId="683F1EA4" w14:textId="77777777" w:rsidR="00882916" w:rsidRPr="00684CEA" w:rsidRDefault="00882916" w:rsidP="00882916">
      <w:pPr>
        <w:rPr>
          <w:lang w:val="en-US" w:eastAsia="ja-JP"/>
        </w:rPr>
      </w:pPr>
      <w:r w:rsidRPr="00684CEA">
        <w:rPr>
          <w:lang w:val="en-US" w:eastAsia="ja-JP"/>
        </w:rPr>
        <w:t>The initial rational in this section is elaborated for Scenario 1 (1 Angle of Arrival with signal coming from the RX beam peak direction) for Type 1 Requirements (“Fine” RX beam) and Mode 1 Configuration (TE generating S and N).</w:t>
      </w:r>
    </w:p>
    <w:p w14:paraId="588761F4" w14:textId="77777777" w:rsidR="00882916" w:rsidRPr="00684CEA" w:rsidRDefault="00882916" w:rsidP="00882916">
      <w:pPr>
        <w:rPr>
          <w:lang w:val="en-US" w:eastAsia="ja-JP"/>
        </w:rPr>
      </w:pPr>
      <w:r w:rsidRPr="00684CEA">
        <w:rPr>
          <w:rFonts w:hint="eastAsia"/>
          <w:lang w:val="en-US" w:eastAsia="ja-JP"/>
        </w:rPr>
        <w:t xml:space="preserve">For </w:t>
      </w:r>
      <w:r w:rsidRPr="00684CEA">
        <w:rPr>
          <w:lang w:val="en-US" w:eastAsia="ja-JP"/>
        </w:rPr>
        <w:t>RRM</w:t>
      </w:r>
      <w:r w:rsidRPr="00684CEA">
        <w:rPr>
          <w:rFonts w:hint="eastAsia"/>
          <w:lang w:val="en-US" w:eastAsia="ja-JP"/>
        </w:rPr>
        <w:t xml:space="preserve"> test</w:t>
      </w:r>
      <w:r w:rsidRPr="00684CEA">
        <w:rPr>
          <w:lang w:val="en-US" w:eastAsia="ja-JP"/>
        </w:rPr>
        <w:t>s</w:t>
      </w:r>
      <w:r w:rsidRPr="00684CEA">
        <w:rPr>
          <w:rFonts w:hint="eastAsia"/>
          <w:lang w:val="en-US" w:eastAsia="ja-JP"/>
        </w:rPr>
        <w:t xml:space="preserve">, </w:t>
      </w:r>
      <w:r w:rsidRPr="00684CEA">
        <w:rPr>
          <w:lang w:val="en-US" w:eastAsia="ja-JP"/>
        </w:rPr>
        <w:t xml:space="preserve">DL </w:t>
      </w:r>
      <w:r w:rsidRPr="00684CEA">
        <w:rPr>
          <w:rFonts w:hint="eastAsia"/>
          <w:lang w:val="en-US" w:eastAsia="ja-JP"/>
        </w:rPr>
        <w:t>SNR is given as a test parameter</w:t>
      </w:r>
      <w:r w:rsidRPr="00684CEA">
        <w:rPr>
          <w:lang w:val="en-US" w:eastAsia="ja-JP"/>
        </w:rPr>
        <w:t>.</w:t>
      </w:r>
      <w:r w:rsidRPr="00684CEA">
        <w:rPr>
          <w:rFonts w:hint="eastAsia"/>
          <w:lang w:val="en-US" w:eastAsia="ja-JP"/>
        </w:rPr>
        <w:t xml:space="preserve"> Such SNR </w:t>
      </w:r>
      <w:r w:rsidRPr="00684CEA">
        <w:rPr>
          <w:lang w:val="en-US" w:eastAsia="ja-JP"/>
        </w:rPr>
        <w:t>environment</w:t>
      </w:r>
      <w:r w:rsidRPr="00684CEA">
        <w:rPr>
          <w:rFonts w:hint="eastAsia"/>
          <w:lang w:val="en-US" w:eastAsia="ja-JP"/>
        </w:rPr>
        <w:t xml:space="preserve"> is generated by </w:t>
      </w:r>
      <w:r w:rsidRPr="00684CEA">
        <w:rPr>
          <w:lang w:val="en-US" w:eastAsia="ja-JP"/>
        </w:rPr>
        <w:t>the test system</w:t>
      </w:r>
      <w:r w:rsidRPr="00684CEA">
        <w:rPr>
          <w:rFonts w:hint="eastAsia"/>
          <w:lang w:val="en-US" w:eastAsia="ja-JP"/>
        </w:rPr>
        <w:t xml:space="preserve"> by injecting both desired signal and artificial </w:t>
      </w:r>
      <w:r w:rsidRPr="00684CEA">
        <w:rPr>
          <w:lang w:val="en-US" w:eastAsia="ja-JP"/>
        </w:rPr>
        <w:t xml:space="preserve">AWGN </w:t>
      </w:r>
      <w:r w:rsidRPr="00684CEA">
        <w:rPr>
          <w:rFonts w:hint="eastAsia"/>
          <w:lang w:val="en-US" w:eastAsia="ja-JP"/>
        </w:rPr>
        <w:t xml:space="preserve">noise. To </w:t>
      </w:r>
      <w:r w:rsidRPr="00684CEA">
        <w:rPr>
          <w:lang w:val="en-US" w:eastAsia="ja-JP"/>
        </w:rPr>
        <w:t>fulfil</w:t>
      </w:r>
      <w:r w:rsidRPr="00684CEA">
        <w:rPr>
          <w:rFonts w:hint="eastAsia"/>
          <w:lang w:val="en-US" w:eastAsia="ja-JP"/>
        </w:rPr>
        <w:t xml:space="preserve"> the purpose of the test, the configured SNR should be accurate </w:t>
      </w:r>
      <w:r w:rsidRPr="00684CEA">
        <w:rPr>
          <w:lang w:val="en-US" w:eastAsia="ja-JP"/>
        </w:rPr>
        <w:t xml:space="preserve">enough </w:t>
      </w:r>
      <w:r w:rsidRPr="00684CEA">
        <w:rPr>
          <w:rFonts w:hint="eastAsia"/>
          <w:lang w:val="en-US" w:eastAsia="ja-JP"/>
        </w:rPr>
        <w:t xml:space="preserve">at the UE receiver. If the absolute power level of the signal and noise from the </w:t>
      </w:r>
      <w:r w:rsidRPr="00684CEA">
        <w:rPr>
          <w:lang w:val="en-US" w:eastAsia="ja-JP"/>
        </w:rPr>
        <w:t>test system</w:t>
      </w:r>
      <w:r w:rsidRPr="00684CEA">
        <w:rPr>
          <w:rFonts w:hint="eastAsia"/>
          <w:lang w:val="en-US" w:eastAsia="ja-JP"/>
        </w:rPr>
        <w:t xml:space="preserve"> is </w:t>
      </w:r>
      <w:r w:rsidRPr="00684CEA">
        <w:rPr>
          <w:lang w:val="en-US" w:eastAsia="ja-JP"/>
        </w:rPr>
        <w:t xml:space="preserve">too </w:t>
      </w:r>
      <w:r w:rsidRPr="00684CEA">
        <w:rPr>
          <w:rFonts w:hint="eastAsia"/>
          <w:lang w:val="en-US" w:eastAsia="ja-JP"/>
        </w:rPr>
        <w:t xml:space="preserve">low, then the SNR would be </w:t>
      </w:r>
      <w:r w:rsidRPr="00684CEA">
        <w:rPr>
          <w:lang w:val="en-US" w:eastAsia="ja-JP"/>
        </w:rPr>
        <w:t>degraded</w:t>
      </w:r>
      <w:r w:rsidRPr="00684CEA">
        <w:rPr>
          <w:rFonts w:hint="eastAsia"/>
          <w:lang w:val="en-US" w:eastAsia="ja-JP"/>
        </w:rPr>
        <w:t xml:space="preserve"> due to the UE</w:t>
      </w:r>
      <w:r w:rsidRPr="00684CEA">
        <w:rPr>
          <w:lang w:val="en-US" w:eastAsia="ja-JP"/>
        </w:rPr>
        <w:t>’</w:t>
      </w:r>
      <w:r w:rsidRPr="00684CEA">
        <w:rPr>
          <w:rFonts w:hint="eastAsia"/>
          <w:lang w:val="en-US" w:eastAsia="ja-JP"/>
        </w:rPr>
        <w:t>s internal noise.</w:t>
      </w:r>
    </w:p>
    <w:p w14:paraId="5CC5A874" w14:textId="1713860C" w:rsidR="00882916" w:rsidRPr="00684CEA" w:rsidRDefault="00882916" w:rsidP="00882916">
      <w:pPr>
        <w:rPr>
          <w:lang w:val="en-US" w:eastAsia="ja-JP"/>
        </w:rPr>
      </w:pPr>
      <w:r w:rsidRPr="00684CEA">
        <w:rPr>
          <w:lang w:val="en-US" w:eastAsia="ja-JP"/>
        </w:rPr>
        <w:t xml:space="preserve">The calculation of </w:t>
      </w:r>
      <w:proofErr w:type="spellStart"/>
      <w:r w:rsidRPr="00684CEA">
        <w:rPr>
          <w:lang w:val="en-US" w:eastAsia="ja-JP"/>
        </w:rPr>
        <w:t>Noc</w:t>
      </w:r>
      <w:proofErr w:type="spellEnd"/>
      <w:r w:rsidRPr="00684CEA">
        <w:rPr>
          <w:lang w:val="en-US" w:eastAsia="ja-JP"/>
        </w:rPr>
        <w:t xml:space="preserve"> level is shown in </w:t>
      </w:r>
      <w:r w:rsidR="008811EA">
        <w:rPr>
          <w:lang w:val="en-US" w:eastAsia="ja-JP"/>
        </w:rPr>
        <w:t xml:space="preserve">TR 38.810 [7] </w:t>
      </w:r>
      <w:r w:rsidRPr="00684CEA">
        <w:rPr>
          <w:lang w:val="en-US" w:eastAsia="ja-JP"/>
        </w:rPr>
        <w:t>clause 6.2.1.4.</w:t>
      </w:r>
    </w:p>
    <w:p w14:paraId="25DC49AD" w14:textId="77777777" w:rsidR="00882916" w:rsidRPr="00684CEA" w:rsidRDefault="00882916" w:rsidP="00882916">
      <w:pPr>
        <w:rPr>
          <w:lang w:val="en-US" w:eastAsia="ja-JP"/>
        </w:rPr>
      </w:pPr>
      <w:r w:rsidRPr="00684CEA">
        <w:rPr>
          <w:lang w:val="en-US" w:eastAsia="ja-JP"/>
        </w:rPr>
        <w:t xml:space="preserve">The </w:t>
      </w:r>
      <w:r w:rsidRPr="00684CEA">
        <w:rPr>
          <w:rFonts w:hint="eastAsia"/>
          <w:lang w:val="en-US" w:eastAsia="ja-JP"/>
        </w:rPr>
        <w:t xml:space="preserve">possible transmitted signal </w:t>
      </w:r>
      <w:r w:rsidRPr="00684CEA">
        <w:rPr>
          <w:lang w:val="en-US" w:eastAsia="ja-JP"/>
        </w:rPr>
        <w:t xml:space="preserve">and noise </w:t>
      </w:r>
      <w:r w:rsidRPr="00684CEA">
        <w:rPr>
          <w:rFonts w:hint="eastAsia"/>
          <w:lang w:val="en-US" w:eastAsia="ja-JP"/>
        </w:rPr>
        <w:t>strength</w:t>
      </w:r>
      <w:r w:rsidRPr="00684CEA">
        <w:rPr>
          <w:lang w:val="en-US" w:eastAsia="ja-JP"/>
        </w:rPr>
        <w:t>s</w:t>
      </w:r>
      <w:r w:rsidRPr="00684CEA">
        <w:rPr>
          <w:rFonts w:hint="eastAsia"/>
          <w:lang w:val="en-US" w:eastAsia="ja-JP"/>
        </w:rPr>
        <w:t xml:space="preserve"> from </w:t>
      </w:r>
      <w:r w:rsidRPr="00684CEA">
        <w:rPr>
          <w:lang w:val="en-US" w:eastAsia="ja-JP"/>
        </w:rPr>
        <w:t xml:space="preserve">the </w:t>
      </w:r>
      <w:r w:rsidRPr="00684CEA">
        <w:rPr>
          <w:rFonts w:hint="eastAsia"/>
          <w:lang w:val="en-US" w:eastAsia="ja-JP"/>
        </w:rPr>
        <w:t xml:space="preserve">test antenna depend on the capability of </w:t>
      </w:r>
      <w:r w:rsidRPr="00684CEA">
        <w:rPr>
          <w:lang w:val="en-US" w:eastAsia="ja-JP"/>
        </w:rPr>
        <w:t xml:space="preserve">the </w:t>
      </w:r>
      <w:r w:rsidRPr="00684CEA">
        <w:rPr>
          <w:rFonts w:hint="eastAsia"/>
          <w:lang w:val="en-US" w:eastAsia="ja-JP"/>
        </w:rPr>
        <w:t xml:space="preserve">test system. </w:t>
      </w:r>
      <w:r w:rsidRPr="00684CEA">
        <w:rPr>
          <w:lang w:val="en-US" w:eastAsia="ja-JP"/>
        </w:rPr>
        <w:t xml:space="preserve">The </w:t>
      </w:r>
      <w:r w:rsidRPr="00684CEA">
        <w:rPr>
          <w:rFonts w:hint="eastAsia"/>
          <w:lang w:val="en-US" w:eastAsia="ja-JP"/>
        </w:rPr>
        <w:t xml:space="preserve">feasible </w:t>
      </w:r>
      <w:r w:rsidRPr="00684CEA">
        <w:rPr>
          <w:lang w:val="en-US" w:eastAsia="ja-JP"/>
        </w:rPr>
        <w:t>transmit</w:t>
      </w:r>
      <w:r w:rsidRPr="00684CEA">
        <w:rPr>
          <w:rFonts w:hint="eastAsia"/>
          <w:lang w:val="en-US" w:eastAsia="ja-JP"/>
        </w:rPr>
        <w:t xml:space="preserve"> power depends on the conducted cable </w:t>
      </w:r>
      <w:r w:rsidRPr="00684CEA">
        <w:rPr>
          <w:lang w:val="en-US" w:eastAsia="ja-JP"/>
        </w:rPr>
        <w:t>losses</w:t>
      </w:r>
      <w:r w:rsidRPr="00684CEA">
        <w:rPr>
          <w:rFonts w:hint="eastAsia"/>
          <w:lang w:val="en-US" w:eastAsia="ja-JP"/>
        </w:rPr>
        <w:t xml:space="preserve">, </w:t>
      </w:r>
      <w:r w:rsidRPr="00684CEA">
        <w:rPr>
          <w:lang w:val="en-US" w:eastAsia="ja-JP"/>
        </w:rPr>
        <w:t>the Test system</w:t>
      </w:r>
      <w:r w:rsidRPr="00684CEA">
        <w:rPr>
          <w:rFonts w:hint="eastAsia"/>
          <w:lang w:val="en-US" w:eastAsia="ja-JP"/>
        </w:rPr>
        <w:t xml:space="preserve"> </w:t>
      </w:r>
      <w:r w:rsidRPr="00684CEA">
        <w:rPr>
          <w:lang w:val="en-US" w:eastAsia="ja-JP"/>
        </w:rPr>
        <w:t xml:space="preserve">transmit </w:t>
      </w:r>
      <w:r w:rsidRPr="00684CEA">
        <w:rPr>
          <w:rFonts w:hint="eastAsia"/>
          <w:lang w:val="en-US" w:eastAsia="ja-JP"/>
        </w:rPr>
        <w:t xml:space="preserve">antenna gain and the </w:t>
      </w:r>
      <w:r w:rsidRPr="00684CEA">
        <w:rPr>
          <w:lang w:val="en-US" w:eastAsia="ja-JP"/>
        </w:rPr>
        <w:lastRenderedPageBreak/>
        <w:t>final</w:t>
      </w:r>
      <w:r w:rsidRPr="00684CEA">
        <w:rPr>
          <w:rFonts w:hint="eastAsia"/>
          <w:lang w:val="en-US" w:eastAsia="ja-JP"/>
        </w:rPr>
        <w:t xml:space="preserve"> amplifier </w:t>
      </w:r>
      <w:r w:rsidRPr="00684CEA">
        <w:rPr>
          <w:lang w:val="en-US" w:eastAsia="ja-JP"/>
        </w:rPr>
        <w:t xml:space="preserve">characteristic, </w:t>
      </w:r>
      <w:r w:rsidRPr="00684CEA">
        <w:rPr>
          <w:rFonts w:hint="eastAsia"/>
          <w:lang w:val="en-US" w:eastAsia="ja-JP"/>
        </w:rPr>
        <w:t>especially the P1dB</w:t>
      </w:r>
      <w:r w:rsidRPr="00684CEA">
        <w:rPr>
          <w:lang w:val="en-US" w:eastAsia="ja-JP"/>
        </w:rPr>
        <w:t xml:space="preserve"> compression point</w:t>
      </w:r>
      <w:r w:rsidRPr="00684CEA">
        <w:rPr>
          <w:rFonts w:hint="eastAsia"/>
          <w:lang w:val="en-US" w:eastAsia="ja-JP"/>
        </w:rPr>
        <w:t xml:space="preserve">. Considering the cable losses, probe antenna </w:t>
      </w:r>
      <w:proofErr w:type="gramStart"/>
      <w:r w:rsidRPr="00684CEA">
        <w:rPr>
          <w:rFonts w:hint="eastAsia"/>
          <w:lang w:val="en-US" w:eastAsia="ja-JP"/>
        </w:rPr>
        <w:t>gain</w:t>
      </w:r>
      <w:proofErr w:type="gramEnd"/>
      <w:r w:rsidRPr="00684CEA">
        <w:rPr>
          <w:rFonts w:hint="eastAsia"/>
          <w:lang w:val="en-US" w:eastAsia="ja-JP"/>
        </w:rPr>
        <w:t xml:space="preserve"> of 12dB and </w:t>
      </w:r>
      <w:r w:rsidRPr="00684CEA">
        <w:rPr>
          <w:lang w:val="en-US" w:eastAsia="ja-JP"/>
        </w:rPr>
        <w:t>commercially</w:t>
      </w:r>
      <w:r w:rsidRPr="00684CEA">
        <w:rPr>
          <w:rFonts w:hint="eastAsia"/>
          <w:lang w:val="en-US" w:eastAsia="ja-JP"/>
        </w:rPr>
        <w:t xml:space="preserve"> </w:t>
      </w:r>
      <w:r w:rsidRPr="00684CEA">
        <w:rPr>
          <w:lang w:val="en-US" w:eastAsia="ja-JP"/>
        </w:rPr>
        <w:t>available</w:t>
      </w:r>
      <w:r w:rsidRPr="00684CEA">
        <w:rPr>
          <w:rFonts w:hint="eastAsia"/>
          <w:lang w:val="en-US" w:eastAsia="ja-JP"/>
        </w:rPr>
        <w:t xml:space="preserve"> </w:t>
      </w:r>
      <w:proofErr w:type="spellStart"/>
      <w:r w:rsidRPr="00684CEA">
        <w:rPr>
          <w:rFonts w:hint="eastAsia"/>
          <w:lang w:val="en-US" w:eastAsia="ja-JP"/>
        </w:rPr>
        <w:t>mmWave</w:t>
      </w:r>
      <w:proofErr w:type="spellEnd"/>
      <w:r w:rsidRPr="00684CEA">
        <w:rPr>
          <w:rFonts w:hint="eastAsia"/>
          <w:lang w:val="en-US" w:eastAsia="ja-JP"/>
        </w:rPr>
        <w:t xml:space="preserve"> Amplifiers, and the crest factor of the downlink signal</w:t>
      </w:r>
      <w:r w:rsidRPr="00684CEA">
        <w:rPr>
          <w:lang w:val="en-US" w:eastAsia="ja-JP"/>
        </w:rPr>
        <w:t xml:space="preserve"> </w:t>
      </w:r>
      <w:r w:rsidRPr="00684CEA">
        <w:rPr>
          <w:rFonts w:hint="eastAsia"/>
          <w:lang w:val="en-US" w:eastAsia="ja-JP"/>
        </w:rPr>
        <w:t xml:space="preserve">(not to </w:t>
      </w:r>
      <w:r w:rsidRPr="00684CEA">
        <w:rPr>
          <w:lang w:val="en-US" w:eastAsia="ja-JP"/>
        </w:rPr>
        <w:t>cause</w:t>
      </w:r>
      <w:r w:rsidRPr="00684CEA">
        <w:rPr>
          <w:rFonts w:hint="eastAsia"/>
          <w:lang w:val="en-US" w:eastAsia="ja-JP"/>
        </w:rPr>
        <w:t xml:space="preserve"> additional EVM error from </w:t>
      </w:r>
      <w:r w:rsidRPr="00684CEA">
        <w:rPr>
          <w:lang w:val="en-US" w:eastAsia="ja-JP"/>
        </w:rPr>
        <w:t>test system</w:t>
      </w:r>
      <w:r w:rsidRPr="00684CEA">
        <w:rPr>
          <w:rFonts w:hint="eastAsia"/>
          <w:lang w:val="en-US" w:eastAsia="ja-JP"/>
        </w:rPr>
        <w:t xml:space="preserve"> side), the feasible </w:t>
      </w:r>
      <w:r w:rsidRPr="00684CEA">
        <w:rPr>
          <w:lang w:val="en-US" w:eastAsia="ja-JP"/>
        </w:rPr>
        <w:t>transmit</w:t>
      </w:r>
      <w:r w:rsidRPr="00684CEA">
        <w:rPr>
          <w:rFonts w:hint="eastAsia"/>
          <w:lang w:val="en-US" w:eastAsia="ja-JP"/>
        </w:rPr>
        <w:t xml:space="preserve"> power from the probe </w:t>
      </w:r>
      <w:r w:rsidRPr="00684CEA">
        <w:rPr>
          <w:lang w:val="en-US" w:eastAsia="ja-JP"/>
        </w:rPr>
        <w:t>antenna is calculated below, which in turn sets the SNR range.</w:t>
      </w:r>
    </w:p>
    <w:p w14:paraId="0F033C08" w14:textId="762A3AAD" w:rsidR="00882916" w:rsidRPr="00684CEA" w:rsidRDefault="00882916" w:rsidP="00882916">
      <w:pPr>
        <w:pStyle w:val="TH"/>
      </w:pPr>
      <w:r w:rsidRPr="00684CEA">
        <w:t xml:space="preserve">Table </w:t>
      </w:r>
      <w:r w:rsidR="0044600D">
        <w:t>7</w:t>
      </w:r>
      <w:r w:rsidR="008811EA">
        <w:t>.3.1.1</w:t>
      </w:r>
      <w:r w:rsidRPr="00684CEA">
        <w:t>-1: Assumed Test system parameters</w:t>
      </w:r>
    </w:p>
    <w:tbl>
      <w:tblPr>
        <w:tblW w:w="3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19"/>
        <w:gridCol w:w="776"/>
        <w:gridCol w:w="876"/>
      </w:tblGrid>
      <w:tr w:rsidR="00882916" w:rsidRPr="00684CEA" w14:paraId="1A291558" w14:textId="77777777" w:rsidTr="00CF7661">
        <w:trPr>
          <w:trHeight w:val="270"/>
          <w:jc w:val="center"/>
        </w:trPr>
        <w:tc>
          <w:tcPr>
            <w:tcW w:w="0" w:type="auto"/>
            <w:shd w:val="clear" w:color="auto" w:fill="auto"/>
            <w:noWrap/>
            <w:vAlign w:val="center"/>
            <w:hideMark/>
          </w:tcPr>
          <w:p w14:paraId="0A22ABA4" w14:textId="77777777" w:rsidR="00882916" w:rsidRPr="00684CEA" w:rsidRDefault="00882916" w:rsidP="00CF7661">
            <w:pPr>
              <w:pStyle w:val="TAH"/>
            </w:pPr>
          </w:p>
        </w:tc>
        <w:tc>
          <w:tcPr>
            <w:tcW w:w="776" w:type="dxa"/>
            <w:vAlign w:val="center"/>
          </w:tcPr>
          <w:p w14:paraId="6F1F76E9" w14:textId="77777777" w:rsidR="00882916" w:rsidRPr="00684CEA" w:rsidRDefault="00882916" w:rsidP="00CF7661">
            <w:pPr>
              <w:pStyle w:val="TAH"/>
            </w:pPr>
            <w:r w:rsidRPr="00684CEA">
              <w:rPr>
                <w:rFonts w:hint="eastAsia"/>
              </w:rPr>
              <w:t>43GHz</w:t>
            </w:r>
          </w:p>
        </w:tc>
        <w:tc>
          <w:tcPr>
            <w:tcW w:w="876" w:type="dxa"/>
            <w:shd w:val="clear" w:color="auto" w:fill="auto"/>
            <w:noWrap/>
            <w:vAlign w:val="center"/>
            <w:hideMark/>
          </w:tcPr>
          <w:p w14:paraId="2521BBA9" w14:textId="77777777" w:rsidR="00882916" w:rsidRPr="00684CEA" w:rsidRDefault="00882916" w:rsidP="00CF7661">
            <w:pPr>
              <w:pStyle w:val="TAH"/>
            </w:pPr>
          </w:p>
        </w:tc>
      </w:tr>
      <w:tr w:rsidR="00882916" w:rsidRPr="00684CEA" w14:paraId="69F319BB" w14:textId="77777777" w:rsidTr="00CF7661">
        <w:trPr>
          <w:trHeight w:val="270"/>
          <w:jc w:val="center"/>
        </w:trPr>
        <w:tc>
          <w:tcPr>
            <w:tcW w:w="0" w:type="auto"/>
            <w:shd w:val="clear" w:color="auto" w:fill="auto"/>
            <w:noWrap/>
            <w:vAlign w:val="center"/>
          </w:tcPr>
          <w:p w14:paraId="3524875E" w14:textId="77777777" w:rsidR="00882916" w:rsidRPr="00684CEA" w:rsidRDefault="00882916" w:rsidP="00CF7661">
            <w:pPr>
              <w:pStyle w:val="TAR"/>
            </w:pPr>
            <w:r w:rsidRPr="00684CEA">
              <w:t>P1dB amplifier power</w:t>
            </w:r>
          </w:p>
        </w:tc>
        <w:tc>
          <w:tcPr>
            <w:tcW w:w="776" w:type="dxa"/>
            <w:vAlign w:val="center"/>
          </w:tcPr>
          <w:p w14:paraId="5569F60B" w14:textId="77777777" w:rsidR="00882916" w:rsidRPr="00684CEA" w:rsidRDefault="00882916" w:rsidP="00CF7661">
            <w:pPr>
              <w:pStyle w:val="TAC"/>
            </w:pPr>
            <w:r w:rsidRPr="00684CEA">
              <w:rPr>
                <w:rFonts w:hint="eastAsia"/>
              </w:rPr>
              <w:t>+23</w:t>
            </w:r>
          </w:p>
        </w:tc>
        <w:tc>
          <w:tcPr>
            <w:tcW w:w="876" w:type="dxa"/>
            <w:shd w:val="clear" w:color="auto" w:fill="auto"/>
            <w:noWrap/>
            <w:vAlign w:val="center"/>
          </w:tcPr>
          <w:p w14:paraId="5D10D61E" w14:textId="77777777" w:rsidR="00882916" w:rsidRPr="00684CEA" w:rsidRDefault="00882916" w:rsidP="00CF7661">
            <w:pPr>
              <w:pStyle w:val="TAC"/>
            </w:pPr>
            <w:proofErr w:type="spellStart"/>
            <w:r w:rsidRPr="00684CEA">
              <w:t>dBm</w:t>
            </w:r>
            <w:proofErr w:type="spellEnd"/>
          </w:p>
        </w:tc>
      </w:tr>
      <w:tr w:rsidR="00882916" w:rsidRPr="00684CEA" w14:paraId="653190C2" w14:textId="77777777" w:rsidTr="00CF7661">
        <w:trPr>
          <w:trHeight w:val="270"/>
          <w:jc w:val="center"/>
        </w:trPr>
        <w:tc>
          <w:tcPr>
            <w:tcW w:w="0" w:type="auto"/>
            <w:shd w:val="clear" w:color="auto" w:fill="auto"/>
            <w:noWrap/>
            <w:vAlign w:val="center"/>
          </w:tcPr>
          <w:p w14:paraId="2E2F1D29" w14:textId="77777777" w:rsidR="00882916" w:rsidRPr="00684CEA" w:rsidRDefault="00882916" w:rsidP="00CF7661">
            <w:pPr>
              <w:pStyle w:val="TAR"/>
            </w:pPr>
            <w:proofErr w:type="spellStart"/>
            <w:r w:rsidRPr="00684CEA">
              <w:t>Backoff</w:t>
            </w:r>
            <w:proofErr w:type="spellEnd"/>
            <w:r w:rsidRPr="00684CEA">
              <w:t xml:space="preserve"> from P1dB</w:t>
            </w:r>
            <w:r w:rsidRPr="00684CEA">
              <w:rPr>
                <w:rFonts w:hint="eastAsia"/>
              </w:rPr>
              <w:t xml:space="preserve"> </w:t>
            </w:r>
          </w:p>
        </w:tc>
        <w:tc>
          <w:tcPr>
            <w:tcW w:w="776" w:type="dxa"/>
            <w:vAlign w:val="center"/>
          </w:tcPr>
          <w:p w14:paraId="607E7BE5" w14:textId="77777777" w:rsidR="00882916" w:rsidRPr="00684CEA" w:rsidRDefault="00882916" w:rsidP="00CF7661">
            <w:pPr>
              <w:pStyle w:val="TAC"/>
            </w:pPr>
            <w:r w:rsidRPr="00684CEA">
              <w:t>-13</w:t>
            </w:r>
          </w:p>
        </w:tc>
        <w:tc>
          <w:tcPr>
            <w:tcW w:w="876" w:type="dxa"/>
            <w:shd w:val="clear" w:color="auto" w:fill="auto"/>
            <w:noWrap/>
            <w:vAlign w:val="center"/>
          </w:tcPr>
          <w:p w14:paraId="6F63DD66" w14:textId="77777777" w:rsidR="00882916" w:rsidRPr="00684CEA" w:rsidRDefault="00882916" w:rsidP="00CF7661">
            <w:pPr>
              <w:pStyle w:val="TAC"/>
            </w:pPr>
            <w:r w:rsidRPr="00684CEA">
              <w:rPr>
                <w:rFonts w:hint="eastAsia"/>
              </w:rPr>
              <w:t>dB</w:t>
            </w:r>
          </w:p>
        </w:tc>
      </w:tr>
      <w:tr w:rsidR="00882916" w:rsidRPr="00684CEA" w14:paraId="47A0C167" w14:textId="77777777" w:rsidTr="00CF7661">
        <w:trPr>
          <w:trHeight w:val="270"/>
          <w:jc w:val="center"/>
        </w:trPr>
        <w:tc>
          <w:tcPr>
            <w:tcW w:w="0" w:type="auto"/>
            <w:shd w:val="clear" w:color="auto" w:fill="auto"/>
            <w:noWrap/>
            <w:vAlign w:val="center"/>
          </w:tcPr>
          <w:p w14:paraId="398B4250" w14:textId="77777777" w:rsidR="00882916" w:rsidRPr="00684CEA" w:rsidRDefault="00882916" w:rsidP="00CF7661">
            <w:pPr>
              <w:pStyle w:val="TAR"/>
            </w:pPr>
            <w:r w:rsidRPr="00684CEA">
              <w:t>Cable loss</w:t>
            </w:r>
          </w:p>
        </w:tc>
        <w:tc>
          <w:tcPr>
            <w:tcW w:w="776" w:type="dxa"/>
            <w:vAlign w:val="center"/>
          </w:tcPr>
          <w:p w14:paraId="2E7BB6C1" w14:textId="77777777" w:rsidR="00882916" w:rsidRPr="00684CEA" w:rsidRDefault="00882916" w:rsidP="00CF7661">
            <w:pPr>
              <w:pStyle w:val="TAC"/>
            </w:pPr>
            <w:r w:rsidRPr="00684CEA">
              <w:t>-8</w:t>
            </w:r>
          </w:p>
        </w:tc>
        <w:tc>
          <w:tcPr>
            <w:tcW w:w="876" w:type="dxa"/>
            <w:shd w:val="clear" w:color="auto" w:fill="auto"/>
            <w:noWrap/>
            <w:vAlign w:val="center"/>
          </w:tcPr>
          <w:p w14:paraId="5B1ECCB9" w14:textId="77777777" w:rsidR="00882916" w:rsidRPr="00684CEA" w:rsidRDefault="00882916" w:rsidP="00CF7661">
            <w:pPr>
              <w:pStyle w:val="TAC"/>
            </w:pPr>
            <w:r w:rsidRPr="00684CEA">
              <w:rPr>
                <w:rFonts w:hint="eastAsia"/>
              </w:rPr>
              <w:t>dB</w:t>
            </w:r>
          </w:p>
        </w:tc>
      </w:tr>
      <w:tr w:rsidR="00882916" w:rsidRPr="00684CEA" w14:paraId="2064E8A4" w14:textId="77777777" w:rsidTr="00CF7661">
        <w:trPr>
          <w:trHeight w:val="270"/>
          <w:jc w:val="center"/>
        </w:trPr>
        <w:tc>
          <w:tcPr>
            <w:tcW w:w="0" w:type="auto"/>
            <w:shd w:val="clear" w:color="auto" w:fill="auto"/>
            <w:noWrap/>
            <w:vAlign w:val="center"/>
          </w:tcPr>
          <w:p w14:paraId="7D287158" w14:textId="77777777" w:rsidR="00882916" w:rsidRPr="00684CEA" w:rsidRDefault="00882916" w:rsidP="00CF7661">
            <w:pPr>
              <w:pStyle w:val="TAR"/>
            </w:pPr>
            <w:r w:rsidRPr="00684CEA">
              <w:t>Probe antenna gain</w:t>
            </w:r>
          </w:p>
        </w:tc>
        <w:tc>
          <w:tcPr>
            <w:tcW w:w="776" w:type="dxa"/>
            <w:vAlign w:val="center"/>
          </w:tcPr>
          <w:p w14:paraId="13913083" w14:textId="77777777" w:rsidR="00882916" w:rsidRPr="00684CEA" w:rsidRDefault="00882916" w:rsidP="00CF7661">
            <w:pPr>
              <w:pStyle w:val="TAC"/>
            </w:pPr>
            <w:r w:rsidRPr="00684CEA">
              <w:t>12</w:t>
            </w:r>
          </w:p>
        </w:tc>
        <w:tc>
          <w:tcPr>
            <w:tcW w:w="876" w:type="dxa"/>
            <w:shd w:val="clear" w:color="auto" w:fill="auto"/>
            <w:noWrap/>
            <w:vAlign w:val="center"/>
          </w:tcPr>
          <w:p w14:paraId="43FEC8AA" w14:textId="77777777" w:rsidR="00882916" w:rsidRPr="00684CEA" w:rsidRDefault="00882916" w:rsidP="00CF7661">
            <w:pPr>
              <w:pStyle w:val="TAC"/>
            </w:pPr>
            <w:r w:rsidRPr="00684CEA">
              <w:t>dB</w:t>
            </w:r>
          </w:p>
        </w:tc>
      </w:tr>
      <w:tr w:rsidR="00882916" w:rsidRPr="00684CEA" w14:paraId="3EAB6D41" w14:textId="77777777" w:rsidTr="00CF7661">
        <w:trPr>
          <w:trHeight w:val="270"/>
          <w:jc w:val="center"/>
        </w:trPr>
        <w:tc>
          <w:tcPr>
            <w:tcW w:w="0" w:type="auto"/>
            <w:shd w:val="clear" w:color="auto" w:fill="auto"/>
            <w:noWrap/>
            <w:vAlign w:val="center"/>
          </w:tcPr>
          <w:p w14:paraId="5A3DAEF9" w14:textId="77777777" w:rsidR="00882916" w:rsidRPr="00684CEA" w:rsidRDefault="00882916" w:rsidP="00CF7661">
            <w:pPr>
              <w:pStyle w:val="TAR"/>
            </w:pPr>
            <w:r w:rsidRPr="00684CEA">
              <w:t>Transmission bandwidth</w:t>
            </w:r>
          </w:p>
        </w:tc>
        <w:tc>
          <w:tcPr>
            <w:tcW w:w="776" w:type="dxa"/>
            <w:shd w:val="clear" w:color="auto" w:fill="auto"/>
            <w:vAlign w:val="center"/>
          </w:tcPr>
          <w:p w14:paraId="0B6E66AB" w14:textId="77777777" w:rsidR="00882916" w:rsidRPr="00684CEA" w:rsidRDefault="00882916" w:rsidP="00CF7661">
            <w:pPr>
              <w:pStyle w:val="TAC"/>
            </w:pPr>
            <w:r w:rsidRPr="00684CEA">
              <w:t>100M</w:t>
            </w:r>
          </w:p>
        </w:tc>
        <w:tc>
          <w:tcPr>
            <w:tcW w:w="876" w:type="dxa"/>
            <w:shd w:val="clear" w:color="auto" w:fill="auto"/>
            <w:noWrap/>
            <w:vAlign w:val="center"/>
          </w:tcPr>
          <w:p w14:paraId="25656A4A" w14:textId="77777777" w:rsidR="00882916" w:rsidRPr="00684CEA" w:rsidRDefault="00882916" w:rsidP="00CF7661">
            <w:pPr>
              <w:pStyle w:val="TAC"/>
            </w:pPr>
            <w:r w:rsidRPr="00684CEA">
              <w:t>Hz</w:t>
            </w:r>
          </w:p>
        </w:tc>
      </w:tr>
    </w:tbl>
    <w:p w14:paraId="518B1E52" w14:textId="77777777" w:rsidR="00882916" w:rsidRPr="00684CEA" w:rsidRDefault="00882916" w:rsidP="00882916">
      <w:pPr>
        <w:rPr>
          <w:lang w:val="en-US" w:eastAsia="ja-JP"/>
        </w:rPr>
      </w:pPr>
    </w:p>
    <w:p w14:paraId="6117031C" w14:textId="77777777" w:rsidR="00882916" w:rsidRPr="00684CEA" w:rsidRDefault="00882916" w:rsidP="00882916">
      <w:pPr>
        <w:rPr>
          <w:lang w:val="en-US" w:eastAsia="ja-JP"/>
        </w:rPr>
      </w:pPr>
      <w:r w:rsidRPr="00684CEA">
        <w:rPr>
          <w:lang w:val="en-US" w:eastAsia="ja-JP"/>
        </w:rPr>
        <w:t>The third part to consider is the free space path loss between</w:t>
      </w:r>
      <w:r w:rsidRPr="00684CEA">
        <w:rPr>
          <w:rFonts w:hint="eastAsia"/>
          <w:lang w:val="en-US" w:eastAsia="ja-JP"/>
        </w:rPr>
        <w:t xml:space="preserve"> the probe </w:t>
      </w:r>
      <w:r w:rsidRPr="00684CEA">
        <w:rPr>
          <w:lang w:val="en-US" w:eastAsia="ja-JP"/>
        </w:rPr>
        <w:t>antenna and the UE antenna, shown below:</w:t>
      </w:r>
    </w:p>
    <w:p w14:paraId="4ADF2269" w14:textId="7677A8C7" w:rsidR="00882916" w:rsidRPr="00684CEA" w:rsidRDefault="00882916" w:rsidP="00882916">
      <w:pPr>
        <w:pStyle w:val="TH"/>
      </w:pPr>
      <w:r w:rsidRPr="00684CEA">
        <w:t xml:space="preserve">Table </w:t>
      </w:r>
      <w:r w:rsidR="0044600D">
        <w:t>7</w:t>
      </w:r>
      <w:r w:rsidR="008811EA">
        <w:t>.3.1.1</w:t>
      </w:r>
      <w:r w:rsidRPr="00684CEA">
        <w:t>-2: Free Space path loss</w:t>
      </w:r>
    </w:p>
    <w:tbl>
      <w:tblPr>
        <w:tblW w:w="3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28"/>
        <w:gridCol w:w="776"/>
        <w:gridCol w:w="876"/>
      </w:tblGrid>
      <w:tr w:rsidR="00882916" w:rsidRPr="00684CEA" w14:paraId="7C723E10" w14:textId="77777777" w:rsidTr="00CF7661">
        <w:trPr>
          <w:trHeight w:val="270"/>
          <w:jc w:val="center"/>
        </w:trPr>
        <w:tc>
          <w:tcPr>
            <w:tcW w:w="0" w:type="auto"/>
            <w:shd w:val="clear" w:color="auto" w:fill="auto"/>
            <w:noWrap/>
            <w:vAlign w:val="center"/>
            <w:hideMark/>
          </w:tcPr>
          <w:p w14:paraId="6D37FCCB" w14:textId="77777777" w:rsidR="00882916" w:rsidRPr="00684CEA" w:rsidRDefault="00882916" w:rsidP="00CF7661">
            <w:pPr>
              <w:pStyle w:val="TAH"/>
            </w:pPr>
          </w:p>
        </w:tc>
        <w:tc>
          <w:tcPr>
            <w:tcW w:w="776" w:type="dxa"/>
            <w:vAlign w:val="center"/>
          </w:tcPr>
          <w:p w14:paraId="17E9F21B" w14:textId="77777777" w:rsidR="00882916" w:rsidRPr="00684CEA" w:rsidRDefault="00882916" w:rsidP="00CF7661">
            <w:pPr>
              <w:pStyle w:val="TAH"/>
            </w:pPr>
            <w:r w:rsidRPr="00684CEA">
              <w:rPr>
                <w:rFonts w:hint="eastAsia"/>
              </w:rPr>
              <w:t>43GHz</w:t>
            </w:r>
          </w:p>
        </w:tc>
        <w:tc>
          <w:tcPr>
            <w:tcW w:w="876" w:type="dxa"/>
            <w:shd w:val="clear" w:color="auto" w:fill="auto"/>
            <w:noWrap/>
            <w:vAlign w:val="center"/>
            <w:hideMark/>
          </w:tcPr>
          <w:p w14:paraId="04F9C11E" w14:textId="77777777" w:rsidR="00882916" w:rsidRPr="00684CEA" w:rsidRDefault="00882916" w:rsidP="00CF7661">
            <w:pPr>
              <w:pStyle w:val="TAH"/>
            </w:pPr>
          </w:p>
        </w:tc>
      </w:tr>
      <w:tr w:rsidR="00882916" w:rsidRPr="00684CEA" w14:paraId="46BACFBA" w14:textId="77777777" w:rsidTr="00CF7661">
        <w:trPr>
          <w:trHeight w:val="270"/>
          <w:jc w:val="center"/>
        </w:trPr>
        <w:tc>
          <w:tcPr>
            <w:tcW w:w="0" w:type="auto"/>
            <w:shd w:val="clear" w:color="auto" w:fill="auto"/>
            <w:noWrap/>
            <w:vAlign w:val="center"/>
          </w:tcPr>
          <w:p w14:paraId="45C3E56C" w14:textId="77777777" w:rsidR="00882916" w:rsidRPr="00684CEA" w:rsidRDefault="00882916" w:rsidP="00CF7661">
            <w:pPr>
              <w:pStyle w:val="TAR"/>
            </w:pPr>
            <w:r w:rsidRPr="00684CEA">
              <w:t>@0.725m separation</w:t>
            </w:r>
          </w:p>
        </w:tc>
        <w:tc>
          <w:tcPr>
            <w:tcW w:w="776" w:type="dxa"/>
            <w:vAlign w:val="center"/>
          </w:tcPr>
          <w:p w14:paraId="07453296" w14:textId="77777777" w:rsidR="00882916" w:rsidRPr="00684CEA" w:rsidRDefault="00882916" w:rsidP="00CF7661">
            <w:pPr>
              <w:pStyle w:val="TAC"/>
            </w:pPr>
            <w:r w:rsidRPr="00684CEA">
              <w:t>-62.3</w:t>
            </w:r>
          </w:p>
        </w:tc>
        <w:tc>
          <w:tcPr>
            <w:tcW w:w="876" w:type="dxa"/>
            <w:shd w:val="clear" w:color="auto" w:fill="auto"/>
            <w:noWrap/>
            <w:vAlign w:val="center"/>
          </w:tcPr>
          <w:p w14:paraId="04B24983" w14:textId="77777777" w:rsidR="00882916" w:rsidRPr="00684CEA" w:rsidRDefault="00882916" w:rsidP="00CF7661">
            <w:pPr>
              <w:pStyle w:val="TAC"/>
            </w:pPr>
            <w:r w:rsidRPr="00684CEA">
              <w:rPr>
                <w:rFonts w:hint="eastAsia"/>
              </w:rPr>
              <w:t>dB</w:t>
            </w:r>
          </w:p>
        </w:tc>
      </w:tr>
    </w:tbl>
    <w:p w14:paraId="173A1DAB" w14:textId="422A167B" w:rsidR="00882916" w:rsidRDefault="00882916" w:rsidP="005E3316">
      <w:pPr>
        <w:rPr>
          <w:lang w:eastAsia="ja-JP"/>
        </w:rPr>
      </w:pPr>
    </w:p>
    <w:p w14:paraId="63AD4EB0" w14:textId="0798AEAE" w:rsidR="00746F14" w:rsidRPr="00746F14" w:rsidRDefault="0044600D" w:rsidP="005E3316">
      <w:pPr>
        <w:rPr>
          <w:rStyle w:val="h4"/>
        </w:rPr>
      </w:pPr>
      <w:r>
        <w:rPr>
          <w:rStyle w:val="h4"/>
        </w:rPr>
        <w:t>7</w:t>
      </w:r>
      <w:r w:rsidR="00746F14">
        <w:rPr>
          <w:rStyle w:val="h4"/>
        </w:rPr>
        <w:t>.3.1.2</w:t>
      </w:r>
      <w:r w:rsidR="00746F14">
        <w:rPr>
          <w:rStyle w:val="h4"/>
        </w:rPr>
        <w:tab/>
        <w:t>SNR range for SNR</w:t>
      </w:r>
      <w:r w:rsidR="00746F14" w:rsidRPr="00746F14">
        <w:rPr>
          <w:rStyle w:val="h4"/>
          <w:vertAlign w:val="subscript"/>
        </w:rPr>
        <w:t>RP</w:t>
      </w:r>
      <w:r w:rsidR="00746F14" w:rsidRPr="00746F14">
        <w:rPr>
          <w:rStyle w:val="h4"/>
        </w:rPr>
        <w:t xml:space="preserve"> –</w:t>
      </w:r>
      <w:r w:rsidR="00746F14">
        <w:rPr>
          <w:rStyle w:val="h4"/>
        </w:rPr>
        <w:t xml:space="preserve"> SNR</w:t>
      </w:r>
      <w:r w:rsidR="00746F14" w:rsidRPr="00746F14">
        <w:rPr>
          <w:rStyle w:val="h4"/>
          <w:vertAlign w:val="subscript"/>
        </w:rPr>
        <w:t>BB</w:t>
      </w:r>
      <w:r w:rsidR="00746F14" w:rsidRPr="00746F14">
        <w:rPr>
          <w:rStyle w:val="h4"/>
        </w:rPr>
        <w:t xml:space="preserve"> ≤ 1 dB</w:t>
      </w:r>
    </w:p>
    <w:p w14:paraId="188912F5" w14:textId="7C409672" w:rsidR="00746F14" w:rsidRPr="00684CEA" w:rsidRDefault="00746F14" w:rsidP="00176D25">
      <w:pPr>
        <w:rPr>
          <w:lang w:val="en-US" w:eastAsia="ja-JP"/>
        </w:rPr>
      </w:pPr>
      <w:r w:rsidRPr="00684CEA">
        <w:rPr>
          <w:lang w:val="en-US" w:eastAsia="ja-JP"/>
        </w:rPr>
        <w:t>The initial rational is elaborated for Scenario 1 (1 Angle of Arrival with signal coming from the RX beam peak direction) for Type 1 Requirements (“Fine” RX beam) and Mode 1 Configuration (TE generating S and N).</w:t>
      </w:r>
    </w:p>
    <w:p w14:paraId="5DA8FEF8" w14:textId="77777777" w:rsidR="00746F14" w:rsidRPr="00684CEA" w:rsidRDefault="00746F14" w:rsidP="00746F14">
      <w:pPr>
        <w:rPr>
          <w:lang w:val="en-US" w:eastAsia="ja-JP"/>
        </w:rPr>
      </w:pPr>
      <w:r w:rsidRPr="00684CEA">
        <w:rPr>
          <w:lang w:val="en-US"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14:paraId="374A5240" w14:textId="77777777" w:rsidR="00746F14" w:rsidRPr="00684CEA" w:rsidRDefault="00746F14" w:rsidP="00746F14">
      <w:pPr>
        <w:rPr>
          <w:lang w:val="en-US" w:eastAsia="ja-JP"/>
        </w:rPr>
      </w:pPr>
      <w:r w:rsidRPr="00684CEA">
        <w:rPr>
          <w:lang w:val="en-US" w:eastAsia="ja-JP"/>
        </w:rPr>
        <w:t>The SNR upper bound depends on the type of test system. For the Direct far field (DFF) setup the diagram below illustrates the principle, and is based on the “DFF 100MHz” tab of the accompanying spreadsheet.</w:t>
      </w:r>
    </w:p>
    <w:p w14:paraId="39423924" w14:textId="77777777" w:rsidR="00746F14" w:rsidRPr="00684CEA" w:rsidRDefault="00746F14" w:rsidP="00746F14">
      <w:pPr>
        <w:rPr>
          <w:lang w:val="en-US" w:eastAsia="ja-JP"/>
        </w:rPr>
      </w:pPr>
      <w:r w:rsidRPr="00684CEA">
        <w:rPr>
          <w:lang w:val="en-US" w:eastAsia="ja-JP"/>
        </w:rPr>
        <w:t>The process works back through the signal chain, from left to right in the diagram.</w:t>
      </w:r>
    </w:p>
    <w:p w14:paraId="3C96F664" w14:textId="3A2B90FB" w:rsidR="00746F14" w:rsidRPr="00684CEA" w:rsidRDefault="00746F14" w:rsidP="00746F14">
      <w:pPr>
        <w:pStyle w:val="TH"/>
      </w:pPr>
      <w:r w:rsidRPr="00684CEA">
        <w:rPr>
          <w:noProof/>
          <w:lang w:eastAsia="en-GB"/>
        </w:rPr>
        <w:lastRenderedPageBreak/>
        <w:t xml:space="preserve"> </w:t>
      </w:r>
      <w:r w:rsidR="00164656" w:rsidRPr="00684CEA">
        <w:object w:dxaOrig="7870" w:dyaOrig="11546" w14:anchorId="7F4F1943">
          <v:shape id="_x0000_i1027" type="#_x0000_t75" style="width:315pt;height:282.5pt" o:ole="">
            <v:imagedata r:id="rId10" o:title=""/>
          </v:shape>
          <o:OLEObject Type="Embed" ProgID="Visio.Drawing.11" ShapeID="_x0000_i1027" DrawAspect="Content" ObjectID="_1634733947" r:id="rId11"/>
        </w:object>
      </w:r>
    </w:p>
    <w:p w14:paraId="06772BC7" w14:textId="38B5F79B" w:rsidR="00746F14" w:rsidRPr="00684CEA" w:rsidRDefault="00746F14" w:rsidP="00746F14">
      <w:pPr>
        <w:pStyle w:val="TF"/>
        <w:rPr>
          <w:lang w:eastAsia="ja-JP"/>
        </w:rPr>
      </w:pPr>
      <w:r w:rsidRPr="00684CEA">
        <w:t xml:space="preserve">Figure </w:t>
      </w:r>
      <w:r w:rsidR="0044600D">
        <w:t>7</w:t>
      </w:r>
      <w:r w:rsidR="00176D25">
        <w:t>.3.1.2</w:t>
      </w:r>
      <w:r w:rsidRPr="00684CEA">
        <w:t>-1: Estimation of multi band UE SNR range for Direct far field (DFF), fine beam, Rx Beam peak direction</w:t>
      </w:r>
    </w:p>
    <w:p w14:paraId="24D735C8" w14:textId="77777777" w:rsidR="00746F14" w:rsidRPr="00684CEA" w:rsidRDefault="00746F14" w:rsidP="00746F14">
      <w:pPr>
        <w:rPr>
          <w:lang w:val="en-US" w:eastAsia="ja-JP"/>
        </w:rPr>
      </w:pPr>
      <w:r w:rsidRPr="00684CEA">
        <w:rPr>
          <w:lang w:val="en-US" w:eastAsia="ja-JP"/>
        </w:rPr>
        <w:t>The test equipment must supply at least the wanted noise level at the reference point. If the noise was lower, the degradation in SNR would be greater than 1dB, and may cause a conformant UE to fail.</w:t>
      </w:r>
    </w:p>
    <w:p w14:paraId="6F36EDE1" w14:textId="77777777" w:rsidR="00746F14" w:rsidRPr="00684CEA" w:rsidRDefault="00746F14" w:rsidP="00746F14">
      <w:pPr>
        <w:rPr>
          <w:lang w:val="en-US" w:eastAsia="ja-JP"/>
        </w:rPr>
      </w:pPr>
      <w:r w:rsidRPr="00684CEA">
        <w:rPr>
          <w:lang w:val="en-US" w:eastAsia="ja-JP"/>
        </w:rPr>
        <w:t>The accuracy of setting the signal and noise levels has been taken as +/</w:t>
      </w:r>
      <w:proofErr w:type="gramStart"/>
      <w:r w:rsidRPr="00684CEA">
        <w:rPr>
          <w:lang w:val="en-US" w:eastAsia="ja-JP"/>
        </w:rPr>
        <w:t>-[</w:t>
      </w:r>
      <w:proofErr w:type="gramEnd"/>
      <w:r w:rsidRPr="00684CEA">
        <w:rPr>
          <w:lang w:val="en-US" w:eastAsia="ja-JP"/>
        </w:rPr>
        <w:t>6.0]</w:t>
      </w:r>
      <w:proofErr w:type="spellStart"/>
      <w:r w:rsidRPr="00684CEA">
        <w:rPr>
          <w:lang w:val="en-US" w:eastAsia="ja-JP"/>
        </w:rPr>
        <w:t>dB.</w:t>
      </w:r>
      <w:proofErr w:type="spellEnd"/>
      <w:r w:rsidRPr="00684CEA">
        <w:rPr>
          <w:lang w:val="en-US" w:eastAsia="ja-JP"/>
        </w:rPr>
        <w:t xml:space="preserve"> It is subject to further analysis by RAN5.</w:t>
      </w:r>
    </w:p>
    <w:p w14:paraId="2950C1BB" w14:textId="77777777" w:rsidR="00746F14" w:rsidRPr="00684CEA" w:rsidRDefault="00746F14" w:rsidP="00746F14">
      <w:pPr>
        <w:rPr>
          <w:lang w:val="en-US" w:eastAsia="ja-JP"/>
        </w:rPr>
      </w:pPr>
      <w:r w:rsidRPr="00684CEA">
        <w:rPr>
          <w:lang w:val="en-US" w:eastAsia="ja-JP"/>
        </w:rPr>
        <w:t>During conformance test, the test system will need to find the UE Rx beam peak. At present an allowance of [0.5] dB has been included, but is subject to further analysis by RAN5.</w:t>
      </w:r>
    </w:p>
    <w:p w14:paraId="1A24F97A" w14:textId="603FD93E" w:rsidR="00746F14" w:rsidRPr="00684CEA" w:rsidRDefault="00746F14" w:rsidP="00746F14">
      <w:pPr>
        <w:rPr>
          <w:rFonts w:cs="Arial"/>
        </w:rPr>
      </w:pPr>
      <w:r w:rsidRPr="00684CEA">
        <w:rPr>
          <w:lang w:val="en-US" w:eastAsia="ja-JP"/>
        </w:rPr>
        <w:t>An allowance of 2 dB has been made for</w:t>
      </w:r>
      <w:r w:rsidRPr="00684CEA">
        <w:t xml:space="preserve"> </w:t>
      </w:r>
      <w:r w:rsidRPr="00684CEA">
        <w:rPr>
          <w:rFonts w:cs="Arial"/>
        </w:rPr>
        <w:t>UE multi-band relaxation factor</w:t>
      </w:r>
      <w:r w:rsidRPr="00684CEA">
        <w:rPr>
          <w:rFonts w:hint="eastAsia"/>
        </w:rPr>
        <w:t xml:space="preserve"> ∑</w:t>
      </w:r>
      <w:proofErr w:type="spellStart"/>
      <w:r w:rsidRPr="00684CEA">
        <w:rPr>
          <w:rFonts w:hint="eastAsia"/>
        </w:rPr>
        <w:t>MBp</w:t>
      </w:r>
      <w:proofErr w:type="spellEnd"/>
      <w:r w:rsidRPr="00684CEA">
        <w:rPr>
          <w:rFonts w:hint="eastAsia"/>
        </w:rPr>
        <w:t xml:space="preserve"> from Table 6.2.1.3-4</w:t>
      </w:r>
      <w:r w:rsidRPr="00684CEA">
        <w:t xml:space="preserve"> of TS </w:t>
      </w:r>
      <w:r w:rsidRPr="00684CEA">
        <w:rPr>
          <w:rFonts w:hint="eastAsia"/>
        </w:rPr>
        <w:t>38.101-2</w:t>
      </w:r>
      <w:r w:rsidRPr="00684CEA">
        <w:t> [1]</w:t>
      </w:r>
      <w:r w:rsidRPr="00684CEA">
        <w:rPr>
          <w:rFonts w:cs="Arial"/>
        </w:rPr>
        <w:t>.</w:t>
      </w:r>
    </w:p>
    <w:p w14:paraId="17838F4B" w14:textId="47AFA333" w:rsidR="00746F14" w:rsidRPr="00684CEA" w:rsidRDefault="00746F14" w:rsidP="00746F14">
      <w:pPr>
        <w:rPr>
          <w:lang w:val="en-US" w:eastAsia="ja-JP"/>
        </w:rPr>
      </w:pPr>
      <w:r w:rsidRPr="00684CEA">
        <w:rPr>
          <w:lang w:val="en-US" w:eastAsia="ja-JP"/>
        </w:rPr>
        <w:t xml:space="preserve">Inclusion of these three contributions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w:t>
      </w:r>
      <w:proofErr w:type="spellStart"/>
      <w:r w:rsidRPr="00684CEA">
        <w:rPr>
          <w:lang w:val="en-US" w:eastAsia="ja-JP"/>
        </w:rPr>
        <w:t>dBm</w:t>
      </w:r>
      <w:proofErr w:type="spellEnd"/>
      <w:r w:rsidRPr="00684CEA">
        <w:rPr>
          <w:lang w:val="en-US" w:eastAsia="ja-JP"/>
        </w:rPr>
        <w:t>/</w:t>
      </w:r>
      <w:proofErr w:type="spellStart"/>
      <w:r w:rsidRPr="00684CEA">
        <w:rPr>
          <w:lang w:val="en-US" w:eastAsia="ja-JP"/>
        </w:rPr>
        <w:t>Ch</w:t>
      </w:r>
      <w:proofErr w:type="spellEnd"/>
      <w:r w:rsidRPr="00684CEA">
        <w:rPr>
          <w:lang w:val="en-US" w:eastAsia="ja-JP"/>
        </w:rPr>
        <w:t xml:space="preserve"> BW” is just below the “TE Power amplifier 1dB compression, </w:t>
      </w:r>
      <w:proofErr w:type="spellStart"/>
      <w:r w:rsidRPr="00684CEA">
        <w:rPr>
          <w:lang w:val="en-US" w:eastAsia="ja-JP"/>
        </w:rPr>
        <w:t>dBm</w:t>
      </w:r>
      <w:proofErr w:type="spellEnd"/>
      <w:r w:rsidRPr="00684CEA">
        <w:rPr>
          <w:lang w:val="en-US" w:eastAsia="ja-JP"/>
        </w:rPr>
        <w:t xml:space="preserve">” value. The resulting values are given in Table </w:t>
      </w:r>
      <w:r w:rsidR="00176D25">
        <w:rPr>
          <w:lang w:val="en-US" w:eastAsia="ja-JP"/>
        </w:rPr>
        <w:t>5.3.1.2</w:t>
      </w:r>
      <w:r w:rsidRPr="00684CEA">
        <w:rPr>
          <w:lang w:val="en-US" w:eastAsia="ja-JP"/>
        </w:rPr>
        <w:t>-1.</w:t>
      </w:r>
    </w:p>
    <w:p w14:paraId="2D1CFF26" w14:textId="76F5B247" w:rsidR="00746F14" w:rsidRPr="00684CEA" w:rsidRDefault="00746F14" w:rsidP="00746F14">
      <w:pPr>
        <w:pStyle w:val="TH"/>
      </w:pPr>
      <w:r w:rsidRPr="00684CEA">
        <w:lastRenderedPageBreak/>
        <w:t xml:space="preserve">Table </w:t>
      </w:r>
      <w:r w:rsidR="0044600D">
        <w:rPr>
          <w:lang w:eastAsia="ja-JP"/>
        </w:rPr>
        <w:t>7</w:t>
      </w:r>
      <w:r w:rsidR="00176D25">
        <w:rPr>
          <w:lang w:eastAsia="ja-JP"/>
        </w:rPr>
        <w:t>.3.1.2</w:t>
      </w:r>
      <w:r w:rsidRPr="00684CEA">
        <w:rPr>
          <w:lang w:eastAsia="ja-JP"/>
        </w:rPr>
        <w:t>-1</w:t>
      </w:r>
      <w:r w:rsidRPr="00684CEA">
        <w:t>: Predicted SNR upper bound values for Direct far field (DFF)</w:t>
      </w:r>
      <w:r w:rsidRPr="00684CEA">
        <w:rPr>
          <w:b w:val="0"/>
        </w:rPr>
        <w:t xml:space="preserve">, </w:t>
      </w:r>
      <w:r w:rsidRPr="00684CEA">
        <w:t>multi band UE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126"/>
        <w:gridCol w:w="2126"/>
        <w:gridCol w:w="2126"/>
      </w:tblGrid>
      <w:tr w:rsidR="00746F14" w:rsidRPr="00684CEA" w14:paraId="1B484B09" w14:textId="77777777" w:rsidTr="00CF7661">
        <w:trPr>
          <w:jc w:val="center"/>
        </w:trPr>
        <w:tc>
          <w:tcPr>
            <w:tcW w:w="2127" w:type="dxa"/>
          </w:tcPr>
          <w:p w14:paraId="4C75128C" w14:textId="77777777" w:rsidR="00746F14" w:rsidRPr="00684CEA" w:rsidRDefault="00746F14" w:rsidP="00CF7661">
            <w:pPr>
              <w:pStyle w:val="TAH"/>
            </w:pPr>
            <w:r w:rsidRPr="00684CEA">
              <w:t>Angle of Arrival</w:t>
            </w:r>
          </w:p>
        </w:tc>
        <w:tc>
          <w:tcPr>
            <w:tcW w:w="2126" w:type="dxa"/>
          </w:tcPr>
          <w:p w14:paraId="4255521C" w14:textId="77777777" w:rsidR="00746F14" w:rsidRPr="00684CEA" w:rsidRDefault="00746F14" w:rsidP="00CF7661">
            <w:pPr>
              <w:pStyle w:val="TAH"/>
            </w:pPr>
            <w:r w:rsidRPr="00684CEA">
              <w:t>Beam type</w:t>
            </w:r>
          </w:p>
        </w:tc>
        <w:tc>
          <w:tcPr>
            <w:tcW w:w="2126" w:type="dxa"/>
            <w:shd w:val="clear" w:color="auto" w:fill="auto"/>
          </w:tcPr>
          <w:p w14:paraId="5E3BE06D" w14:textId="77777777" w:rsidR="00746F14" w:rsidRPr="00684CEA" w:rsidRDefault="00746F14" w:rsidP="00CF7661">
            <w:pPr>
              <w:pStyle w:val="TAH"/>
            </w:pPr>
            <w:r w:rsidRPr="00684CEA">
              <w:t>Allocated RBs</w:t>
            </w:r>
          </w:p>
        </w:tc>
        <w:tc>
          <w:tcPr>
            <w:tcW w:w="2126" w:type="dxa"/>
            <w:shd w:val="clear" w:color="auto" w:fill="auto"/>
          </w:tcPr>
          <w:p w14:paraId="3A1D90C9" w14:textId="77777777" w:rsidR="00746F14" w:rsidRPr="00684CEA" w:rsidRDefault="00746F14" w:rsidP="00CF7661">
            <w:pPr>
              <w:pStyle w:val="TAH"/>
            </w:pPr>
            <w:r w:rsidRPr="00684CEA">
              <w:t>Maximum SNR</w:t>
            </w:r>
          </w:p>
        </w:tc>
      </w:tr>
      <w:tr w:rsidR="00746F14" w:rsidRPr="00684CEA" w14:paraId="49E68CF7" w14:textId="77777777" w:rsidTr="00CF7661">
        <w:trPr>
          <w:jc w:val="center"/>
        </w:trPr>
        <w:tc>
          <w:tcPr>
            <w:tcW w:w="2127" w:type="dxa"/>
            <w:vMerge w:val="restart"/>
            <w:vAlign w:val="center"/>
          </w:tcPr>
          <w:p w14:paraId="3F734DD8" w14:textId="77777777" w:rsidR="00746F14" w:rsidRPr="00684CEA" w:rsidRDefault="00746F14" w:rsidP="00CF7661">
            <w:pPr>
              <w:pStyle w:val="TAC"/>
            </w:pPr>
            <w:r w:rsidRPr="00684CEA">
              <w:t>Rx Beam peak</w:t>
            </w:r>
          </w:p>
        </w:tc>
        <w:tc>
          <w:tcPr>
            <w:tcW w:w="2126" w:type="dxa"/>
            <w:vMerge w:val="restart"/>
            <w:vAlign w:val="center"/>
          </w:tcPr>
          <w:p w14:paraId="457E2C70" w14:textId="77777777" w:rsidR="00746F14" w:rsidRPr="00684CEA" w:rsidRDefault="00746F14" w:rsidP="00CF7661">
            <w:pPr>
              <w:pStyle w:val="TAC"/>
            </w:pPr>
            <w:r w:rsidRPr="00684CEA">
              <w:t>Fine</w:t>
            </w:r>
          </w:p>
        </w:tc>
        <w:tc>
          <w:tcPr>
            <w:tcW w:w="2126" w:type="dxa"/>
            <w:shd w:val="clear" w:color="auto" w:fill="auto"/>
          </w:tcPr>
          <w:p w14:paraId="147B9DC8" w14:textId="77777777" w:rsidR="00746F14" w:rsidRPr="00684CEA" w:rsidRDefault="00746F14" w:rsidP="00CF7661">
            <w:pPr>
              <w:pStyle w:val="TAC"/>
            </w:pPr>
            <w:r w:rsidRPr="00684CEA">
              <w:t>24</w:t>
            </w:r>
          </w:p>
        </w:tc>
        <w:tc>
          <w:tcPr>
            <w:tcW w:w="2126" w:type="dxa"/>
            <w:shd w:val="clear" w:color="auto" w:fill="auto"/>
          </w:tcPr>
          <w:p w14:paraId="6560B402" w14:textId="77777777" w:rsidR="00746F14" w:rsidRPr="00684CEA" w:rsidRDefault="00746F14" w:rsidP="00CF7661">
            <w:pPr>
              <w:pStyle w:val="TAC"/>
            </w:pPr>
            <w:r w:rsidRPr="00684CEA">
              <w:t>[22.2 dB]</w:t>
            </w:r>
          </w:p>
        </w:tc>
      </w:tr>
      <w:tr w:rsidR="00746F14" w:rsidRPr="00684CEA" w14:paraId="21E31640" w14:textId="77777777" w:rsidTr="00CF7661">
        <w:trPr>
          <w:jc w:val="center"/>
        </w:trPr>
        <w:tc>
          <w:tcPr>
            <w:tcW w:w="2127" w:type="dxa"/>
            <w:vMerge/>
            <w:vAlign w:val="center"/>
          </w:tcPr>
          <w:p w14:paraId="2CBAAA36" w14:textId="77777777" w:rsidR="00746F14" w:rsidRPr="00684CEA" w:rsidRDefault="00746F14" w:rsidP="00CF7661">
            <w:pPr>
              <w:pStyle w:val="TAC"/>
            </w:pPr>
          </w:p>
        </w:tc>
        <w:tc>
          <w:tcPr>
            <w:tcW w:w="2126" w:type="dxa"/>
            <w:vMerge/>
            <w:vAlign w:val="center"/>
          </w:tcPr>
          <w:p w14:paraId="1020A23A" w14:textId="77777777" w:rsidR="00746F14" w:rsidRPr="00684CEA" w:rsidRDefault="00746F14" w:rsidP="00CF7661">
            <w:pPr>
              <w:pStyle w:val="TAC"/>
            </w:pPr>
          </w:p>
        </w:tc>
        <w:tc>
          <w:tcPr>
            <w:tcW w:w="2126" w:type="dxa"/>
            <w:shd w:val="clear" w:color="auto" w:fill="auto"/>
          </w:tcPr>
          <w:p w14:paraId="4EFC3EEC" w14:textId="77777777" w:rsidR="00746F14" w:rsidRPr="00684CEA" w:rsidRDefault="00746F14" w:rsidP="00CF7661">
            <w:pPr>
              <w:spacing w:after="0"/>
              <w:jc w:val="center"/>
              <w:rPr>
                <w:rFonts w:ascii="Arial" w:hAnsi="Arial"/>
                <w:sz w:val="18"/>
                <w:szCs w:val="18"/>
              </w:rPr>
            </w:pPr>
            <w:r w:rsidRPr="00684CEA">
              <w:rPr>
                <w:rFonts w:ascii="Arial" w:hAnsi="Arial"/>
                <w:sz w:val="18"/>
                <w:szCs w:val="18"/>
              </w:rPr>
              <w:t>66</w:t>
            </w:r>
          </w:p>
        </w:tc>
        <w:tc>
          <w:tcPr>
            <w:tcW w:w="2126" w:type="dxa"/>
            <w:shd w:val="clear" w:color="auto" w:fill="auto"/>
          </w:tcPr>
          <w:p w14:paraId="3E06B1E3" w14:textId="77777777" w:rsidR="00746F14" w:rsidRPr="00684CEA" w:rsidRDefault="00746F14" w:rsidP="00CF7661">
            <w:pPr>
              <w:spacing w:after="0"/>
              <w:jc w:val="center"/>
              <w:rPr>
                <w:rFonts w:ascii="Arial" w:hAnsi="Arial"/>
                <w:sz w:val="18"/>
                <w:szCs w:val="18"/>
              </w:rPr>
            </w:pPr>
            <w:r w:rsidRPr="00684CEA">
              <w:rPr>
                <w:rFonts w:ascii="Arial" w:hAnsi="Arial"/>
                <w:sz w:val="18"/>
                <w:szCs w:val="18"/>
              </w:rPr>
              <w:t>[17.8</w:t>
            </w:r>
            <w:r w:rsidRPr="00684CEA">
              <w:t> </w:t>
            </w:r>
            <w:r w:rsidRPr="00684CEA">
              <w:rPr>
                <w:rFonts w:ascii="Arial" w:hAnsi="Arial"/>
                <w:sz w:val="18"/>
                <w:szCs w:val="18"/>
              </w:rPr>
              <w:t>dB]</w:t>
            </w:r>
          </w:p>
        </w:tc>
      </w:tr>
      <w:tr w:rsidR="00746F14" w:rsidRPr="00684CEA" w14:paraId="553FC360" w14:textId="77777777" w:rsidTr="00CF7661">
        <w:trPr>
          <w:jc w:val="center"/>
        </w:trPr>
        <w:tc>
          <w:tcPr>
            <w:tcW w:w="2127" w:type="dxa"/>
            <w:vMerge/>
            <w:vAlign w:val="center"/>
          </w:tcPr>
          <w:p w14:paraId="1FD9655A" w14:textId="77777777" w:rsidR="00746F14" w:rsidRPr="00684CEA" w:rsidRDefault="00746F14" w:rsidP="00CF7661">
            <w:pPr>
              <w:pStyle w:val="TAC"/>
            </w:pPr>
          </w:p>
        </w:tc>
        <w:tc>
          <w:tcPr>
            <w:tcW w:w="2126" w:type="dxa"/>
            <w:vMerge w:val="restart"/>
            <w:vAlign w:val="center"/>
          </w:tcPr>
          <w:p w14:paraId="7211E7D6" w14:textId="77777777" w:rsidR="00746F14" w:rsidRPr="00684CEA" w:rsidRDefault="00746F14" w:rsidP="00CF7661">
            <w:pPr>
              <w:pStyle w:val="TAC"/>
            </w:pPr>
            <w:r w:rsidRPr="00684CEA">
              <w:t>Rough</w:t>
            </w:r>
          </w:p>
        </w:tc>
        <w:tc>
          <w:tcPr>
            <w:tcW w:w="2126" w:type="dxa"/>
            <w:shd w:val="clear" w:color="auto" w:fill="auto"/>
          </w:tcPr>
          <w:p w14:paraId="33F7FB26" w14:textId="77777777" w:rsidR="00746F14" w:rsidRPr="00684CEA" w:rsidRDefault="00746F14" w:rsidP="00CF7661">
            <w:pPr>
              <w:pStyle w:val="TAC"/>
            </w:pPr>
            <w:r w:rsidRPr="00684CEA">
              <w:t>24</w:t>
            </w:r>
          </w:p>
        </w:tc>
        <w:tc>
          <w:tcPr>
            <w:tcW w:w="2126" w:type="dxa"/>
            <w:shd w:val="clear" w:color="auto" w:fill="auto"/>
          </w:tcPr>
          <w:p w14:paraId="4B6AA4C4" w14:textId="77777777" w:rsidR="00746F14" w:rsidRPr="00684CEA" w:rsidRDefault="00746F14" w:rsidP="00CF7661">
            <w:pPr>
              <w:spacing w:after="0"/>
              <w:jc w:val="center"/>
              <w:rPr>
                <w:rFonts w:ascii="Arial" w:hAnsi="Arial"/>
                <w:sz w:val="18"/>
                <w:szCs w:val="18"/>
              </w:rPr>
            </w:pPr>
            <w:r w:rsidRPr="00684CEA">
              <w:rPr>
                <w:rFonts w:ascii="Arial" w:hAnsi="Arial"/>
                <w:sz w:val="18"/>
                <w:szCs w:val="18"/>
              </w:rPr>
              <w:t>[15.1</w:t>
            </w:r>
            <w:r w:rsidRPr="00684CEA">
              <w:t> </w:t>
            </w:r>
            <w:r w:rsidRPr="00684CEA">
              <w:rPr>
                <w:rFonts w:ascii="Arial" w:hAnsi="Arial"/>
                <w:sz w:val="18"/>
                <w:szCs w:val="18"/>
              </w:rPr>
              <w:t>dB]</w:t>
            </w:r>
          </w:p>
        </w:tc>
      </w:tr>
      <w:tr w:rsidR="00746F14" w:rsidRPr="00684CEA" w14:paraId="50F332E5" w14:textId="77777777" w:rsidTr="00CF7661">
        <w:trPr>
          <w:jc w:val="center"/>
        </w:trPr>
        <w:tc>
          <w:tcPr>
            <w:tcW w:w="2127" w:type="dxa"/>
            <w:vMerge/>
            <w:vAlign w:val="center"/>
          </w:tcPr>
          <w:p w14:paraId="0A37215B" w14:textId="77777777" w:rsidR="00746F14" w:rsidRPr="00684CEA" w:rsidRDefault="00746F14" w:rsidP="00CF7661">
            <w:pPr>
              <w:pStyle w:val="TAC"/>
            </w:pPr>
          </w:p>
        </w:tc>
        <w:tc>
          <w:tcPr>
            <w:tcW w:w="2126" w:type="dxa"/>
            <w:vMerge/>
            <w:vAlign w:val="center"/>
          </w:tcPr>
          <w:p w14:paraId="00074D9F" w14:textId="77777777" w:rsidR="00746F14" w:rsidRPr="00684CEA" w:rsidRDefault="00746F14" w:rsidP="00CF7661">
            <w:pPr>
              <w:pStyle w:val="TAC"/>
            </w:pPr>
          </w:p>
        </w:tc>
        <w:tc>
          <w:tcPr>
            <w:tcW w:w="2126" w:type="dxa"/>
            <w:shd w:val="clear" w:color="auto" w:fill="auto"/>
          </w:tcPr>
          <w:p w14:paraId="33396AA9" w14:textId="77777777" w:rsidR="00746F14" w:rsidRPr="00684CEA" w:rsidRDefault="00746F14" w:rsidP="00CF7661">
            <w:pPr>
              <w:spacing w:after="0"/>
              <w:jc w:val="center"/>
              <w:rPr>
                <w:rFonts w:ascii="Arial" w:hAnsi="Arial"/>
                <w:sz w:val="18"/>
                <w:szCs w:val="18"/>
              </w:rPr>
            </w:pPr>
            <w:r w:rsidRPr="00684CEA">
              <w:rPr>
                <w:rFonts w:ascii="Arial" w:hAnsi="Arial"/>
                <w:sz w:val="18"/>
                <w:szCs w:val="18"/>
              </w:rPr>
              <w:t>66</w:t>
            </w:r>
          </w:p>
        </w:tc>
        <w:tc>
          <w:tcPr>
            <w:tcW w:w="2126" w:type="dxa"/>
            <w:shd w:val="clear" w:color="auto" w:fill="auto"/>
          </w:tcPr>
          <w:p w14:paraId="3CBD9B14" w14:textId="77777777" w:rsidR="00746F14" w:rsidRPr="00684CEA" w:rsidRDefault="00746F14" w:rsidP="00CF7661">
            <w:pPr>
              <w:spacing w:after="0"/>
              <w:jc w:val="center"/>
              <w:rPr>
                <w:rFonts w:ascii="Arial" w:hAnsi="Arial"/>
                <w:sz w:val="18"/>
                <w:szCs w:val="18"/>
              </w:rPr>
            </w:pPr>
            <w:r w:rsidRPr="00684CEA">
              <w:rPr>
                <w:rFonts w:ascii="Arial" w:hAnsi="Arial"/>
                <w:sz w:val="18"/>
                <w:szCs w:val="18"/>
              </w:rPr>
              <w:t>[10.5</w:t>
            </w:r>
            <w:r w:rsidRPr="00684CEA">
              <w:t> </w:t>
            </w:r>
            <w:r w:rsidRPr="00684CEA">
              <w:rPr>
                <w:rFonts w:ascii="Arial" w:hAnsi="Arial"/>
                <w:sz w:val="18"/>
                <w:szCs w:val="18"/>
              </w:rPr>
              <w:t>dB]</w:t>
            </w:r>
          </w:p>
        </w:tc>
      </w:tr>
      <w:tr w:rsidR="00746F14" w:rsidRPr="00684CEA" w14:paraId="36CB8C87" w14:textId="77777777" w:rsidTr="00CF7661">
        <w:trPr>
          <w:jc w:val="center"/>
        </w:trPr>
        <w:tc>
          <w:tcPr>
            <w:tcW w:w="2127" w:type="dxa"/>
            <w:vMerge w:val="restart"/>
            <w:vAlign w:val="center"/>
          </w:tcPr>
          <w:p w14:paraId="1CF452DC" w14:textId="77777777" w:rsidR="00746F14" w:rsidRPr="00684CEA" w:rsidRDefault="00746F14" w:rsidP="00CF7661">
            <w:pPr>
              <w:pStyle w:val="TAC"/>
            </w:pPr>
            <w:r w:rsidRPr="00684CEA">
              <w:t>Spherical coverage</w:t>
            </w:r>
          </w:p>
        </w:tc>
        <w:tc>
          <w:tcPr>
            <w:tcW w:w="2126" w:type="dxa"/>
            <w:vMerge w:val="restart"/>
            <w:vAlign w:val="center"/>
          </w:tcPr>
          <w:p w14:paraId="641B8954" w14:textId="77777777" w:rsidR="00746F14" w:rsidRPr="00684CEA" w:rsidRDefault="00746F14" w:rsidP="00CF7661">
            <w:pPr>
              <w:spacing w:after="0"/>
              <w:jc w:val="center"/>
              <w:rPr>
                <w:rFonts w:ascii="Arial" w:hAnsi="Arial"/>
                <w:sz w:val="18"/>
                <w:szCs w:val="18"/>
              </w:rPr>
            </w:pPr>
            <w:r w:rsidRPr="00684CEA">
              <w:rPr>
                <w:rFonts w:ascii="Arial" w:hAnsi="Arial"/>
                <w:sz w:val="18"/>
                <w:szCs w:val="18"/>
              </w:rPr>
              <w:t>Fine</w:t>
            </w:r>
          </w:p>
        </w:tc>
        <w:tc>
          <w:tcPr>
            <w:tcW w:w="2126" w:type="dxa"/>
            <w:shd w:val="clear" w:color="auto" w:fill="auto"/>
          </w:tcPr>
          <w:p w14:paraId="0F703954" w14:textId="77777777" w:rsidR="00746F14" w:rsidRPr="00684CEA" w:rsidRDefault="00746F14" w:rsidP="00CF7661">
            <w:pPr>
              <w:pStyle w:val="TAC"/>
            </w:pPr>
            <w:r w:rsidRPr="00684CEA">
              <w:t>24</w:t>
            </w:r>
          </w:p>
        </w:tc>
        <w:tc>
          <w:tcPr>
            <w:tcW w:w="2126" w:type="dxa"/>
            <w:shd w:val="clear" w:color="auto" w:fill="auto"/>
          </w:tcPr>
          <w:p w14:paraId="5F540EE0" w14:textId="77777777" w:rsidR="00746F14" w:rsidRPr="00684CEA" w:rsidRDefault="00746F14" w:rsidP="00CF7661">
            <w:pPr>
              <w:spacing w:after="0"/>
              <w:jc w:val="center"/>
              <w:rPr>
                <w:rFonts w:ascii="Arial" w:hAnsi="Arial"/>
                <w:sz w:val="18"/>
                <w:szCs w:val="18"/>
              </w:rPr>
            </w:pPr>
            <w:r w:rsidRPr="00684CEA">
              <w:rPr>
                <w:rFonts w:ascii="Arial" w:hAnsi="Arial"/>
                <w:sz w:val="18"/>
                <w:szCs w:val="18"/>
              </w:rPr>
              <w:t>[9.8</w:t>
            </w:r>
            <w:r w:rsidRPr="00684CEA">
              <w:t> </w:t>
            </w:r>
            <w:r w:rsidRPr="00684CEA">
              <w:rPr>
                <w:rFonts w:ascii="Arial" w:hAnsi="Arial"/>
                <w:sz w:val="18"/>
                <w:szCs w:val="18"/>
              </w:rPr>
              <w:t>dB]</w:t>
            </w:r>
          </w:p>
        </w:tc>
      </w:tr>
      <w:tr w:rsidR="00746F14" w:rsidRPr="00684CEA" w14:paraId="095A6FF3" w14:textId="77777777" w:rsidTr="00CF7661">
        <w:trPr>
          <w:jc w:val="center"/>
        </w:trPr>
        <w:tc>
          <w:tcPr>
            <w:tcW w:w="2127" w:type="dxa"/>
            <w:vMerge/>
            <w:vAlign w:val="center"/>
          </w:tcPr>
          <w:p w14:paraId="39DAF920" w14:textId="77777777" w:rsidR="00746F14" w:rsidRPr="00684CEA" w:rsidRDefault="00746F14" w:rsidP="00CF7661">
            <w:pPr>
              <w:pStyle w:val="TAC"/>
            </w:pPr>
          </w:p>
        </w:tc>
        <w:tc>
          <w:tcPr>
            <w:tcW w:w="2126" w:type="dxa"/>
            <w:vMerge/>
            <w:vAlign w:val="center"/>
          </w:tcPr>
          <w:p w14:paraId="2094118D" w14:textId="77777777" w:rsidR="00746F14" w:rsidRPr="00684CEA" w:rsidRDefault="00746F14" w:rsidP="00CF7661">
            <w:pPr>
              <w:spacing w:after="0"/>
              <w:jc w:val="center"/>
              <w:rPr>
                <w:rFonts w:ascii="Arial" w:hAnsi="Arial"/>
                <w:sz w:val="18"/>
                <w:szCs w:val="18"/>
              </w:rPr>
            </w:pPr>
          </w:p>
        </w:tc>
        <w:tc>
          <w:tcPr>
            <w:tcW w:w="2126" w:type="dxa"/>
            <w:shd w:val="clear" w:color="auto" w:fill="auto"/>
          </w:tcPr>
          <w:p w14:paraId="6B72084A" w14:textId="77777777" w:rsidR="00746F14" w:rsidRPr="00684CEA" w:rsidRDefault="00746F14" w:rsidP="00CF7661">
            <w:pPr>
              <w:spacing w:after="0"/>
              <w:jc w:val="center"/>
              <w:rPr>
                <w:rFonts w:ascii="Arial" w:hAnsi="Arial"/>
                <w:sz w:val="18"/>
                <w:szCs w:val="18"/>
              </w:rPr>
            </w:pPr>
            <w:r w:rsidRPr="00684CEA">
              <w:rPr>
                <w:rFonts w:ascii="Arial" w:hAnsi="Arial"/>
                <w:sz w:val="18"/>
                <w:szCs w:val="18"/>
              </w:rPr>
              <w:t>66</w:t>
            </w:r>
          </w:p>
        </w:tc>
        <w:tc>
          <w:tcPr>
            <w:tcW w:w="2126" w:type="dxa"/>
            <w:shd w:val="clear" w:color="auto" w:fill="auto"/>
          </w:tcPr>
          <w:p w14:paraId="10B4F652" w14:textId="77777777" w:rsidR="00746F14" w:rsidRPr="00684CEA" w:rsidRDefault="00746F14" w:rsidP="00CF7661">
            <w:pPr>
              <w:spacing w:after="0"/>
              <w:jc w:val="center"/>
              <w:rPr>
                <w:rFonts w:ascii="Arial" w:hAnsi="Arial"/>
                <w:sz w:val="18"/>
                <w:szCs w:val="18"/>
              </w:rPr>
            </w:pPr>
            <w:r w:rsidRPr="00684CEA">
              <w:rPr>
                <w:rFonts w:ascii="Arial" w:hAnsi="Arial"/>
                <w:sz w:val="18"/>
                <w:szCs w:val="18"/>
              </w:rPr>
              <w:t>[4.7</w:t>
            </w:r>
            <w:r w:rsidRPr="00684CEA">
              <w:t> </w:t>
            </w:r>
            <w:r w:rsidRPr="00684CEA">
              <w:rPr>
                <w:rFonts w:ascii="Arial" w:hAnsi="Arial"/>
                <w:sz w:val="18"/>
                <w:szCs w:val="18"/>
              </w:rPr>
              <w:t>dB]</w:t>
            </w:r>
          </w:p>
        </w:tc>
      </w:tr>
      <w:tr w:rsidR="00746F14" w:rsidRPr="00684CEA" w14:paraId="29C6EF07" w14:textId="77777777" w:rsidTr="00CF7661">
        <w:trPr>
          <w:jc w:val="center"/>
        </w:trPr>
        <w:tc>
          <w:tcPr>
            <w:tcW w:w="2127" w:type="dxa"/>
            <w:vMerge/>
            <w:vAlign w:val="center"/>
          </w:tcPr>
          <w:p w14:paraId="6D856DAE" w14:textId="77777777" w:rsidR="00746F14" w:rsidRPr="00684CEA" w:rsidRDefault="00746F14" w:rsidP="00CF7661">
            <w:pPr>
              <w:pStyle w:val="TAC"/>
            </w:pPr>
          </w:p>
        </w:tc>
        <w:tc>
          <w:tcPr>
            <w:tcW w:w="2126" w:type="dxa"/>
            <w:vMerge w:val="restart"/>
            <w:vAlign w:val="center"/>
          </w:tcPr>
          <w:p w14:paraId="32CD9317" w14:textId="77777777" w:rsidR="00746F14" w:rsidRPr="00684CEA" w:rsidRDefault="00746F14" w:rsidP="00CF7661">
            <w:pPr>
              <w:spacing w:after="0"/>
              <w:jc w:val="center"/>
              <w:rPr>
                <w:rFonts w:ascii="Arial" w:hAnsi="Arial"/>
                <w:sz w:val="18"/>
                <w:szCs w:val="18"/>
              </w:rPr>
            </w:pPr>
            <w:r w:rsidRPr="00684CEA">
              <w:rPr>
                <w:rFonts w:ascii="Arial" w:hAnsi="Arial"/>
                <w:sz w:val="18"/>
                <w:szCs w:val="18"/>
              </w:rPr>
              <w:t>Rough</w:t>
            </w:r>
          </w:p>
        </w:tc>
        <w:tc>
          <w:tcPr>
            <w:tcW w:w="2126" w:type="dxa"/>
            <w:shd w:val="clear" w:color="auto" w:fill="auto"/>
          </w:tcPr>
          <w:p w14:paraId="13909BF8" w14:textId="77777777" w:rsidR="00746F14" w:rsidRPr="00684CEA" w:rsidRDefault="00746F14" w:rsidP="00CF7661">
            <w:pPr>
              <w:pStyle w:val="TAC"/>
            </w:pPr>
            <w:r w:rsidRPr="00684CEA">
              <w:t>24</w:t>
            </w:r>
          </w:p>
        </w:tc>
        <w:tc>
          <w:tcPr>
            <w:tcW w:w="2126" w:type="dxa"/>
            <w:shd w:val="clear" w:color="auto" w:fill="auto"/>
          </w:tcPr>
          <w:p w14:paraId="2DBC3EEE" w14:textId="77777777" w:rsidR="00746F14" w:rsidRPr="00684CEA" w:rsidRDefault="00746F14" w:rsidP="00CF7661">
            <w:pPr>
              <w:spacing w:after="0"/>
              <w:jc w:val="center"/>
              <w:rPr>
                <w:rFonts w:ascii="Arial" w:hAnsi="Arial"/>
                <w:sz w:val="18"/>
                <w:szCs w:val="18"/>
              </w:rPr>
            </w:pPr>
            <w:r w:rsidRPr="00684CEA">
              <w:rPr>
                <w:rFonts w:ascii="Arial" w:hAnsi="Arial"/>
                <w:sz w:val="18"/>
                <w:szCs w:val="18"/>
              </w:rPr>
              <w:t>[1.0</w:t>
            </w:r>
            <w:r w:rsidRPr="00684CEA">
              <w:t> </w:t>
            </w:r>
            <w:r w:rsidRPr="00684CEA">
              <w:rPr>
                <w:rFonts w:ascii="Arial" w:hAnsi="Arial"/>
                <w:sz w:val="18"/>
                <w:szCs w:val="18"/>
              </w:rPr>
              <w:t>dB]</w:t>
            </w:r>
          </w:p>
        </w:tc>
      </w:tr>
      <w:tr w:rsidR="00746F14" w:rsidRPr="00684CEA" w14:paraId="521FE858" w14:textId="77777777" w:rsidTr="00CF7661">
        <w:trPr>
          <w:jc w:val="center"/>
        </w:trPr>
        <w:tc>
          <w:tcPr>
            <w:tcW w:w="2127" w:type="dxa"/>
            <w:vMerge/>
            <w:vAlign w:val="center"/>
          </w:tcPr>
          <w:p w14:paraId="4FCCACB8" w14:textId="77777777" w:rsidR="00746F14" w:rsidRPr="00684CEA" w:rsidRDefault="00746F14" w:rsidP="00CF7661">
            <w:pPr>
              <w:pStyle w:val="TAC"/>
            </w:pPr>
          </w:p>
        </w:tc>
        <w:tc>
          <w:tcPr>
            <w:tcW w:w="2126" w:type="dxa"/>
            <w:vMerge/>
          </w:tcPr>
          <w:p w14:paraId="7A0AEC20" w14:textId="77777777" w:rsidR="00746F14" w:rsidRPr="00684CEA" w:rsidRDefault="00746F14" w:rsidP="00CF7661">
            <w:pPr>
              <w:spacing w:after="0"/>
              <w:jc w:val="center"/>
              <w:rPr>
                <w:rFonts w:ascii="Arial" w:hAnsi="Arial"/>
                <w:sz w:val="18"/>
                <w:szCs w:val="18"/>
              </w:rPr>
            </w:pPr>
          </w:p>
        </w:tc>
        <w:tc>
          <w:tcPr>
            <w:tcW w:w="2126" w:type="dxa"/>
            <w:shd w:val="clear" w:color="auto" w:fill="auto"/>
          </w:tcPr>
          <w:p w14:paraId="10118D4D" w14:textId="77777777" w:rsidR="00746F14" w:rsidRPr="00684CEA" w:rsidRDefault="00746F14" w:rsidP="00CF7661">
            <w:pPr>
              <w:spacing w:after="0"/>
              <w:jc w:val="center"/>
              <w:rPr>
                <w:rFonts w:ascii="Arial" w:hAnsi="Arial"/>
                <w:sz w:val="18"/>
                <w:szCs w:val="18"/>
              </w:rPr>
            </w:pPr>
            <w:r w:rsidRPr="00684CEA">
              <w:rPr>
                <w:rFonts w:ascii="Arial" w:hAnsi="Arial"/>
                <w:sz w:val="18"/>
                <w:szCs w:val="18"/>
              </w:rPr>
              <w:t>66</w:t>
            </w:r>
          </w:p>
        </w:tc>
        <w:tc>
          <w:tcPr>
            <w:tcW w:w="2126" w:type="dxa"/>
            <w:shd w:val="clear" w:color="auto" w:fill="auto"/>
          </w:tcPr>
          <w:p w14:paraId="0C667840" w14:textId="77777777" w:rsidR="00746F14" w:rsidRPr="00684CEA" w:rsidRDefault="00746F14" w:rsidP="00CF7661">
            <w:pPr>
              <w:spacing w:after="0"/>
              <w:jc w:val="center"/>
              <w:rPr>
                <w:rFonts w:ascii="Arial" w:hAnsi="Arial"/>
                <w:sz w:val="18"/>
                <w:szCs w:val="18"/>
              </w:rPr>
            </w:pPr>
            <w:r w:rsidRPr="00684CEA">
              <w:rPr>
                <w:rFonts w:ascii="Arial" w:hAnsi="Arial"/>
                <w:sz w:val="18"/>
                <w:szCs w:val="18"/>
              </w:rPr>
              <w:t>Not usable</w:t>
            </w:r>
          </w:p>
        </w:tc>
      </w:tr>
    </w:tbl>
    <w:p w14:paraId="2D21618B" w14:textId="77777777" w:rsidR="00746F14" w:rsidRPr="00684CEA" w:rsidRDefault="00746F14" w:rsidP="00746F14"/>
    <w:p w14:paraId="74A7E8B6" w14:textId="77777777" w:rsidR="00746F14" w:rsidRPr="00684CEA" w:rsidRDefault="00746F14" w:rsidP="00746F14">
      <w:pPr>
        <w:rPr>
          <w:lang w:val="en-US" w:eastAsia="ja-JP"/>
        </w:rPr>
      </w:pPr>
      <w:r w:rsidRPr="00684CEA">
        <w:rPr>
          <w:lang w:val="en-US" w:eastAsia="ja-JP"/>
        </w:rPr>
        <w:t>Note that these are UE baseband SNR values, so the Reference point figures used in RRM test cases may be 1dB higher. Values are based on UE parameters and currently foreseen test equipment limitations, and could be improved in future.</w:t>
      </w:r>
    </w:p>
    <w:p w14:paraId="68977870" w14:textId="77777777" w:rsidR="00746F14" w:rsidRPr="00684CEA" w:rsidRDefault="00746F14" w:rsidP="00746F14">
      <w:pPr>
        <w:pStyle w:val="Guidance"/>
        <w:rPr>
          <w:i w:val="0"/>
          <w:color w:val="auto"/>
        </w:rPr>
      </w:pPr>
      <w:r w:rsidRPr="00684CEA">
        <w:rPr>
          <w:i w:val="0"/>
          <w:color w:val="auto"/>
        </w:rPr>
        <w:t>An example of SNR calculation for DFF method is provided in “Spreadsheet 1 - RRM SNR range calculator.xls” file attached to the TR.</w:t>
      </w:r>
    </w:p>
    <w:p w14:paraId="1F4A453E" w14:textId="77777777" w:rsidR="00746F14" w:rsidRPr="005E3316" w:rsidRDefault="00746F14" w:rsidP="005E3316">
      <w:pPr>
        <w:rPr>
          <w:lang w:eastAsia="ja-JP"/>
        </w:rPr>
      </w:pPr>
    </w:p>
    <w:p w14:paraId="6562979A" w14:textId="0EC99BE7" w:rsidR="004D30F6" w:rsidRDefault="0044600D" w:rsidP="004D30F6">
      <w:pPr>
        <w:pStyle w:val="Heading3"/>
        <w:rPr>
          <w:lang w:eastAsia="ja-JP"/>
        </w:rPr>
      </w:pPr>
      <w:r>
        <w:rPr>
          <w:lang w:eastAsia="ja-JP"/>
        </w:rPr>
        <w:t>7</w:t>
      </w:r>
      <w:r w:rsidR="004D30F6">
        <w:rPr>
          <w:lang w:eastAsia="ja-JP"/>
        </w:rPr>
        <w:t>.3.2</w:t>
      </w:r>
      <w:r w:rsidR="004D30F6">
        <w:rPr>
          <w:lang w:eastAsia="ja-JP"/>
        </w:rPr>
        <w:tab/>
        <w:t>Indirect far field (IFF) setup</w:t>
      </w:r>
    </w:p>
    <w:p w14:paraId="039DA599" w14:textId="77777777" w:rsidR="001165CE" w:rsidRPr="00684CEA" w:rsidRDefault="001165CE" w:rsidP="001165CE">
      <w:r w:rsidRPr="00684CEA">
        <w:t>The uncertainty contributions depend on the parameter being controlled and/or the measurement being made. A separate table is provided for each.</w:t>
      </w:r>
    </w:p>
    <w:p w14:paraId="51E6A217" w14:textId="18824615" w:rsidR="001165CE" w:rsidRPr="00684CEA" w:rsidRDefault="001165CE" w:rsidP="001165CE">
      <w:pPr>
        <w:pStyle w:val="TH"/>
      </w:pPr>
      <w:r w:rsidRPr="00684CEA">
        <w:t xml:space="preserve">Table </w:t>
      </w:r>
      <w:r w:rsidR="0044600D">
        <w:rPr>
          <w:lang w:eastAsia="ja-JP"/>
        </w:rPr>
        <w:t>7</w:t>
      </w:r>
      <w:r>
        <w:rPr>
          <w:lang w:eastAsia="ja-JP"/>
        </w:rPr>
        <w:t>.3.2</w:t>
      </w:r>
      <w:r w:rsidRPr="00684CEA">
        <w:rPr>
          <w:rFonts w:hint="eastAsia"/>
          <w:lang w:eastAsia="ja-JP"/>
        </w:rPr>
        <w:t>-</w:t>
      </w:r>
      <w:r w:rsidRPr="00684CEA">
        <w:rPr>
          <w:lang w:eastAsia="sv-SE"/>
        </w:rPr>
        <w:t>1</w:t>
      </w:r>
      <w:r w:rsidRPr="00684CEA">
        <w:t xml:space="preserve">: </w:t>
      </w:r>
      <w:r w:rsidRPr="00684CEA">
        <w:rPr>
          <w:lang w:eastAsia="ja-JP"/>
        </w:rPr>
        <w:t>U</w:t>
      </w:r>
      <w:r w:rsidRPr="00684CEA">
        <w:t xml:space="preserve">ncertainty contributions for test with defined DL SNR </w:t>
      </w:r>
      <w:r w:rsidRPr="00684CEA">
        <w:rPr>
          <w:lang w:val="en-US"/>
        </w:rPr>
        <w:t>at reference point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165CE" w:rsidRPr="00684CEA" w14:paraId="7E299EE8" w14:textId="77777777" w:rsidTr="00CF766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E53F73" w14:textId="77777777" w:rsidR="001165CE" w:rsidRPr="00684CEA" w:rsidRDefault="001165CE" w:rsidP="00CF7661">
            <w:pPr>
              <w:keepNext/>
              <w:keepLines/>
              <w:spacing w:after="0"/>
              <w:jc w:val="center"/>
              <w:rPr>
                <w:rFonts w:ascii="Arial" w:hAnsi="Arial"/>
                <w:b/>
                <w:sz w:val="18"/>
              </w:rPr>
            </w:pPr>
            <w:r w:rsidRPr="00684CEA">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BFD241" w14:textId="77777777" w:rsidR="001165CE" w:rsidRPr="00684CEA" w:rsidRDefault="001165CE" w:rsidP="00CF7661">
            <w:pPr>
              <w:keepNext/>
              <w:keepLines/>
              <w:spacing w:after="0"/>
              <w:jc w:val="center"/>
              <w:rPr>
                <w:rFonts w:ascii="Arial" w:hAnsi="Arial"/>
                <w:b/>
                <w:sz w:val="18"/>
              </w:rPr>
            </w:pPr>
            <w:r w:rsidRPr="00684CEA">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9F1D948" w14:textId="77777777" w:rsidR="001165CE" w:rsidRPr="00684CEA" w:rsidRDefault="001165CE" w:rsidP="00CF7661">
            <w:pPr>
              <w:keepNext/>
              <w:keepLines/>
              <w:spacing w:after="0"/>
              <w:jc w:val="center"/>
              <w:rPr>
                <w:rFonts w:ascii="Arial" w:hAnsi="Arial"/>
                <w:b/>
                <w:sz w:val="18"/>
              </w:rPr>
            </w:pPr>
            <w:r w:rsidRPr="00684CEA">
              <w:rPr>
                <w:rFonts w:ascii="Arial" w:hAnsi="Arial"/>
                <w:b/>
                <w:sz w:val="18"/>
              </w:rPr>
              <w:t>Details in annex</w:t>
            </w:r>
          </w:p>
        </w:tc>
      </w:tr>
      <w:tr w:rsidR="001165CE" w:rsidRPr="00684CEA" w14:paraId="3B271CC4" w14:textId="77777777" w:rsidTr="00CF766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DC21EDF" w14:textId="77777777" w:rsidR="001165CE" w:rsidRPr="00684CEA" w:rsidRDefault="001165CE" w:rsidP="00CF7661">
            <w:pPr>
              <w:keepNext/>
              <w:keepLines/>
              <w:spacing w:after="0"/>
              <w:jc w:val="center"/>
              <w:rPr>
                <w:rFonts w:ascii="Arial" w:hAnsi="Arial"/>
                <w:b/>
                <w:sz w:val="18"/>
              </w:rPr>
            </w:pPr>
            <w:r w:rsidRPr="00684CEA">
              <w:rPr>
                <w:rFonts w:ascii="Arial" w:hAnsi="Arial"/>
                <w:b/>
                <w:sz w:val="18"/>
              </w:rPr>
              <w:t>During measurement</w:t>
            </w:r>
          </w:p>
        </w:tc>
      </w:tr>
      <w:tr w:rsidR="001165CE" w:rsidRPr="00684CEA" w14:paraId="07ADD74F" w14:textId="77777777" w:rsidTr="00CF766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87572E" w14:textId="77777777" w:rsidR="001165CE" w:rsidRPr="00684CEA" w:rsidRDefault="001165CE" w:rsidP="00CF7661">
            <w:pPr>
              <w:keepNext/>
              <w:keepLines/>
              <w:spacing w:after="0"/>
              <w:rPr>
                <w:rFonts w:ascii="Arial" w:hAnsi="Arial"/>
                <w:sz w:val="18"/>
              </w:rPr>
            </w:pPr>
            <w:r w:rsidRPr="00684CEA">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286097" w14:textId="77777777" w:rsidR="001165CE" w:rsidRPr="00684CEA" w:rsidRDefault="001165CE" w:rsidP="00CF7661">
            <w:pPr>
              <w:keepNext/>
              <w:keepLines/>
              <w:spacing w:after="0"/>
              <w:rPr>
                <w:rFonts w:ascii="Arial" w:hAnsi="Arial"/>
                <w:sz w:val="18"/>
                <w:lang w:eastAsia="ja-JP"/>
              </w:rPr>
            </w:pPr>
            <w:proofErr w:type="spellStart"/>
            <w:r w:rsidRPr="00684CEA">
              <w:rPr>
                <w:rFonts w:ascii="Arial" w:hAnsi="Arial"/>
                <w:sz w:val="18"/>
                <w:lang w:eastAsia="ja-JP"/>
              </w:rPr>
              <w:t>gNB</w:t>
            </w:r>
            <w:proofErr w:type="spellEnd"/>
            <w:r w:rsidRPr="00684CEA">
              <w:rPr>
                <w:rFonts w:ascii="Arial" w:hAnsi="Arial"/>
                <w:sz w:val="18"/>
                <w:lang w:eastAsia="ja-JP"/>
              </w:rPr>
              <w:t xml:space="preserve"> emulator SNR uncertainty</w:t>
            </w:r>
          </w:p>
        </w:tc>
        <w:tc>
          <w:tcPr>
            <w:tcW w:w="918" w:type="pct"/>
            <w:tcBorders>
              <w:top w:val="single" w:sz="6" w:space="0" w:color="auto"/>
              <w:left w:val="single" w:sz="6" w:space="0" w:color="auto"/>
              <w:bottom w:val="single" w:sz="6" w:space="0" w:color="auto"/>
              <w:right w:val="single" w:sz="6" w:space="0" w:color="auto"/>
            </w:tcBorders>
          </w:tcPr>
          <w:p w14:paraId="350E7BBD" w14:textId="379391D7" w:rsidR="001165CE" w:rsidRPr="00684CEA" w:rsidRDefault="001165CE" w:rsidP="00CF7661">
            <w:pPr>
              <w:keepNext/>
              <w:keepLines/>
              <w:spacing w:after="0"/>
              <w:jc w:val="center"/>
              <w:rPr>
                <w:rFonts w:ascii="Arial" w:hAnsi="Arial"/>
                <w:sz w:val="18"/>
                <w:lang w:eastAsia="ja-JP"/>
              </w:rPr>
            </w:pPr>
            <w:r>
              <w:rPr>
                <w:rFonts w:ascii="Arial" w:hAnsi="Arial"/>
                <w:sz w:val="18"/>
              </w:rPr>
              <w:t xml:space="preserve">TS 38.810 [7] Annex </w:t>
            </w:r>
            <w:r w:rsidRPr="00684CEA">
              <w:rPr>
                <w:rFonts w:ascii="Arial" w:hAnsi="Arial"/>
                <w:sz w:val="18"/>
              </w:rPr>
              <w:t>B.2.2.4.1</w:t>
            </w:r>
          </w:p>
        </w:tc>
      </w:tr>
      <w:tr w:rsidR="001165CE" w:rsidRPr="00684CEA" w14:paraId="1565E589" w14:textId="77777777" w:rsidTr="00CF766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29966A" w14:textId="77777777" w:rsidR="001165CE" w:rsidRPr="00684CEA" w:rsidRDefault="001165CE" w:rsidP="00CF7661">
            <w:pPr>
              <w:keepNext/>
              <w:keepLines/>
              <w:spacing w:after="0"/>
              <w:rPr>
                <w:rFonts w:ascii="Arial" w:hAnsi="Arial"/>
                <w:sz w:val="18"/>
              </w:rPr>
            </w:pPr>
            <w:r w:rsidRPr="00684CEA">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7C3A7F" w14:textId="77777777" w:rsidR="001165CE" w:rsidRPr="00684CEA" w:rsidRDefault="001165CE" w:rsidP="00CF7661">
            <w:pPr>
              <w:keepNext/>
              <w:keepLines/>
              <w:spacing w:after="0"/>
              <w:rPr>
                <w:rFonts w:ascii="Arial" w:hAnsi="Arial"/>
                <w:sz w:val="21"/>
                <w:lang w:eastAsia="ja-JP"/>
              </w:rPr>
            </w:pPr>
            <w:proofErr w:type="spellStart"/>
            <w:r w:rsidRPr="00684CEA">
              <w:rPr>
                <w:rFonts w:ascii="Arial" w:hAnsi="Arial"/>
                <w:sz w:val="18"/>
                <w:lang w:eastAsia="ja-JP"/>
              </w:rPr>
              <w:t>gNB</w:t>
            </w:r>
            <w:proofErr w:type="spellEnd"/>
            <w:r w:rsidRPr="00684CEA">
              <w:rPr>
                <w:rFonts w:ascii="Arial" w:hAnsi="Arial"/>
                <w:sz w:val="18"/>
                <w:lang w:eastAsia="ja-JP"/>
              </w:rPr>
              <w:t xml:space="preserve"> emulator DL EVM</w:t>
            </w:r>
          </w:p>
        </w:tc>
        <w:tc>
          <w:tcPr>
            <w:tcW w:w="918" w:type="pct"/>
            <w:tcBorders>
              <w:top w:val="single" w:sz="6" w:space="0" w:color="auto"/>
              <w:left w:val="single" w:sz="6" w:space="0" w:color="auto"/>
              <w:bottom w:val="single" w:sz="6" w:space="0" w:color="auto"/>
              <w:right w:val="single" w:sz="6" w:space="0" w:color="auto"/>
            </w:tcBorders>
          </w:tcPr>
          <w:p w14:paraId="01DCF9C0" w14:textId="334EA4A5" w:rsidR="001165CE" w:rsidRPr="00684CEA" w:rsidRDefault="001165CE" w:rsidP="00CF7661">
            <w:pPr>
              <w:keepNext/>
              <w:keepLines/>
              <w:spacing w:after="0"/>
              <w:jc w:val="center"/>
              <w:rPr>
                <w:rFonts w:ascii="Arial" w:hAnsi="Arial"/>
                <w:sz w:val="18"/>
                <w:lang w:eastAsia="ja-JP"/>
              </w:rPr>
            </w:pPr>
            <w:r>
              <w:rPr>
                <w:rFonts w:ascii="Arial" w:hAnsi="Arial"/>
                <w:sz w:val="18"/>
              </w:rPr>
              <w:t xml:space="preserve">TS 38.810 [7] Annex </w:t>
            </w:r>
            <w:r w:rsidRPr="00684CEA">
              <w:rPr>
                <w:rFonts w:ascii="Arial" w:hAnsi="Arial"/>
                <w:sz w:val="18"/>
              </w:rPr>
              <w:t>B.2.2.4.2</w:t>
            </w:r>
          </w:p>
        </w:tc>
      </w:tr>
      <w:tr w:rsidR="001165CE" w:rsidRPr="00684CEA" w14:paraId="2D349325" w14:textId="77777777" w:rsidTr="00CF766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2387C0" w14:textId="77777777" w:rsidR="001165CE" w:rsidRPr="00684CEA" w:rsidRDefault="001165CE" w:rsidP="00CF7661">
            <w:pPr>
              <w:keepNext/>
              <w:keepLines/>
              <w:spacing w:after="0"/>
              <w:rPr>
                <w:rFonts w:ascii="Arial" w:hAnsi="Arial"/>
                <w:sz w:val="18"/>
              </w:rPr>
            </w:pPr>
            <w:r w:rsidRPr="00684CEA">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1B8619" w14:textId="77777777" w:rsidR="001165CE" w:rsidRPr="00684CEA" w:rsidRDefault="001165CE" w:rsidP="00CF7661">
            <w:pPr>
              <w:keepNext/>
              <w:keepLines/>
              <w:spacing w:after="0"/>
              <w:rPr>
                <w:rFonts w:ascii="Arial" w:hAnsi="Arial"/>
                <w:sz w:val="18"/>
              </w:rPr>
            </w:pPr>
            <w:proofErr w:type="spellStart"/>
            <w:r w:rsidRPr="00684CEA">
              <w:rPr>
                <w:rFonts w:ascii="Arial" w:hAnsi="Arial"/>
                <w:sz w:val="18"/>
                <w:lang w:eastAsia="ja-JP"/>
              </w:rPr>
              <w:t>gNB</w:t>
            </w:r>
            <w:proofErr w:type="spellEnd"/>
            <w:r w:rsidRPr="00684CEA">
              <w:rPr>
                <w:rFonts w:ascii="Arial" w:hAnsi="Arial"/>
                <w:sz w:val="18"/>
                <w:lang w:eastAsia="ja-JP"/>
              </w:rPr>
              <w:t xml:space="preserve"> emulator Fading model impairments</w:t>
            </w:r>
          </w:p>
        </w:tc>
        <w:tc>
          <w:tcPr>
            <w:tcW w:w="918" w:type="pct"/>
            <w:tcBorders>
              <w:top w:val="single" w:sz="6" w:space="0" w:color="auto"/>
              <w:left w:val="single" w:sz="6" w:space="0" w:color="auto"/>
              <w:bottom w:val="single" w:sz="6" w:space="0" w:color="auto"/>
              <w:right w:val="single" w:sz="6" w:space="0" w:color="auto"/>
            </w:tcBorders>
          </w:tcPr>
          <w:p w14:paraId="79F45382" w14:textId="6B0F28FA" w:rsidR="001165CE" w:rsidRPr="00684CEA" w:rsidRDefault="001165CE" w:rsidP="00CF7661">
            <w:pPr>
              <w:keepNext/>
              <w:keepLines/>
              <w:spacing w:after="0"/>
              <w:jc w:val="center"/>
              <w:rPr>
                <w:rFonts w:ascii="Arial" w:hAnsi="Arial"/>
                <w:sz w:val="18"/>
                <w:lang w:eastAsia="zh-CN"/>
              </w:rPr>
            </w:pPr>
            <w:r>
              <w:rPr>
                <w:rFonts w:ascii="Arial" w:hAnsi="Arial"/>
                <w:sz w:val="18"/>
              </w:rPr>
              <w:t xml:space="preserve">TS 38.810 [7] Annex </w:t>
            </w:r>
            <w:r w:rsidRPr="00684CEA">
              <w:rPr>
                <w:rFonts w:ascii="Arial" w:hAnsi="Arial"/>
                <w:sz w:val="18"/>
              </w:rPr>
              <w:t>B.2.2.4.3</w:t>
            </w:r>
          </w:p>
        </w:tc>
      </w:tr>
      <w:tr w:rsidR="001165CE" w:rsidRPr="00684CEA" w14:paraId="2D3AD847" w14:textId="77777777" w:rsidTr="00CF766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4FDC217" w14:textId="77777777" w:rsidR="001165CE" w:rsidRPr="00684CEA" w:rsidRDefault="001165CE" w:rsidP="00CF7661">
            <w:pPr>
              <w:pStyle w:val="TAN"/>
            </w:pPr>
            <w:r w:rsidRPr="00684CEA">
              <w:t>Note 1:</w:t>
            </w:r>
            <w:r w:rsidRPr="00684CEA">
              <w:tab/>
              <w:t>Handling of effects related to isolation and alignment of Horizontal / Vertical polarisation is FFS</w:t>
            </w:r>
          </w:p>
          <w:p w14:paraId="260BC96B" w14:textId="77777777" w:rsidR="001165CE" w:rsidRPr="00684CEA" w:rsidRDefault="001165CE" w:rsidP="00CF7661">
            <w:pPr>
              <w:pStyle w:val="TAN"/>
            </w:pPr>
            <w:r w:rsidRPr="00684CEA">
              <w:t>Note 2:</w:t>
            </w:r>
            <w:r w:rsidRPr="00684CEA">
              <w:tab/>
              <w:t>Handling of effects related to Quality of Quiet zone is FFS</w:t>
            </w:r>
          </w:p>
        </w:tc>
      </w:tr>
    </w:tbl>
    <w:p w14:paraId="4587DD6E" w14:textId="77777777" w:rsidR="001165CE" w:rsidRPr="00684CEA" w:rsidRDefault="001165CE" w:rsidP="001165CE">
      <w:pPr>
        <w:rPr>
          <w:lang w:eastAsia="zh-CN"/>
        </w:rPr>
      </w:pPr>
    </w:p>
    <w:p w14:paraId="0846A34D" w14:textId="740D59CA" w:rsidR="001165CE" w:rsidRPr="00684CEA" w:rsidRDefault="001165CE" w:rsidP="001165CE">
      <w:pPr>
        <w:pStyle w:val="TH"/>
      </w:pPr>
      <w:r w:rsidRPr="00684CEA">
        <w:t xml:space="preserve">Table </w:t>
      </w:r>
      <w:r w:rsidR="0044600D">
        <w:rPr>
          <w:lang w:eastAsia="ja-JP"/>
        </w:rPr>
        <w:t>7</w:t>
      </w:r>
      <w:r>
        <w:rPr>
          <w:rFonts w:hint="eastAsia"/>
          <w:lang w:eastAsia="ja-JP"/>
        </w:rPr>
        <w:t>.3.2</w:t>
      </w:r>
      <w:r w:rsidRPr="00684CEA">
        <w:rPr>
          <w:rFonts w:hint="eastAsia"/>
          <w:lang w:eastAsia="ja-JP"/>
        </w:rPr>
        <w:t>-</w:t>
      </w:r>
      <w:r w:rsidRPr="00684CEA">
        <w:rPr>
          <w:lang w:eastAsia="sv-SE"/>
        </w:rPr>
        <w:t>2</w:t>
      </w:r>
      <w:r w:rsidRPr="00684CEA">
        <w:t xml:space="preserve">: </w:t>
      </w:r>
      <w:r w:rsidRPr="00684CEA">
        <w:rPr>
          <w:lang w:eastAsia="ja-JP"/>
        </w:rPr>
        <w:t>U</w:t>
      </w:r>
      <w:r w:rsidRPr="00684CEA">
        <w:t xml:space="preserve">ncertainty contributions for </w:t>
      </w:r>
      <w:r w:rsidRPr="00684CEA">
        <w:rPr>
          <w:lang w:val="en-US"/>
        </w:rPr>
        <w:t>DL absolute power level at reference point</w:t>
      </w:r>
      <w:r w:rsidRPr="00684CEA">
        <w:t xml:space="preserve"> (D = 15 cm)</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165CE" w:rsidRPr="00684CEA" w14:paraId="51B2E933" w14:textId="77777777" w:rsidTr="00CF766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F36863" w14:textId="77777777" w:rsidR="001165CE" w:rsidRPr="00684CEA" w:rsidRDefault="001165CE" w:rsidP="00CF7661">
            <w:pPr>
              <w:keepNext/>
              <w:keepLines/>
              <w:spacing w:after="0"/>
              <w:jc w:val="center"/>
              <w:rPr>
                <w:rFonts w:ascii="Arial" w:hAnsi="Arial"/>
                <w:b/>
                <w:sz w:val="18"/>
              </w:rPr>
            </w:pPr>
            <w:r w:rsidRPr="00684CEA">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F86645" w14:textId="77777777" w:rsidR="001165CE" w:rsidRPr="00684CEA" w:rsidRDefault="001165CE" w:rsidP="00CF7661">
            <w:pPr>
              <w:keepNext/>
              <w:keepLines/>
              <w:spacing w:after="0"/>
              <w:jc w:val="center"/>
              <w:rPr>
                <w:rFonts w:ascii="Arial" w:hAnsi="Arial"/>
                <w:b/>
                <w:sz w:val="18"/>
              </w:rPr>
            </w:pPr>
            <w:r w:rsidRPr="00684CEA">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07849C4" w14:textId="77777777" w:rsidR="001165CE" w:rsidRPr="00684CEA" w:rsidRDefault="001165CE" w:rsidP="00CF7661">
            <w:pPr>
              <w:keepNext/>
              <w:keepLines/>
              <w:spacing w:after="0"/>
              <w:jc w:val="center"/>
              <w:rPr>
                <w:rFonts w:ascii="Arial" w:hAnsi="Arial"/>
                <w:b/>
                <w:sz w:val="18"/>
              </w:rPr>
            </w:pPr>
            <w:r w:rsidRPr="00684CEA">
              <w:rPr>
                <w:rFonts w:ascii="Arial" w:hAnsi="Arial"/>
                <w:b/>
                <w:sz w:val="18"/>
              </w:rPr>
              <w:t>Details in annex</w:t>
            </w:r>
          </w:p>
        </w:tc>
      </w:tr>
      <w:tr w:rsidR="001165CE" w:rsidRPr="00684CEA" w14:paraId="11200368" w14:textId="77777777" w:rsidTr="00CF766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7A93340" w14:textId="77777777" w:rsidR="001165CE" w:rsidRPr="00684CEA" w:rsidRDefault="001165CE" w:rsidP="00CF7661">
            <w:pPr>
              <w:keepNext/>
              <w:keepLines/>
              <w:spacing w:after="0"/>
              <w:jc w:val="center"/>
              <w:rPr>
                <w:rFonts w:ascii="Arial" w:hAnsi="Arial"/>
                <w:b/>
                <w:sz w:val="18"/>
              </w:rPr>
            </w:pPr>
            <w:r w:rsidRPr="00684CEA">
              <w:rPr>
                <w:rFonts w:ascii="Arial" w:hAnsi="Arial"/>
                <w:b/>
                <w:sz w:val="18"/>
              </w:rPr>
              <w:t>During measurement</w:t>
            </w:r>
          </w:p>
        </w:tc>
      </w:tr>
      <w:tr w:rsidR="001165CE" w:rsidRPr="00684CEA" w14:paraId="177E2345" w14:textId="77777777" w:rsidTr="00CF766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2F6881" w14:textId="77777777" w:rsidR="001165CE" w:rsidRPr="00684CEA" w:rsidRDefault="001165CE" w:rsidP="00CF7661">
            <w:pPr>
              <w:keepNext/>
              <w:keepLines/>
              <w:spacing w:after="0"/>
              <w:rPr>
                <w:rFonts w:ascii="Arial" w:hAnsi="Arial"/>
                <w:sz w:val="18"/>
              </w:rPr>
            </w:pPr>
            <w:r w:rsidRPr="00684CEA">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C8C76B" w14:textId="14205618" w:rsidR="001165CE" w:rsidRPr="00684CEA" w:rsidRDefault="001165CE" w:rsidP="001165CE">
            <w:pPr>
              <w:keepNext/>
              <w:keepLines/>
              <w:spacing w:after="0"/>
              <w:rPr>
                <w:rFonts w:ascii="Arial" w:hAnsi="Arial"/>
                <w:sz w:val="18"/>
                <w:lang w:eastAsia="ja-JP"/>
              </w:rPr>
            </w:pPr>
            <w:r w:rsidRPr="00684CEA">
              <w:rPr>
                <w:rFonts w:ascii="Arial" w:hAnsi="Arial"/>
                <w:sz w:val="18"/>
                <w:lang w:eastAsia="ja-JP"/>
              </w:rPr>
              <w:t xml:space="preserve">Currently assumed to be the same as EIS measurement in </w:t>
            </w:r>
            <w:r>
              <w:rPr>
                <w:rFonts w:ascii="Arial" w:hAnsi="Arial"/>
                <w:sz w:val="18"/>
              </w:rPr>
              <w:t xml:space="preserve">TS 38.810 [7] </w:t>
            </w:r>
            <w:r w:rsidRPr="00684CEA">
              <w:rPr>
                <w:rFonts w:ascii="Arial" w:hAnsi="Arial"/>
                <w:sz w:val="18"/>
                <w:lang w:eastAsia="ja-JP"/>
              </w:rPr>
              <w:t>Table B.1.3.2-2</w:t>
            </w:r>
          </w:p>
        </w:tc>
        <w:tc>
          <w:tcPr>
            <w:tcW w:w="918" w:type="pct"/>
            <w:tcBorders>
              <w:top w:val="single" w:sz="6" w:space="0" w:color="auto"/>
              <w:left w:val="single" w:sz="6" w:space="0" w:color="auto"/>
              <w:bottom w:val="single" w:sz="6" w:space="0" w:color="auto"/>
              <w:right w:val="single" w:sz="6" w:space="0" w:color="auto"/>
            </w:tcBorders>
          </w:tcPr>
          <w:p w14:paraId="26975AAB" w14:textId="6374453B" w:rsidR="001165CE" w:rsidRPr="00684CEA" w:rsidRDefault="001165CE" w:rsidP="00CF7661">
            <w:pPr>
              <w:keepNext/>
              <w:keepLines/>
              <w:spacing w:after="0"/>
              <w:jc w:val="center"/>
              <w:rPr>
                <w:rFonts w:ascii="Arial" w:hAnsi="Arial"/>
                <w:sz w:val="18"/>
                <w:lang w:eastAsia="ja-JP"/>
              </w:rPr>
            </w:pPr>
            <w:r>
              <w:rPr>
                <w:rFonts w:ascii="Arial" w:hAnsi="Arial"/>
                <w:sz w:val="18"/>
              </w:rPr>
              <w:t xml:space="preserve">TS 38.810 [7] Annex </w:t>
            </w:r>
            <w:r w:rsidRPr="00684CEA">
              <w:rPr>
                <w:rFonts w:ascii="Arial" w:hAnsi="Arial"/>
                <w:sz w:val="18"/>
              </w:rPr>
              <w:t>B.2.1.4</w:t>
            </w:r>
          </w:p>
        </w:tc>
      </w:tr>
      <w:tr w:rsidR="001165CE" w:rsidRPr="00684CEA" w14:paraId="2329EFE3" w14:textId="77777777" w:rsidTr="00CF766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D1BDD0A" w14:textId="77777777" w:rsidR="001165CE" w:rsidRPr="00684CEA" w:rsidRDefault="001165CE" w:rsidP="00CF7661">
            <w:pPr>
              <w:keepNext/>
              <w:keepLines/>
              <w:spacing w:after="0"/>
              <w:ind w:left="851" w:hanging="851"/>
              <w:rPr>
                <w:rFonts w:ascii="Arial" w:hAnsi="Arial"/>
                <w:sz w:val="18"/>
                <w:lang w:eastAsia="x-none"/>
              </w:rPr>
            </w:pPr>
            <w:r w:rsidRPr="00684CEA">
              <w:rPr>
                <w:rFonts w:ascii="Arial" w:hAnsi="Arial"/>
                <w:sz w:val="18"/>
                <w:lang w:eastAsia="x-none"/>
              </w:rPr>
              <w:t>Note 1: Additional uncertainty contributions may apply for faded signals</w:t>
            </w:r>
          </w:p>
          <w:p w14:paraId="10FBB3B5" w14:textId="77777777" w:rsidR="001165CE" w:rsidRPr="00684CEA" w:rsidRDefault="001165CE" w:rsidP="00CF7661">
            <w:pPr>
              <w:keepNext/>
              <w:keepLines/>
              <w:spacing w:after="0"/>
              <w:ind w:left="851" w:hanging="851"/>
              <w:rPr>
                <w:rFonts w:ascii="Arial" w:hAnsi="Arial"/>
                <w:sz w:val="18"/>
                <w:lang w:eastAsia="x-none"/>
              </w:rPr>
            </w:pPr>
            <w:r w:rsidRPr="00684CEA">
              <w:rPr>
                <w:rFonts w:ascii="Arial" w:hAnsi="Arial"/>
                <w:sz w:val="18"/>
                <w:lang w:eastAsia="x-none"/>
              </w:rPr>
              <w:t>Note 2: Contribution from Quality of Quiet zone may be different from EIS measurement</w:t>
            </w:r>
          </w:p>
        </w:tc>
      </w:tr>
    </w:tbl>
    <w:p w14:paraId="206C3AFE" w14:textId="3A161BFD" w:rsidR="001165CE" w:rsidRDefault="001165CE" w:rsidP="001165CE">
      <w:pPr>
        <w:rPr>
          <w:lang w:eastAsia="ja-JP"/>
        </w:rPr>
      </w:pPr>
    </w:p>
    <w:p w14:paraId="1AFD7B1B" w14:textId="77777777" w:rsidR="004F7A86" w:rsidRPr="00684CEA" w:rsidRDefault="004F7A86" w:rsidP="004F7A86">
      <w:r w:rsidRPr="00684CEA">
        <w:t>The uncertainty assessment tables are organized as follows:</w:t>
      </w:r>
    </w:p>
    <w:p w14:paraId="09688AE9" w14:textId="77777777" w:rsidR="004F7A86" w:rsidRPr="00684CEA" w:rsidRDefault="004F7A86" w:rsidP="004F7A86">
      <w:pPr>
        <w:ind w:left="568" w:hanging="284"/>
      </w:pPr>
      <w:r w:rsidRPr="00684CEA">
        <w:t>-</w:t>
      </w:r>
      <w:r w:rsidRPr="00684CEA">
        <w:tab/>
        <w:t>For the purpose of uncertainty assessment, the radiating antenna aperture of the DUT is denoted as D, and the uncertainty assessment has been derived for the case of D = 15 cm</w:t>
      </w:r>
    </w:p>
    <w:p w14:paraId="0AA5C6CB" w14:textId="77777777" w:rsidR="004F7A86" w:rsidRPr="00684CEA" w:rsidRDefault="004F7A86" w:rsidP="004F7A86">
      <w:r w:rsidRPr="00684CEA">
        <w:t>The uncertainty contributions depend on the parameter being controlled and/or the measurement being made. A separate table is provided for each.</w:t>
      </w:r>
    </w:p>
    <w:p w14:paraId="14C80B6D" w14:textId="477CD07A" w:rsidR="004F7A86" w:rsidRPr="00684CEA" w:rsidRDefault="004F7A86" w:rsidP="004F7A86">
      <w:pPr>
        <w:pStyle w:val="TH"/>
      </w:pPr>
      <w:r w:rsidRPr="00684CEA">
        <w:lastRenderedPageBreak/>
        <w:t xml:space="preserve">Table </w:t>
      </w:r>
      <w:r w:rsidR="0044600D">
        <w:rPr>
          <w:lang w:eastAsia="ja-JP"/>
        </w:rPr>
        <w:t>7</w:t>
      </w:r>
      <w:r w:rsidR="00C451F7">
        <w:rPr>
          <w:rFonts w:hint="eastAsia"/>
          <w:lang w:eastAsia="ja-JP"/>
        </w:rPr>
        <w:t>.3.2</w:t>
      </w:r>
      <w:r w:rsidRPr="00684CEA">
        <w:rPr>
          <w:lang w:eastAsia="ja-JP"/>
        </w:rPr>
        <w:t>-</w:t>
      </w:r>
      <w:r w:rsidR="00C451F7">
        <w:rPr>
          <w:lang w:eastAsia="sv-SE"/>
        </w:rPr>
        <w:t>3</w:t>
      </w:r>
      <w:r w:rsidRPr="00684CEA">
        <w:t xml:space="preserve">: </w:t>
      </w:r>
      <w:r w:rsidRPr="00684CEA">
        <w:rPr>
          <w:lang w:eastAsia="ja-JP"/>
        </w:rPr>
        <w:t>U</w:t>
      </w:r>
      <w:r w:rsidRPr="00684CEA">
        <w:t xml:space="preserve">ncertainty assessment for test with defined DL SNR </w:t>
      </w:r>
      <w:r w:rsidRPr="00684CEA">
        <w:rPr>
          <w:lang w:val="en-US"/>
        </w:rPr>
        <w:t>at reference point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46"/>
        <w:gridCol w:w="1560"/>
        <w:gridCol w:w="992"/>
        <w:gridCol w:w="1210"/>
      </w:tblGrid>
      <w:tr w:rsidR="004F7A86" w:rsidRPr="00684CEA" w14:paraId="021EA221" w14:textId="77777777" w:rsidTr="00CF7661">
        <w:trPr>
          <w:cantSplit/>
          <w:tblHeader/>
          <w:jc w:val="center"/>
        </w:trPr>
        <w:tc>
          <w:tcPr>
            <w:tcW w:w="445" w:type="dxa"/>
            <w:tcBorders>
              <w:top w:val="single" w:sz="6" w:space="0" w:color="auto"/>
              <w:left w:val="single" w:sz="6" w:space="0" w:color="auto"/>
              <w:bottom w:val="single" w:sz="6" w:space="0" w:color="auto"/>
              <w:right w:val="single" w:sz="6" w:space="0" w:color="auto"/>
            </w:tcBorders>
          </w:tcPr>
          <w:p w14:paraId="596B187B" w14:textId="77777777" w:rsidR="004F7A86" w:rsidRPr="00684CEA" w:rsidRDefault="004F7A86" w:rsidP="00CF7661">
            <w:pPr>
              <w:keepNext/>
              <w:keepLines/>
              <w:spacing w:after="0"/>
              <w:jc w:val="center"/>
              <w:rPr>
                <w:rFonts w:ascii="Arial" w:hAnsi="Arial"/>
                <w:b/>
                <w:sz w:val="18"/>
              </w:rPr>
            </w:pPr>
            <w:r w:rsidRPr="00684CEA">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7C971640" w14:textId="77777777" w:rsidR="004F7A86" w:rsidRPr="00684CEA" w:rsidRDefault="004F7A86" w:rsidP="00CF7661">
            <w:pPr>
              <w:keepNext/>
              <w:keepLines/>
              <w:spacing w:after="0"/>
              <w:jc w:val="center"/>
              <w:rPr>
                <w:rFonts w:ascii="Arial" w:hAnsi="Arial"/>
                <w:b/>
                <w:sz w:val="18"/>
              </w:rPr>
            </w:pPr>
            <w:r w:rsidRPr="00684CEA">
              <w:rPr>
                <w:rFonts w:ascii="Arial" w:hAnsi="Arial"/>
                <w:b/>
                <w:sz w:val="18"/>
              </w:rPr>
              <w:t>Uncertainty source</w:t>
            </w:r>
          </w:p>
        </w:tc>
        <w:tc>
          <w:tcPr>
            <w:tcW w:w="1146" w:type="dxa"/>
            <w:tcBorders>
              <w:top w:val="single" w:sz="6" w:space="0" w:color="auto"/>
              <w:left w:val="single" w:sz="6" w:space="0" w:color="auto"/>
              <w:bottom w:val="single" w:sz="6" w:space="0" w:color="auto"/>
              <w:right w:val="single" w:sz="6" w:space="0" w:color="auto"/>
            </w:tcBorders>
          </w:tcPr>
          <w:p w14:paraId="4B3D80D9" w14:textId="77777777" w:rsidR="004F7A86" w:rsidRPr="00684CEA" w:rsidRDefault="004F7A86" w:rsidP="00CF7661">
            <w:pPr>
              <w:keepNext/>
              <w:keepLines/>
              <w:spacing w:after="0"/>
              <w:jc w:val="center"/>
              <w:rPr>
                <w:rFonts w:ascii="Arial" w:hAnsi="Arial"/>
                <w:b/>
                <w:sz w:val="18"/>
              </w:rPr>
            </w:pPr>
            <w:r w:rsidRPr="00684CEA">
              <w:rPr>
                <w:rFonts w:ascii="Arial" w:hAnsi="Arial"/>
                <w:b/>
                <w:sz w:val="18"/>
              </w:rPr>
              <w:t>Uncertainty value</w:t>
            </w:r>
          </w:p>
          <w:p w14:paraId="1184D861" w14:textId="77777777" w:rsidR="004F7A86" w:rsidRPr="00684CEA" w:rsidRDefault="004F7A86" w:rsidP="00CF7661">
            <w:pPr>
              <w:keepNext/>
              <w:keepLines/>
              <w:spacing w:after="0"/>
              <w:jc w:val="center"/>
              <w:rPr>
                <w:rFonts w:ascii="Arial" w:hAnsi="Arial"/>
                <w:b/>
                <w:sz w:val="18"/>
              </w:rPr>
            </w:pPr>
          </w:p>
        </w:tc>
        <w:tc>
          <w:tcPr>
            <w:tcW w:w="1560" w:type="dxa"/>
            <w:tcBorders>
              <w:top w:val="single" w:sz="6" w:space="0" w:color="auto"/>
              <w:left w:val="single" w:sz="6" w:space="0" w:color="auto"/>
              <w:bottom w:val="single" w:sz="6" w:space="0" w:color="auto"/>
              <w:right w:val="single" w:sz="6" w:space="0" w:color="auto"/>
            </w:tcBorders>
          </w:tcPr>
          <w:p w14:paraId="306DC905" w14:textId="77777777" w:rsidR="004F7A86" w:rsidRPr="00684CEA" w:rsidRDefault="004F7A86" w:rsidP="00CF7661">
            <w:pPr>
              <w:keepNext/>
              <w:keepLines/>
              <w:spacing w:after="0"/>
              <w:jc w:val="center"/>
              <w:rPr>
                <w:rFonts w:ascii="Arial" w:hAnsi="Arial"/>
                <w:b/>
                <w:sz w:val="18"/>
              </w:rPr>
            </w:pPr>
            <w:r w:rsidRPr="00684CEA">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EC59F1A" w14:textId="77777777" w:rsidR="004F7A86" w:rsidRPr="00684CEA" w:rsidRDefault="004F7A86" w:rsidP="00CF7661">
            <w:pPr>
              <w:keepNext/>
              <w:keepLines/>
              <w:spacing w:after="0"/>
              <w:jc w:val="center"/>
              <w:rPr>
                <w:rFonts w:ascii="Arial" w:hAnsi="Arial"/>
                <w:b/>
                <w:sz w:val="18"/>
              </w:rPr>
            </w:pPr>
            <w:r w:rsidRPr="00684CEA">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7E75A3EC" w14:textId="77777777" w:rsidR="004F7A86" w:rsidRPr="00684CEA" w:rsidRDefault="004F7A86" w:rsidP="00CF7661">
            <w:pPr>
              <w:keepNext/>
              <w:keepLines/>
              <w:spacing w:after="0"/>
              <w:jc w:val="center"/>
              <w:rPr>
                <w:rFonts w:ascii="Arial" w:hAnsi="Arial"/>
                <w:b/>
                <w:sz w:val="18"/>
              </w:rPr>
            </w:pPr>
            <w:r w:rsidRPr="00684CEA">
              <w:rPr>
                <w:rFonts w:ascii="Arial" w:hAnsi="Arial"/>
                <w:b/>
                <w:sz w:val="18"/>
              </w:rPr>
              <w:t>Standard uncertainty (σ) [dB]</w:t>
            </w:r>
          </w:p>
        </w:tc>
      </w:tr>
      <w:tr w:rsidR="004F7A86" w:rsidRPr="00684CEA" w14:paraId="334859F1" w14:textId="77777777" w:rsidTr="00CF7661">
        <w:trPr>
          <w:cantSplit/>
          <w:tblHeader/>
          <w:jc w:val="center"/>
        </w:trPr>
        <w:tc>
          <w:tcPr>
            <w:tcW w:w="8302" w:type="dxa"/>
            <w:gridSpan w:val="6"/>
            <w:tcBorders>
              <w:top w:val="single" w:sz="6" w:space="0" w:color="auto"/>
              <w:left w:val="single" w:sz="6" w:space="0" w:color="auto"/>
              <w:bottom w:val="single" w:sz="6" w:space="0" w:color="auto"/>
              <w:right w:val="single" w:sz="6" w:space="0" w:color="auto"/>
            </w:tcBorders>
          </w:tcPr>
          <w:p w14:paraId="6C3E762C" w14:textId="77777777" w:rsidR="004F7A86" w:rsidRPr="00684CEA" w:rsidRDefault="004F7A86" w:rsidP="00CF7661">
            <w:pPr>
              <w:keepNext/>
              <w:keepLines/>
              <w:spacing w:after="0"/>
              <w:jc w:val="center"/>
              <w:rPr>
                <w:rFonts w:ascii="Arial" w:hAnsi="Arial"/>
                <w:b/>
                <w:sz w:val="18"/>
              </w:rPr>
            </w:pPr>
            <w:r w:rsidRPr="00684CEA">
              <w:rPr>
                <w:rFonts w:ascii="Arial" w:hAnsi="Arial"/>
                <w:b/>
                <w:sz w:val="18"/>
              </w:rPr>
              <w:t>During measurement</w:t>
            </w:r>
          </w:p>
        </w:tc>
      </w:tr>
      <w:tr w:rsidR="004F7A86" w:rsidRPr="00684CEA" w14:paraId="1AC90AD7" w14:textId="77777777" w:rsidTr="00CF7661">
        <w:trPr>
          <w:cantSplit/>
          <w:tblHeader/>
          <w:jc w:val="center"/>
        </w:trPr>
        <w:tc>
          <w:tcPr>
            <w:tcW w:w="445" w:type="dxa"/>
            <w:tcBorders>
              <w:top w:val="single" w:sz="6" w:space="0" w:color="auto"/>
              <w:left w:val="single" w:sz="6" w:space="0" w:color="auto"/>
              <w:bottom w:val="single" w:sz="6" w:space="0" w:color="auto"/>
              <w:right w:val="single" w:sz="6" w:space="0" w:color="auto"/>
            </w:tcBorders>
          </w:tcPr>
          <w:p w14:paraId="79AF48F1" w14:textId="77777777" w:rsidR="004F7A86" w:rsidRPr="00684CEA" w:rsidRDefault="004F7A86" w:rsidP="00CF7661">
            <w:pPr>
              <w:keepNext/>
              <w:keepLines/>
              <w:spacing w:after="0"/>
              <w:rPr>
                <w:rFonts w:ascii="Arial" w:hAnsi="Arial"/>
                <w:sz w:val="18"/>
              </w:rPr>
            </w:pPr>
            <w:r w:rsidRPr="00684CEA">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8E2FF3" w14:textId="77777777" w:rsidR="004F7A86" w:rsidRPr="00684CEA" w:rsidRDefault="004F7A86" w:rsidP="00CF7661">
            <w:pPr>
              <w:keepNext/>
              <w:keepLines/>
              <w:spacing w:after="0"/>
              <w:rPr>
                <w:rFonts w:ascii="Arial" w:hAnsi="Arial"/>
                <w:sz w:val="18"/>
                <w:lang w:eastAsia="ja-JP"/>
              </w:rPr>
            </w:pPr>
            <w:proofErr w:type="spellStart"/>
            <w:r w:rsidRPr="00684CEA">
              <w:rPr>
                <w:rFonts w:ascii="Arial" w:hAnsi="Arial"/>
                <w:sz w:val="18"/>
                <w:lang w:eastAsia="ja-JP"/>
              </w:rPr>
              <w:t>gNB</w:t>
            </w:r>
            <w:proofErr w:type="spellEnd"/>
            <w:r w:rsidRPr="00684CEA">
              <w:rPr>
                <w:rFonts w:ascii="Arial" w:hAnsi="Arial"/>
                <w:sz w:val="18"/>
                <w:lang w:eastAsia="ja-JP"/>
              </w:rPr>
              <w:t xml:space="preserve"> emulator SNR uncertainty</w:t>
            </w:r>
          </w:p>
        </w:tc>
        <w:tc>
          <w:tcPr>
            <w:tcW w:w="1146" w:type="dxa"/>
            <w:tcBorders>
              <w:top w:val="single" w:sz="6" w:space="0" w:color="auto"/>
              <w:left w:val="single" w:sz="6" w:space="0" w:color="auto"/>
              <w:bottom w:val="single" w:sz="6" w:space="0" w:color="auto"/>
              <w:right w:val="single" w:sz="6" w:space="0" w:color="auto"/>
            </w:tcBorders>
          </w:tcPr>
          <w:p w14:paraId="6DD2546B" w14:textId="77777777" w:rsidR="004F7A86" w:rsidRPr="00684CEA" w:rsidRDefault="004F7A86" w:rsidP="00CF7661">
            <w:pPr>
              <w:keepNext/>
              <w:keepLines/>
              <w:spacing w:after="0"/>
              <w:jc w:val="center"/>
              <w:rPr>
                <w:rFonts w:ascii="Arial" w:hAnsi="Arial"/>
                <w:sz w:val="18"/>
                <w:lang w:eastAsia="ja-JP"/>
              </w:rPr>
            </w:pPr>
            <w:r w:rsidRPr="00684CEA">
              <w:rPr>
                <w:rFonts w:ascii="Arial" w:hAnsi="Arial"/>
                <w:sz w:val="18"/>
                <w:lang w:eastAsia="x-none"/>
              </w:rPr>
              <w:t>0.3dB</w:t>
            </w:r>
          </w:p>
        </w:tc>
        <w:tc>
          <w:tcPr>
            <w:tcW w:w="1560" w:type="dxa"/>
            <w:tcBorders>
              <w:top w:val="single" w:sz="6" w:space="0" w:color="auto"/>
              <w:left w:val="single" w:sz="6" w:space="0" w:color="auto"/>
              <w:bottom w:val="single" w:sz="6" w:space="0" w:color="auto"/>
              <w:right w:val="single" w:sz="6" w:space="0" w:color="auto"/>
            </w:tcBorders>
          </w:tcPr>
          <w:p w14:paraId="38FD703A" w14:textId="77777777" w:rsidR="004F7A86" w:rsidRPr="00684CEA" w:rsidRDefault="004F7A86" w:rsidP="00CF7661">
            <w:pPr>
              <w:keepNext/>
              <w:keepLines/>
              <w:spacing w:after="0"/>
              <w:jc w:val="center"/>
              <w:rPr>
                <w:rFonts w:ascii="Arial" w:hAnsi="Arial"/>
                <w:sz w:val="18"/>
                <w:lang w:eastAsia="ja-JP"/>
              </w:rPr>
            </w:pPr>
            <w:r w:rsidRPr="00684CEA">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14:paraId="6DC73583" w14:textId="77777777" w:rsidR="004F7A86" w:rsidRPr="00684CEA" w:rsidRDefault="004F7A86" w:rsidP="00CF7661">
            <w:pPr>
              <w:keepNext/>
              <w:keepLines/>
              <w:spacing w:after="0"/>
              <w:jc w:val="center"/>
              <w:rPr>
                <w:rFonts w:ascii="Arial" w:hAnsi="Arial"/>
                <w:sz w:val="18"/>
                <w:lang w:eastAsia="ja-JP"/>
              </w:rPr>
            </w:pPr>
            <w:r w:rsidRPr="00684CEA">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14:paraId="0E5CD7A2" w14:textId="77777777" w:rsidR="004F7A86" w:rsidRPr="00684CEA" w:rsidRDefault="004F7A86" w:rsidP="00CF7661">
            <w:pPr>
              <w:keepNext/>
              <w:keepLines/>
              <w:spacing w:after="0"/>
              <w:jc w:val="center"/>
              <w:rPr>
                <w:rFonts w:ascii="Arial" w:hAnsi="Arial"/>
                <w:sz w:val="18"/>
                <w:lang w:eastAsia="ja-JP"/>
              </w:rPr>
            </w:pPr>
            <w:r w:rsidRPr="00684CEA">
              <w:rPr>
                <w:rFonts w:ascii="Arial" w:hAnsi="Arial"/>
                <w:sz w:val="18"/>
                <w:lang w:eastAsia="x-none"/>
              </w:rPr>
              <w:t>0.15</w:t>
            </w:r>
          </w:p>
        </w:tc>
      </w:tr>
      <w:tr w:rsidR="004F7A86" w:rsidRPr="00684CEA" w14:paraId="2B7707CE" w14:textId="77777777" w:rsidTr="00CF7661">
        <w:trPr>
          <w:cantSplit/>
          <w:tblHeader/>
          <w:jc w:val="center"/>
        </w:trPr>
        <w:tc>
          <w:tcPr>
            <w:tcW w:w="445" w:type="dxa"/>
            <w:tcBorders>
              <w:top w:val="single" w:sz="6" w:space="0" w:color="auto"/>
              <w:left w:val="single" w:sz="6" w:space="0" w:color="auto"/>
              <w:bottom w:val="single" w:sz="6" w:space="0" w:color="auto"/>
              <w:right w:val="single" w:sz="6" w:space="0" w:color="auto"/>
            </w:tcBorders>
          </w:tcPr>
          <w:p w14:paraId="2DB19B4B" w14:textId="77777777" w:rsidR="004F7A86" w:rsidRPr="00684CEA" w:rsidRDefault="004F7A86" w:rsidP="00CF7661">
            <w:pPr>
              <w:keepNext/>
              <w:keepLines/>
              <w:spacing w:after="0"/>
              <w:rPr>
                <w:rFonts w:ascii="Arial" w:hAnsi="Arial"/>
                <w:sz w:val="18"/>
              </w:rPr>
            </w:pPr>
            <w:r w:rsidRPr="00684CEA">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tcPr>
          <w:p w14:paraId="119F6723" w14:textId="77777777" w:rsidR="004F7A86" w:rsidRPr="00684CEA" w:rsidRDefault="004F7A86" w:rsidP="00CF7661">
            <w:pPr>
              <w:keepNext/>
              <w:keepLines/>
              <w:spacing w:after="0"/>
              <w:rPr>
                <w:rFonts w:ascii="Arial" w:hAnsi="Arial"/>
                <w:sz w:val="18"/>
                <w:lang w:eastAsia="ja-JP"/>
              </w:rPr>
            </w:pPr>
            <w:proofErr w:type="spellStart"/>
            <w:r w:rsidRPr="00684CEA">
              <w:rPr>
                <w:rFonts w:ascii="Arial" w:hAnsi="Arial"/>
                <w:sz w:val="18"/>
                <w:lang w:eastAsia="ja-JP"/>
              </w:rPr>
              <w:t>gNB</w:t>
            </w:r>
            <w:proofErr w:type="spellEnd"/>
            <w:r w:rsidRPr="00684CEA">
              <w:rPr>
                <w:rFonts w:ascii="Arial" w:hAnsi="Arial"/>
                <w:sz w:val="18"/>
                <w:lang w:eastAsia="ja-JP"/>
              </w:rPr>
              <w:t xml:space="preserve"> emulator DL EVM</w:t>
            </w:r>
          </w:p>
        </w:tc>
        <w:tc>
          <w:tcPr>
            <w:tcW w:w="1146" w:type="dxa"/>
            <w:tcBorders>
              <w:top w:val="single" w:sz="6" w:space="0" w:color="auto"/>
              <w:left w:val="single" w:sz="6" w:space="0" w:color="auto"/>
              <w:bottom w:val="single" w:sz="6" w:space="0" w:color="auto"/>
              <w:right w:val="single" w:sz="6" w:space="0" w:color="auto"/>
            </w:tcBorders>
          </w:tcPr>
          <w:p w14:paraId="2B4469DB" w14:textId="77777777" w:rsidR="004F7A86" w:rsidRPr="00684CEA" w:rsidRDefault="004F7A86" w:rsidP="00CF7661">
            <w:pPr>
              <w:keepNext/>
              <w:keepLines/>
              <w:spacing w:after="0"/>
              <w:jc w:val="center"/>
              <w:rPr>
                <w:rFonts w:ascii="Arial" w:hAnsi="Arial"/>
                <w:sz w:val="18"/>
                <w:lang w:eastAsia="ja-JP"/>
              </w:rPr>
            </w:pPr>
            <w:r w:rsidRPr="00684CEA">
              <w:rPr>
                <w:rFonts w:ascii="Arial" w:hAnsi="Arial"/>
                <w:sz w:val="18"/>
                <w:lang w:eastAsia="x-none"/>
              </w:rPr>
              <w:t>-</w:t>
            </w:r>
          </w:p>
        </w:tc>
        <w:tc>
          <w:tcPr>
            <w:tcW w:w="1560" w:type="dxa"/>
            <w:tcBorders>
              <w:top w:val="single" w:sz="6" w:space="0" w:color="auto"/>
              <w:left w:val="single" w:sz="6" w:space="0" w:color="auto"/>
              <w:bottom w:val="single" w:sz="6" w:space="0" w:color="auto"/>
              <w:right w:val="single" w:sz="6" w:space="0" w:color="auto"/>
            </w:tcBorders>
          </w:tcPr>
          <w:p w14:paraId="7A9DBC9D" w14:textId="77777777" w:rsidR="004F7A86" w:rsidRPr="00684CEA" w:rsidRDefault="004F7A86" w:rsidP="00CF7661">
            <w:pPr>
              <w:keepNext/>
              <w:keepLines/>
              <w:spacing w:after="0"/>
              <w:jc w:val="center"/>
              <w:rPr>
                <w:rFonts w:ascii="Arial" w:hAnsi="Arial"/>
                <w:sz w:val="18"/>
                <w:lang w:eastAsia="ja-JP"/>
              </w:rPr>
            </w:pPr>
            <w:r w:rsidRPr="00684CEA">
              <w:rPr>
                <w:rFonts w:ascii="Arial" w:hAnsi="Arial"/>
                <w:sz w:val="18"/>
                <w:lang w:eastAsia="x-none"/>
              </w:rPr>
              <w:t>One-sided, beneficial</w:t>
            </w:r>
          </w:p>
        </w:tc>
        <w:tc>
          <w:tcPr>
            <w:tcW w:w="992" w:type="dxa"/>
            <w:tcBorders>
              <w:top w:val="single" w:sz="6" w:space="0" w:color="auto"/>
              <w:left w:val="single" w:sz="6" w:space="0" w:color="auto"/>
              <w:bottom w:val="single" w:sz="6" w:space="0" w:color="auto"/>
              <w:right w:val="single" w:sz="6" w:space="0" w:color="auto"/>
            </w:tcBorders>
          </w:tcPr>
          <w:p w14:paraId="1059CCDF" w14:textId="77777777" w:rsidR="004F7A86" w:rsidRPr="00684CEA" w:rsidRDefault="004F7A86" w:rsidP="00CF7661">
            <w:pPr>
              <w:keepNext/>
              <w:keepLines/>
              <w:spacing w:after="0"/>
              <w:jc w:val="center"/>
              <w:rPr>
                <w:rFonts w:ascii="Arial" w:hAnsi="Arial"/>
                <w:sz w:val="18"/>
                <w:lang w:eastAsia="ja-JP"/>
              </w:rPr>
            </w:pPr>
            <w:r w:rsidRPr="00684CEA">
              <w:rPr>
                <w:rFonts w:ascii="Arial" w:hAnsi="Arial"/>
                <w:sz w:val="18"/>
                <w:lang w:eastAsia="x-none"/>
              </w:rPr>
              <w:t>-</w:t>
            </w:r>
          </w:p>
        </w:tc>
        <w:tc>
          <w:tcPr>
            <w:tcW w:w="1210" w:type="dxa"/>
            <w:tcBorders>
              <w:top w:val="single" w:sz="6" w:space="0" w:color="auto"/>
              <w:left w:val="single" w:sz="6" w:space="0" w:color="auto"/>
              <w:bottom w:val="single" w:sz="6" w:space="0" w:color="auto"/>
              <w:right w:val="single" w:sz="6" w:space="0" w:color="auto"/>
            </w:tcBorders>
          </w:tcPr>
          <w:p w14:paraId="601547F9" w14:textId="77777777" w:rsidR="004F7A86" w:rsidRPr="00684CEA" w:rsidRDefault="004F7A86" w:rsidP="00CF7661">
            <w:pPr>
              <w:keepNext/>
              <w:keepLines/>
              <w:spacing w:after="0"/>
              <w:jc w:val="center"/>
              <w:rPr>
                <w:rFonts w:ascii="Arial" w:hAnsi="Arial"/>
                <w:sz w:val="18"/>
                <w:lang w:eastAsia="ja-JP"/>
              </w:rPr>
            </w:pPr>
            <w:r w:rsidRPr="00684CEA">
              <w:rPr>
                <w:rFonts w:ascii="Arial" w:hAnsi="Arial"/>
                <w:sz w:val="18"/>
                <w:lang w:eastAsia="x-none"/>
              </w:rPr>
              <w:t>0</w:t>
            </w:r>
          </w:p>
        </w:tc>
      </w:tr>
      <w:tr w:rsidR="004F7A86" w:rsidRPr="00684CEA" w14:paraId="5E8498A5" w14:textId="77777777" w:rsidTr="00CF7661">
        <w:trPr>
          <w:cantSplit/>
          <w:tblHeader/>
          <w:jc w:val="center"/>
        </w:trPr>
        <w:tc>
          <w:tcPr>
            <w:tcW w:w="445" w:type="dxa"/>
            <w:tcBorders>
              <w:top w:val="single" w:sz="6" w:space="0" w:color="auto"/>
              <w:left w:val="single" w:sz="6" w:space="0" w:color="auto"/>
              <w:bottom w:val="single" w:sz="6" w:space="0" w:color="auto"/>
              <w:right w:val="single" w:sz="6" w:space="0" w:color="auto"/>
            </w:tcBorders>
          </w:tcPr>
          <w:p w14:paraId="10733657" w14:textId="77777777" w:rsidR="004F7A86" w:rsidRPr="00684CEA" w:rsidRDefault="004F7A86" w:rsidP="00CF7661">
            <w:pPr>
              <w:keepNext/>
              <w:keepLines/>
              <w:spacing w:after="0"/>
              <w:rPr>
                <w:rFonts w:ascii="Arial" w:hAnsi="Arial"/>
                <w:sz w:val="18"/>
              </w:rPr>
            </w:pPr>
            <w:r w:rsidRPr="00684CEA">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tcPr>
          <w:p w14:paraId="2EF86C8A" w14:textId="77777777" w:rsidR="004F7A86" w:rsidRPr="00684CEA" w:rsidRDefault="004F7A86" w:rsidP="00CF7661">
            <w:pPr>
              <w:keepNext/>
              <w:keepLines/>
              <w:spacing w:after="0"/>
              <w:rPr>
                <w:rFonts w:ascii="Arial" w:hAnsi="Arial"/>
                <w:sz w:val="18"/>
                <w:lang w:eastAsia="ja-JP"/>
              </w:rPr>
            </w:pPr>
            <w:proofErr w:type="spellStart"/>
            <w:r w:rsidRPr="00684CEA">
              <w:rPr>
                <w:rFonts w:ascii="Arial" w:hAnsi="Arial"/>
                <w:sz w:val="18"/>
                <w:lang w:eastAsia="ja-JP"/>
              </w:rPr>
              <w:t>gNB</w:t>
            </w:r>
            <w:proofErr w:type="spellEnd"/>
            <w:r w:rsidRPr="00684CEA">
              <w:rPr>
                <w:rFonts w:ascii="Arial" w:hAnsi="Arial"/>
                <w:sz w:val="18"/>
                <w:lang w:eastAsia="ja-JP"/>
              </w:rPr>
              <w:t xml:space="preserve"> emulator Fading model impairments </w:t>
            </w:r>
            <w:r w:rsidRPr="00684CEA">
              <w:rPr>
                <w:rFonts w:ascii="Arial" w:hAnsi="Arial"/>
                <w:sz w:val="18"/>
                <w:vertAlign w:val="superscript"/>
                <w:lang w:eastAsia="ja-JP"/>
              </w:rPr>
              <w:t>Note 3</w:t>
            </w:r>
          </w:p>
        </w:tc>
        <w:tc>
          <w:tcPr>
            <w:tcW w:w="1146" w:type="dxa"/>
            <w:tcBorders>
              <w:top w:val="single" w:sz="6" w:space="0" w:color="auto"/>
              <w:left w:val="single" w:sz="6" w:space="0" w:color="auto"/>
              <w:bottom w:val="single" w:sz="6" w:space="0" w:color="auto"/>
              <w:right w:val="single" w:sz="6" w:space="0" w:color="auto"/>
            </w:tcBorders>
          </w:tcPr>
          <w:p w14:paraId="0B68C82C" w14:textId="77777777" w:rsidR="004F7A86" w:rsidRPr="00684CEA" w:rsidRDefault="004F7A86" w:rsidP="00CF7661">
            <w:pPr>
              <w:keepNext/>
              <w:keepLines/>
              <w:spacing w:after="0"/>
              <w:jc w:val="center"/>
              <w:rPr>
                <w:rFonts w:ascii="Arial" w:hAnsi="Arial"/>
                <w:sz w:val="18"/>
                <w:lang w:eastAsia="ja-JP"/>
              </w:rPr>
            </w:pPr>
            <w:r w:rsidRPr="00684CEA">
              <w:rPr>
                <w:rFonts w:ascii="Arial" w:hAnsi="Arial"/>
                <w:sz w:val="18"/>
                <w:lang w:eastAsia="x-none"/>
              </w:rPr>
              <w:t>[0.5dB]</w:t>
            </w:r>
          </w:p>
        </w:tc>
        <w:tc>
          <w:tcPr>
            <w:tcW w:w="1560" w:type="dxa"/>
            <w:tcBorders>
              <w:top w:val="single" w:sz="6" w:space="0" w:color="auto"/>
              <w:left w:val="single" w:sz="6" w:space="0" w:color="auto"/>
              <w:bottom w:val="single" w:sz="6" w:space="0" w:color="auto"/>
              <w:right w:val="single" w:sz="6" w:space="0" w:color="auto"/>
            </w:tcBorders>
          </w:tcPr>
          <w:p w14:paraId="4DD3F1E3" w14:textId="77777777" w:rsidR="004F7A86" w:rsidRPr="00684CEA" w:rsidRDefault="004F7A86" w:rsidP="00CF7661">
            <w:pPr>
              <w:keepNext/>
              <w:keepLines/>
              <w:spacing w:after="0"/>
              <w:jc w:val="center"/>
              <w:rPr>
                <w:rFonts w:ascii="Arial" w:hAnsi="Arial"/>
                <w:sz w:val="18"/>
                <w:lang w:eastAsia="ja-JP"/>
              </w:rPr>
            </w:pPr>
            <w:r w:rsidRPr="00684CEA">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14:paraId="56F36A41" w14:textId="77777777" w:rsidR="004F7A86" w:rsidRPr="00684CEA" w:rsidRDefault="004F7A86" w:rsidP="00CF7661">
            <w:pPr>
              <w:keepNext/>
              <w:keepLines/>
              <w:spacing w:after="0"/>
              <w:jc w:val="center"/>
              <w:rPr>
                <w:rFonts w:ascii="Arial" w:hAnsi="Arial"/>
                <w:sz w:val="18"/>
                <w:lang w:eastAsia="ja-JP"/>
              </w:rPr>
            </w:pPr>
            <w:r w:rsidRPr="00684CEA">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14:paraId="534022D1" w14:textId="77777777" w:rsidR="004F7A86" w:rsidRPr="00684CEA" w:rsidRDefault="004F7A86" w:rsidP="00CF7661">
            <w:pPr>
              <w:keepNext/>
              <w:keepLines/>
              <w:spacing w:after="0"/>
              <w:jc w:val="center"/>
              <w:rPr>
                <w:rFonts w:ascii="Arial" w:hAnsi="Arial"/>
                <w:sz w:val="18"/>
                <w:lang w:eastAsia="ja-JP"/>
              </w:rPr>
            </w:pPr>
            <w:r w:rsidRPr="00684CEA">
              <w:rPr>
                <w:rFonts w:ascii="Arial" w:hAnsi="Arial"/>
                <w:sz w:val="18"/>
                <w:lang w:eastAsia="x-none"/>
              </w:rPr>
              <w:t>[0.25]</w:t>
            </w:r>
          </w:p>
        </w:tc>
      </w:tr>
      <w:tr w:rsidR="004F7A86" w:rsidRPr="00684CEA" w14:paraId="66EFEB86" w14:textId="77777777" w:rsidTr="00CF7661">
        <w:trPr>
          <w:cantSplit/>
          <w:tblHeader/>
          <w:jc w:val="center"/>
        </w:trPr>
        <w:tc>
          <w:tcPr>
            <w:tcW w:w="7092" w:type="dxa"/>
            <w:gridSpan w:val="5"/>
            <w:tcBorders>
              <w:top w:val="single" w:sz="6" w:space="0" w:color="auto"/>
              <w:left w:val="single" w:sz="6" w:space="0" w:color="auto"/>
              <w:bottom w:val="single" w:sz="6" w:space="0" w:color="auto"/>
              <w:right w:val="single" w:sz="6" w:space="0" w:color="auto"/>
            </w:tcBorders>
          </w:tcPr>
          <w:p w14:paraId="1FE0E14A" w14:textId="77777777" w:rsidR="004F7A86" w:rsidRPr="00684CEA" w:rsidRDefault="004F7A86" w:rsidP="00CF7661">
            <w:pPr>
              <w:keepNext/>
              <w:keepLines/>
              <w:spacing w:after="0"/>
              <w:jc w:val="center"/>
              <w:rPr>
                <w:rFonts w:ascii="Arial" w:hAnsi="Arial"/>
                <w:sz w:val="18"/>
                <w:lang w:eastAsia="x-none"/>
              </w:rPr>
            </w:pPr>
            <w:r w:rsidRPr="00684CEA">
              <w:rPr>
                <w:rFonts w:ascii="Arial" w:hAnsi="Arial"/>
                <w:sz w:val="18"/>
                <w:lang w:eastAsia="x-none"/>
              </w:rPr>
              <w:t>SNR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112F8437" w14:textId="77777777" w:rsidR="004F7A86" w:rsidRPr="00684CEA" w:rsidRDefault="004F7A86" w:rsidP="00CF7661">
            <w:pPr>
              <w:keepNext/>
              <w:keepLines/>
              <w:spacing w:after="0"/>
              <w:jc w:val="center"/>
              <w:rPr>
                <w:rFonts w:ascii="Arial" w:hAnsi="Arial"/>
                <w:sz w:val="18"/>
                <w:lang w:eastAsia="x-none"/>
              </w:rPr>
            </w:pPr>
            <w:r w:rsidRPr="00684CEA">
              <w:rPr>
                <w:rFonts w:ascii="Arial" w:hAnsi="Arial"/>
                <w:sz w:val="18"/>
                <w:lang w:eastAsia="x-none"/>
              </w:rPr>
              <w:t>[0.57]</w:t>
            </w:r>
          </w:p>
        </w:tc>
      </w:tr>
      <w:tr w:rsidR="004F7A86" w:rsidRPr="00684CEA" w14:paraId="2984DB1C" w14:textId="77777777" w:rsidTr="00CF7661">
        <w:trPr>
          <w:cantSplit/>
          <w:tblHeader/>
          <w:jc w:val="center"/>
        </w:trPr>
        <w:tc>
          <w:tcPr>
            <w:tcW w:w="8302" w:type="dxa"/>
            <w:gridSpan w:val="6"/>
            <w:tcBorders>
              <w:top w:val="single" w:sz="6" w:space="0" w:color="auto"/>
              <w:left w:val="single" w:sz="6" w:space="0" w:color="auto"/>
              <w:bottom w:val="single" w:sz="6" w:space="0" w:color="auto"/>
              <w:right w:val="single" w:sz="6" w:space="0" w:color="auto"/>
            </w:tcBorders>
          </w:tcPr>
          <w:p w14:paraId="1D2B60B4" w14:textId="77777777" w:rsidR="004F7A86" w:rsidRPr="00684CEA" w:rsidRDefault="004F7A86" w:rsidP="00CF7661">
            <w:pPr>
              <w:pStyle w:val="TAN"/>
            </w:pPr>
            <w:r w:rsidRPr="00684CEA">
              <w:t>Note 1:</w:t>
            </w:r>
            <w:r w:rsidRPr="00684CEA">
              <w:tab/>
              <w:t>Handling of effects related to isolation and alignment of Horizontal / Vertical polarisation is not defined</w:t>
            </w:r>
          </w:p>
          <w:p w14:paraId="242997E2" w14:textId="77777777" w:rsidR="004F7A86" w:rsidRPr="00684CEA" w:rsidRDefault="004F7A86" w:rsidP="00CF7661">
            <w:pPr>
              <w:pStyle w:val="TAN"/>
            </w:pPr>
            <w:r w:rsidRPr="00684CEA">
              <w:t>Note 2:</w:t>
            </w:r>
            <w:r w:rsidRPr="00684CEA">
              <w:tab/>
              <w:t>Handling of effects related to Quality of Quiet zone is not defined</w:t>
            </w:r>
          </w:p>
          <w:p w14:paraId="6AB47F4F" w14:textId="77777777" w:rsidR="004F7A86" w:rsidRPr="00684CEA" w:rsidRDefault="004F7A86" w:rsidP="00CF7661">
            <w:pPr>
              <w:pStyle w:val="TAN"/>
            </w:pPr>
            <w:r w:rsidRPr="00684CEA">
              <w:t>Note 3:</w:t>
            </w:r>
            <w:r w:rsidRPr="00684CEA">
              <w:tab/>
              <w:t>The value is same as for LTE and shall be verified for other channel models by RAN5 during detailed MU assessment</w:t>
            </w:r>
          </w:p>
        </w:tc>
      </w:tr>
    </w:tbl>
    <w:p w14:paraId="68D679BE" w14:textId="77777777" w:rsidR="004F7A86" w:rsidRPr="00684CEA" w:rsidRDefault="004F7A86" w:rsidP="004F7A86"/>
    <w:p w14:paraId="07094D30" w14:textId="0A2BCA03" w:rsidR="004F7A86" w:rsidRPr="00684CEA" w:rsidRDefault="004F7A86" w:rsidP="004F7A86">
      <w:pPr>
        <w:pStyle w:val="TH"/>
      </w:pPr>
      <w:r w:rsidRPr="00684CEA">
        <w:t xml:space="preserve">Table </w:t>
      </w:r>
      <w:r w:rsidR="0044600D">
        <w:rPr>
          <w:lang w:eastAsia="ja-JP"/>
        </w:rPr>
        <w:t>7</w:t>
      </w:r>
      <w:r w:rsidR="00C451F7">
        <w:rPr>
          <w:rFonts w:hint="eastAsia"/>
          <w:lang w:eastAsia="ja-JP"/>
        </w:rPr>
        <w:t>.3.2</w:t>
      </w:r>
      <w:r w:rsidRPr="00684CEA">
        <w:rPr>
          <w:lang w:eastAsia="ja-JP"/>
        </w:rPr>
        <w:t>-</w:t>
      </w:r>
      <w:r w:rsidR="00C451F7">
        <w:rPr>
          <w:lang w:eastAsia="sv-SE"/>
        </w:rPr>
        <w:t>5</w:t>
      </w:r>
      <w:r w:rsidRPr="00684CEA">
        <w:t xml:space="preserve">: </w:t>
      </w:r>
      <w:r w:rsidRPr="00684CEA">
        <w:rPr>
          <w:lang w:eastAsia="ja-JP"/>
        </w:rPr>
        <w:t>U</w:t>
      </w:r>
      <w:r w:rsidRPr="00684CEA">
        <w:t xml:space="preserve">ncertainty assessment for </w:t>
      </w:r>
      <w:r w:rsidRPr="00684CEA">
        <w:rPr>
          <w:lang w:val="en-US"/>
        </w:rPr>
        <w:t>DL absolute power level at reference point</w:t>
      </w:r>
      <w:r w:rsidRPr="00684CEA">
        <w:t xml:space="preserve"> (D = 15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4F7A86" w:rsidRPr="00684CEA" w14:paraId="301C2A22" w14:textId="77777777" w:rsidTr="00CF7661">
        <w:trPr>
          <w:cantSplit/>
          <w:tblHeader/>
          <w:jc w:val="center"/>
        </w:trPr>
        <w:tc>
          <w:tcPr>
            <w:tcW w:w="445" w:type="dxa"/>
            <w:tcBorders>
              <w:top w:val="single" w:sz="6" w:space="0" w:color="auto"/>
              <w:left w:val="single" w:sz="6" w:space="0" w:color="auto"/>
              <w:bottom w:val="single" w:sz="6" w:space="0" w:color="auto"/>
              <w:right w:val="single" w:sz="6" w:space="0" w:color="auto"/>
            </w:tcBorders>
          </w:tcPr>
          <w:p w14:paraId="0AE2D1C7" w14:textId="77777777" w:rsidR="004F7A86" w:rsidRPr="00684CEA" w:rsidRDefault="004F7A86" w:rsidP="00CF7661">
            <w:pPr>
              <w:keepNext/>
              <w:keepLines/>
              <w:spacing w:after="0"/>
              <w:jc w:val="center"/>
              <w:rPr>
                <w:rFonts w:ascii="Arial" w:hAnsi="Arial"/>
                <w:b/>
                <w:sz w:val="18"/>
              </w:rPr>
            </w:pPr>
            <w:r w:rsidRPr="00684CEA">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3A9680A2" w14:textId="77777777" w:rsidR="004F7A86" w:rsidRPr="00684CEA" w:rsidRDefault="004F7A86" w:rsidP="00CF7661">
            <w:pPr>
              <w:keepNext/>
              <w:keepLines/>
              <w:spacing w:after="0"/>
              <w:jc w:val="center"/>
              <w:rPr>
                <w:rFonts w:ascii="Arial" w:hAnsi="Arial"/>
                <w:b/>
                <w:sz w:val="18"/>
              </w:rPr>
            </w:pPr>
            <w:r w:rsidRPr="00684CEA">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3AD18950" w14:textId="77777777" w:rsidR="004F7A86" w:rsidRPr="00684CEA" w:rsidRDefault="004F7A86" w:rsidP="00CF7661">
            <w:pPr>
              <w:keepNext/>
              <w:keepLines/>
              <w:spacing w:after="0"/>
              <w:jc w:val="center"/>
              <w:rPr>
                <w:rFonts w:ascii="Arial" w:hAnsi="Arial"/>
                <w:b/>
                <w:sz w:val="18"/>
              </w:rPr>
            </w:pPr>
            <w:r w:rsidRPr="00684CEA">
              <w:rPr>
                <w:rFonts w:ascii="Arial" w:hAnsi="Arial"/>
                <w:b/>
                <w:sz w:val="18"/>
              </w:rPr>
              <w:t>Uncertainty value</w:t>
            </w:r>
          </w:p>
          <w:p w14:paraId="138DA053" w14:textId="77777777" w:rsidR="004F7A86" w:rsidRPr="00684CEA" w:rsidRDefault="004F7A86" w:rsidP="00CF7661">
            <w:pPr>
              <w:keepNext/>
              <w:keepLines/>
              <w:spacing w:after="0"/>
              <w:jc w:val="center"/>
              <w:rPr>
                <w:rFonts w:ascii="Arial" w:hAnsi="Arial"/>
                <w:b/>
                <w:sz w:val="18"/>
              </w:rPr>
            </w:pPr>
          </w:p>
        </w:tc>
        <w:tc>
          <w:tcPr>
            <w:tcW w:w="1560" w:type="dxa"/>
            <w:tcBorders>
              <w:top w:val="single" w:sz="6" w:space="0" w:color="auto"/>
              <w:left w:val="single" w:sz="6" w:space="0" w:color="auto"/>
              <w:bottom w:val="single" w:sz="6" w:space="0" w:color="auto"/>
              <w:right w:val="single" w:sz="6" w:space="0" w:color="auto"/>
            </w:tcBorders>
          </w:tcPr>
          <w:p w14:paraId="3B4C56F6" w14:textId="77777777" w:rsidR="004F7A86" w:rsidRPr="00684CEA" w:rsidRDefault="004F7A86" w:rsidP="00CF7661">
            <w:pPr>
              <w:keepNext/>
              <w:keepLines/>
              <w:spacing w:after="0"/>
              <w:jc w:val="center"/>
              <w:rPr>
                <w:rFonts w:ascii="Arial" w:hAnsi="Arial"/>
                <w:b/>
                <w:sz w:val="18"/>
              </w:rPr>
            </w:pPr>
            <w:r w:rsidRPr="00684CEA">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AB0E7CA" w14:textId="77777777" w:rsidR="004F7A86" w:rsidRPr="00684CEA" w:rsidRDefault="004F7A86" w:rsidP="00CF7661">
            <w:pPr>
              <w:keepNext/>
              <w:keepLines/>
              <w:spacing w:after="0"/>
              <w:jc w:val="center"/>
              <w:rPr>
                <w:rFonts w:ascii="Arial" w:hAnsi="Arial"/>
                <w:b/>
                <w:sz w:val="18"/>
              </w:rPr>
            </w:pPr>
            <w:r w:rsidRPr="00684CEA">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6FB93B13" w14:textId="77777777" w:rsidR="004F7A86" w:rsidRPr="00684CEA" w:rsidRDefault="004F7A86" w:rsidP="00CF7661">
            <w:pPr>
              <w:keepNext/>
              <w:keepLines/>
              <w:spacing w:after="0"/>
              <w:jc w:val="center"/>
              <w:rPr>
                <w:rFonts w:ascii="Arial" w:hAnsi="Arial"/>
                <w:b/>
                <w:sz w:val="18"/>
              </w:rPr>
            </w:pPr>
            <w:r w:rsidRPr="00684CEA">
              <w:rPr>
                <w:rFonts w:ascii="Arial" w:hAnsi="Arial"/>
                <w:b/>
                <w:sz w:val="18"/>
              </w:rPr>
              <w:t>Standard uncertainty (σ) [dB]</w:t>
            </w:r>
          </w:p>
        </w:tc>
      </w:tr>
      <w:tr w:rsidR="004F7A86" w:rsidRPr="00684CEA" w14:paraId="026784AF" w14:textId="77777777" w:rsidTr="00CF7661">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14:paraId="43893949" w14:textId="77777777" w:rsidR="004F7A86" w:rsidRPr="00684CEA" w:rsidRDefault="004F7A86" w:rsidP="00CF7661">
            <w:pPr>
              <w:keepNext/>
              <w:keepLines/>
              <w:spacing w:after="0"/>
              <w:jc w:val="center"/>
              <w:rPr>
                <w:rFonts w:ascii="Arial" w:hAnsi="Arial"/>
                <w:b/>
                <w:sz w:val="18"/>
              </w:rPr>
            </w:pPr>
            <w:r w:rsidRPr="00684CEA">
              <w:rPr>
                <w:rFonts w:ascii="Arial" w:hAnsi="Arial"/>
                <w:b/>
                <w:sz w:val="18"/>
              </w:rPr>
              <w:t>During measurement</w:t>
            </w:r>
          </w:p>
        </w:tc>
      </w:tr>
      <w:tr w:rsidR="004F7A86" w:rsidRPr="00684CEA" w14:paraId="70B0EDCB" w14:textId="77777777" w:rsidTr="00CF7661">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14:paraId="5859D4E9" w14:textId="77777777" w:rsidR="004F7A86" w:rsidRPr="00684CEA" w:rsidRDefault="004F7A86" w:rsidP="00CF7661">
            <w:pPr>
              <w:keepNext/>
              <w:keepLines/>
              <w:spacing w:after="0"/>
              <w:jc w:val="center"/>
              <w:rPr>
                <w:rFonts w:ascii="Arial" w:hAnsi="Arial"/>
                <w:sz w:val="18"/>
                <w:lang w:eastAsia="x-none"/>
              </w:rPr>
            </w:pPr>
            <w:r w:rsidRPr="00684CEA">
              <w:rPr>
                <w:rFonts w:ascii="Arial" w:hAnsi="Arial"/>
                <w:sz w:val="18"/>
                <w:lang w:eastAsia="ja-JP"/>
              </w:rPr>
              <w:t>Currently assumed to be +/-6 dB</w:t>
            </w:r>
          </w:p>
        </w:tc>
        <w:tc>
          <w:tcPr>
            <w:tcW w:w="1210" w:type="dxa"/>
            <w:tcBorders>
              <w:top w:val="single" w:sz="6" w:space="0" w:color="auto"/>
              <w:left w:val="single" w:sz="6" w:space="0" w:color="auto"/>
              <w:bottom w:val="single" w:sz="6" w:space="0" w:color="auto"/>
              <w:right w:val="single" w:sz="6" w:space="0" w:color="auto"/>
            </w:tcBorders>
          </w:tcPr>
          <w:p w14:paraId="0949D65A" w14:textId="77777777" w:rsidR="004F7A86" w:rsidRPr="00684CEA" w:rsidRDefault="004F7A86" w:rsidP="00CF7661">
            <w:pPr>
              <w:keepNext/>
              <w:keepLines/>
              <w:spacing w:after="0"/>
              <w:jc w:val="center"/>
              <w:rPr>
                <w:rFonts w:ascii="Arial" w:hAnsi="Arial"/>
                <w:sz w:val="18"/>
                <w:lang w:eastAsia="x-none"/>
              </w:rPr>
            </w:pPr>
          </w:p>
        </w:tc>
      </w:tr>
      <w:tr w:rsidR="004F7A86" w:rsidRPr="00684CEA" w14:paraId="117D9152" w14:textId="77777777" w:rsidTr="00CF7661">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14:paraId="4E9F804D" w14:textId="77777777" w:rsidR="004F7A86" w:rsidRPr="00684CEA" w:rsidRDefault="004F7A86" w:rsidP="00CF7661">
            <w:pPr>
              <w:keepNext/>
              <w:keepLines/>
              <w:spacing w:after="0"/>
              <w:jc w:val="center"/>
              <w:rPr>
                <w:rFonts w:ascii="Arial" w:hAnsi="Arial"/>
                <w:sz w:val="18"/>
                <w:lang w:eastAsia="x-none"/>
              </w:rPr>
            </w:pPr>
            <w:r w:rsidRPr="00684CEA">
              <w:rPr>
                <w:rFonts w:ascii="Arial" w:hAnsi="Arial"/>
                <w:sz w:val="18"/>
                <w:lang w:eastAsia="x-none"/>
              </w:rPr>
              <w:t>DL absolute power level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5809F80B" w14:textId="77777777" w:rsidR="004F7A86" w:rsidRPr="00684CEA" w:rsidRDefault="004F7A86" w:rsidP="00CF7661">
            <w:pPr>
              <w:keepNext/>
              <w:keepLines/>
              <w:spacing w:after="0"/>
              <w:jc w:val="center"/>
              <w:rPr>
                <w:rFonts w:ascii="Arial" w:hAnsi="Arial"/>
                <w:sz w:val="18"/>
                <w:lang w:eastAsia="x-none"/>
              </w:rPr>
            </w:pPr>
            <w:r w:rsidRPr="00684CEA">
              <w:rPr>
                <w:rFonts w:ascii="Arial" w:hAnsi="Arial"/>
                <w:sz w:val="18"/>
                <w:lang w:eastAsia="x-none"/>
              </w:rPr>
              <w:t>[6.0]</w:t>
            </w:r>
          </w:p>
        </w:tc>
      </w:tr>
      <w:tr w:rsidR="004F7A86" w:rsidRPr="00684CEA" w14:paraId="5AB32123" w14:textId="77777777" w:rsidTr="00CF7661">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14:paraId="193CA9AB" w14:textId="77777777" w:rsidR="004F7A86" w:rsidRPr="00684CEA" w:rsidRDefault="004F7A86" w:rsidP="00CF7661">
            <w:pPr>
              <w:pStyle w:val="TAN"/>
            </w:pPr>
            <w:r w:rsidRPr="00684CEA">
              <w:t>Note 1:</w:t>
            </w:r>
            <w:r w:rsidRPr="00684CEA">
              <w:tab/>
              <w:t>Additional uncertainty contributions may apply for faded signals</w:t>
            </w:r>
          </w:p>
          <w:p w14:paraId="4745C569" w14:textId="77777777" w:rsidR="004F7A86" w:rsidRPr="00684CEA" w:rsidRDefault="004F7A86" w:rsidP="00CF7661">
            <w:pPr>
              <w:pStyle w:val="TAN"/>
            </w:pPr>
            <w:r w:rsidRPr="00684CEA">
              <w:t>Note 2:</w:t>
            </w:r>
            <w:r w:rsidRPr="00684CEA">
              <w:tab/>
              <w:t>Contribution from Quality of Quiet zone may be different from EIS measurement</w:t>
            </w:r>
          </w:p>
        </w:tc>
      </w:tr>
    </w:tbl>
    <w:p w14:paraId="7D3C7D77" w14:textId="1BBBE2B1" w:rsidR="004F7A86" w:rsidRDefault="004F7A86" w:rsidP="001165CE">
      <w:pPr>
        <w:rPr>
          <w:lang w:eastAsia="ja-JP"/>
        </w:rPr>
      </w:pPr>
    </w:p>
    <w:p w14:paraId="11F4502F" w14:textId="6BD44387" w:rsidR="00FF7ACD" w:rsidRDefault="0044600D" w:rsidP="001165CE">
      <w:pPr>
        <w:rPr>
          <w:rStyle w:val="h4"/>
        </w:rPr>
      </w:pPr>
      <w:r>
        <w:rPr>
          <w:rStyle w:val="h4"/>
        </w:rPr>
        <w:t>7</w:t>
      </w:r>
      <w:r w:rsidR="00FF7ACD" w:rsidRPr="004C230F">
        <w:rPr>
          <w:rStyle w:val="h4"/>
        </w:rPr>
        <w:t>.3.</w:t>
      </w:r>
      <w:r>
        <w:rPr>
          <w:rStyle w:val="h4"/>
        </w:rPr>
        <w:t>2</w:t>
      </w:r>
      <w:r w:rsidR="00FF7ACD" w:rsidRPr="004C230F">
        <w:rPr>
          <w:rStyle w:val="h4"/>
        </w:rPr>
        <w:t>.</w:t>
      </w:r>
      <w:r>
        <w:rPr>
          <w:rStyle w:val="h4"/>
        </w:rPr>
        <w:t>1</w:t>
      </w:r>
      <w:r w:rsidR="00FF7ACD" w:rsidRPr="004C230F">
        <w:rPr>
          <w:rStyle w:val="h4"/>
        </w:rPr>
        <w:tab/>
        <w:t>SNR range for SNRRP - SNRBB ≤ 1dB</w:t>
      </w:r>
    </w:p>
    <w:p w14:paraId="6E36F73D" w14:textId="77777777" w:rsidR="00FF7ACD" w:rsidRPr="00684CEA" w:rsidRDefault="00FF7ACD" w:rsidP="00FF7ACD">
      <w:pPr>
        <w:rPr>
          <w:lang w:val="en-US" w:eastAsia="ja-JP"/>
        </w:rPr>
      </w:pPr>
      <w:r w:rsidRPr="00684CEA">
        <w:rPr>
          <w:lang w:val="en-US" w:eastAsia="ja-JP"/>
        </w:rPr>
        <w:t>The initial rational in this section is elaborated for Scenario 1 (1 Angle of Arrival with signal coming from the RX beam peak direction) for Type 1 Requirements (“Fine” RX beam) and Mode 1 Configuration (TE generating S and N).</w:t>
      </w:r>
    </w:p>
    <w:p w14:paraId="4DB7E402" w14:textId="77777777" w:rsidR="00FF7ACD" w:rsidRPr="00684CEA" w:rsidRDefault="00FF7ACD" w:rsidP="00FF7ACD">
      <w:pPr>
        <w:rPr>
          <w:lang w:val="en-US" w:eastAsia="ja-JP"/>
        </w:rPr>
      </w:pPr>
      <w:r w:rsidRPr="00684CEA">
        <w:rPr>
          <w:lang w:val="en-US"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14:paraId="22B2FC84" w14:textId="77777777" w:rsidR="00FF7ACD" w:rsidRPr="00684CEA" w:rsidRDefault="00FF7ACD" w:rsidP="00FF7ACD">
      <w:pPr>
        <w:rPr>
          <w:lang w:val="en-US" w:eastAsia="ja-JP"/>
        </w:rPr>
      </w:pPr>
      <w:r w:rsidRPr="00684CEA">
        <w:rPr>
          <w:lang w:val="en-US" w:eastAsia="ja-JP"/>
        </w:rPr>
        <w:t>The SNR upper bound depends on the type of test system. For the Indirect Far field (IFF) setup the diagram below illustrates the principle, and is based on the “IFF 100MHz” tab of the accompanying spreadsheet.</w:t>
      </w:r>
    </w:p>
    <w:p w14:paraId="478E1AFC" w14:textId="77777777" w:rsidR="00FF7ACD" w:rsidRPr="00684CEA" w:rsidRDefault="00FF7ACD" w:rsidP="00FF7ACD">
      <w:r w:rsidRPr="00684CEA">
        <w:rPr>
          <w:lang w:val="en-US" w:eastAsia="ja-JP"/>
        </w:rPr>
        <w:t>The process works back through the signal chain, from left to right in the diagram.</w:t>
      </w:r>
    </w:p>
    <w:p w14:paraId="31AE16E1" w14:textId="3ECD8BA5" w:rsidR="00FF7ACD" w:rsidRPr="00684CEA" w:rsidRDefault="00164656" w:rsidP="00FF7ACD">
      <w:pPr>
        <w:pStyle w:val="TH"/>
      </w:pPr>
      <w:r w:rsidRPr="00684CEA">
        <w:object w:dxaOrig="7870" w:dyaOrig="11546" w14:anchorId="2C3AFE35">
          <v:shape id="_x0000_i1028" type="#_x0000_t75" style="width:393pt;height:296.5pt" o:ole="">
            <v:imagedata r:id="rId12" o:title=""/>
          </v:shape>
          <o:OLEObject Type="Embed" ProgID="Visio.Drawing.11" ShapeID="_x0000_i1028" DrawAspect="Content" ObjectID="_1634733948" r:id="rId13"/>
        </w:object>
      </w:r>
    </w:p>
    <w:p w14:paraId="7EB08DB3" w14:textId="020C9023" w:rsidR="00FF7ACD" w:rsidRPr="00684CEA" w:rsidRDefault="00FF7ACD" w:rsidP="00FF7ACD">
      <w:pPr>
        <w:pStyle w:val="TF"/>
        <w:rPr>
          <w:lang w:eastAsia="ja-JP"/>
        </w:rPr>
      </w:pPr>
      <w:r w:rsidRPr="00684CEA">
        <w:t xml:space="preserve">Figure </w:t>
      </w:r>
      <w:r w:rsidR="0044600D">
        <w:t>7.3.2.1</w:t>
      </w:r>
      <w:r w:rsidRPr="00684CEA">
        <w:t>-1: Estimation of multi band UE SNR range for Indirect far field (IFF), fine beam, Rx Beam peak direction</w:t>
      </w:r>
    </w:p>
    <w:p w14:paraId="563915AB" w14:textId="77777777" w:rsidR="00FF7ACD" w:rsidRPr="00684CEA" w:rsidRDefault="00FF7ACD" w:rsidP="00FF7ACD">
      <w:pPr>
        <w:rPr>
          <w:lang w:val="en-US" w:eastAsia="ja-JP"/>
        </w:rPr>
      </w:pPr>
      <w:r w:rsidRPr="00684CEA">
        <w:rPr>
          <w:lang w:val="en-US" w:eastAsia="ja-JP"/>
        </w:rPr>
        <w:t>The test equipment must supply at least the wanted noise level at the reference point. If the noise was lower, the degradation in SNR would be greater than 1dB, and may cause a conformant UE to fail.</w:t>
      </w:r>
    </w:p>
    <w:p w14:paraId="670134E2" w14:textId="77777777" w:rsidR="00FF7ACD" w:rsidRPr="00684CEA" w:rsidRDefault="00FF7ACD" w:rsidP="00FF7ACD">
      <w:pPr>
        <w:rPr>
          <w:lang w:val="en-US" w:eastAsia="ja-JP"/>
        </w:rPr>
      </w:pPr>
      <w:r w:rsidRPr="00684CEA">
        <w:rPr>
          <w:lang w:val="en-US" w:eastAsia="ja-JP"/>
        </w:rPr>
        <w:t>The accuracy of setting the signal and noise levels has been taken as +/</w:t>
      </w:r>
      <w:proofErr w:type="gramStart"/>
      <w:r w:rsidRPr="00684CEA">
        <w:rPr>
          <w:lang w:val="en-US" w:eastAsia="ja-JP"/>
        </w:rPr>
        <w:t>-[</w:t>
      </w:r>
      <w:proofErr w:type="gramEnd"/>
      <w:r w:rsidRPr="00684CEA">
        <w:rPr>
          <w:lang w:val="en-US" w:eastAsia="ja-JP"/>
        </w:rPr>
        <w:t>6.0]</w:t>
      </w:r>
      <w:proofErr w:type="spellStart"/>
      <w:r w:rsidRPr="00684CEA">
        <w:rPr>
          <w:lang w:val="en-US" w:eastAsia="ja-JP"/>
        </w:rPr>
        <w:t>dB.</w:t>
      </w:r>
      <w:proofErr w:type="spellEnd"/>
      <w:r w:rsidRPr="00684CEA">
        <w:rPr>
          <w:lang w:val="en-US" w:eastAsia="ja-JP"/>
        </w:rPr>
        <w:t xml:space="preserve"> The uncertainty is subject to further analysis by RAN5.</w:t>
      </w:r>
    </w:p>
    <w:p w14:paraId="3456B44B" w14:textId="77777777" w:rsidR="00FF7ACD" w:rsidRPr="00684CEA" w:rsidRDefault="00FF7ACD" w:rsidP="00FF7ACD">
      <w:pPr>
        <w:rPr>
          <w:lang w:val="en-US" w:eastAsia="ja-JP"/>
        </w:rPr>
      </w:pPr>
      <w:r w:rsidRPr="00684CEA">
        <w:rPr>
          <w:lang w:val="en-US" w:eastAsia="ja-JP"/>
        </w:rPr>
        <w:t>During conformance test, the test system will need to find the UE Rx beam peak. At present an allowance of [0.5] dB has been included, but is subject to further analysis by RAN5.</w:t>
      </w:r>
    </w:p>
    <w:p w14:paraId="7D4F7430" w14:textId="77777777" w:rsidR="00FF7ACD" w:rsidRPr="00684CEA" w:rsidRDefault="00FF7ACD" w:rsidP="00FF7ACD">
      <w:pPr>
        <w:rPr>
          <w:rFonts w:cs="Arial"/>
        </w:rPr>
      </w:pPr>
      <w:r w:rsidRPr="00684CEA">
        <w:rPr>
          <w:lang w:val="en-US" w:eastAsia="ja-JP"/>
        </w:rPr>
        <w:t>An allowance of 2 dB has been made for</w:t>
      </w:r>
      <w:r w:rsidRPr="00684CEA">
        <w:t xml:space="preserve"> </w:t>
      </w:r>
      <w:r w:rsidRPr="00684CEA">
        <w:rPr>
          <w:rFonts w:cs="Arial"/>
        </w:rPr>
        <w:t>UE multi-band relaxation factor</w:t>
      </w:r>
      <w:r w:rsidRPr="00684CEA">
        <w:rPr>
          <w:rFonts w:hint="eastAsia"/>
        </w:rPr>
        <w:t xml:space="preserve"> ∑</w:t>
      </w:r>
      <w:proofErr w:type="spellStart"/>
      <w:r w:rsidRPr="00684CEA">
        <w:rPr>
          <w:rFonts w:hint="eastAsia"/>
        </w:rPr>
        <w:t>MBp</w:t>
      </w:r>
      <w:proofErr w:type="spellEnd"/>
      <w:r w:rsidRPr="00684CEA">
        <w:rPr>
          <w:rFonts w:hint="eastAsia"/>
        </w:rPr>
        <w:t xml:space="preserve"> from Table 6.2.1.3-4</w:t>
      </w:r>
      <w:r w:rsidRPr="00684CEA">
        <w:t xml:space="preserve"> of TS </w:t>
      </w:r>
      <w:r w:rsidRPr="00684CEA">
        <w:rPr>
          <w:rFonts w:hint="eastAsia"/>
        </w:rPr>
        <w:t>38.101-2</w:t>
      </w:r>
      <w:r w:rsidRPr="00684CEA">
        <w:t> [16]</w:t>
      </w:r>
      <w:r w:rsidRPr="00684CEA">
        <w:rPr>
          <w:rFonts w:cs="Arial"/>
        </w:rPr>
        <w:t>.</w:t>
      </w:r>
    </w:p>
    <w:p w14:paraId="6C29588F" w14:textId="77777777" w:rsidR="00FF7ACD" w:rsidRPr="00684CEA" w:rsidRDefault="00FF7ACD" w:rsidP="00FF7ACD">
      <w:pPr>
        <w:rPr>
          <w:lang w:val="en-US" w:eastAsia="ja-JP"/>
        </w:rPr>
      </w:pPr>
      <w:r w:rsidRPr="00684CEA">
        <w:rPr>
          <w:lang w:val="en-US" w:eastAsia="ja-JP"/>
        </w:rPr>
        <w:t xml:space="preserve">Inclusion of these three contributions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w:t>
      </w:r>
      <w:proofErr w:type="spellStart"/>
      <w:r w:rsidRPr="00684CEA">
        <w:rPr>
          <w:lang w:val="en-US" w:eastAsia="ja-JP"/>
        </w:rPr>
        <w:t>dBm</w:t>
      </w:r>
      <w:proofErr w:type="spellEnd"/>
      <w:r w:rsidRPr="00684CEA">
        <w:rPr>
          <w:lang w:val="en-US" w:eastAsia="ja-JP"/>
        </w:rPr>
        <w:t>/</w:t>
      </w:r>
      <w:proofErr w:type="spellStart"/>
      <w:r w:rsidRPr="00684CEA">
        <w:rPr>
          <w:lang w:val="en-US" w:eastAsia="ja-JP"/>
        </w:rPr>
        <w:t>Ch</w:t>
      </w:r>
      <w:proofErr w:type="spellEnd"/>
      <w:r w:rsidRPr="00684CEA">
        <w:rPr>
          <w:lang w:val="en-US" w:eastAsia="ja-JP"/>
        </w:rPr>
        <w:t xml:space="preserve"> BW” is just below the “TE Power amplifier 1dB compression, </w:t>
      </w:r>
      <w:proofErr w:type="spellStart"/>
      <w:r w:rsidRPr="00684CEA">
        <w:rPr>
          <w:lang w:val="en-US" w:eastAsia="ja-JP"/>
        </w:rPr>
        <w:t>dBm</w:t>
      </w:r>
      <w:proofErr w:type="spellEnd"/>
      <w:r w:rsidRPr="00684CEA">
        <w:rPr>
          <w:lang w:val="en-US" w:eastAsia="ja-JP"/>
        </w:rPr>
        <w:t>” value. The resulting values are given in Table B.2.2.5.4-1.</w:t>
      </w:r>
    </w:p>
    <w:p w14:paraId="0937615C" w14:textId="42F0B7CF" w:rsidR="00FF7ACD" w:rsidRPr="00684CEA" w:rsidRDefault="00FF7ACD" w:rsidP="00FF7ACD">
      <w:pPr>
        <w:pStyle w:val="TH"/>
      </w:pPr>
      <w:r w:rsidRPr="00684CEA">
        <w:lastRenderedPageBreak/>
        <w:t xml:space="preserve">Table </w:t>
      </w:r>
      <w:r w:rsidR="0044600D">
        <w:rPr>
          <w:lang w:eastAsia="ja-JP"/>
        </w:rPr>
        <w:t>7.3.2.1</w:t>
      </w:r>
      <w:r w:rsidRPr="00684CEA">
        <w:rPr>
          <w:lang w:eastAsia="ja-JP"/>
        </w:rPr>
        <w:t>-1</w:t>
      </w:r>
      <w:r w:rsidRPr="00684CEA">
        <w:t>: Predicted SNR upper bound values for Indirect far field (IFF) multi band UE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126"/>
        <w:gridCol w:w="2126"/>
        <w:gridCol w:w="2126"/>
      </w:tblGrid>
      <w:tr w:rsidR="00FF7ACD" w:rsidRPr="00684CEA" w14:paraId="573C4877" w14:textId="77777777" w:rsidTr="00CF7661">
        <w:trPr>
          <w:jc w:val="center"/>
        </w:trPr>
        <w:tc>
          <w:tcPr>
            <w:tcW w:w="2127" w:type="dxa"/>
          </w:tcPr>
          <w:p w14:paraId="2C9EC031" w14:textId="77777777" w:rsidR="00FF7ACD" w:rsidRPr="00684CEA" w:rsidRDefault="00FF7ACD" w:rsidP="00CF7661">
            <w:pPr>
              <w:pStyle w:val="TAH"/>
            </w:pPr>
            <w:r w:rsidRPr="00684CEA">
              <w:t>Angle of Arrival</w:t>
            </w:r>
          </w:p>
        </w:tc>
        <w:tc>
          <w:tcPr>
            <w:tcW w:w="2126" w:type="dxa"/>
          </w:tcPr>
          <w:p w14:paraId="613FF35D" w14:textId="77777777" w:rsidR="00FF7ACD" w:rsidRPr="00684CEA" w:rsidRDefault="00FF7ACD" w:rsidP="00CF7661">
            <w:pPr>
              <w:pStyle w:val="TAH"/>
            </w:pPr>
            <w:r w:rsidRPr="00684CEA">
              <w:t>Beam type</w:t>
            </w:r>
          </w:p>
        </w:tc>
        <w:tc>
          <w:tcPr>
            <w:tcW w:w="2126" w:type="dxa"/>
            <w:shd w:val="clear" w:color="auto" w:fill="auto"/>
          </w:tcPr>
          <w:p w14:paraId="6D680F46" w14:textId="77777777" w:rsidR="00FF7ACD" w:rsidRPr="00684CEA" w:rsidRDefault="00FF7ACD" w:rsidP="00CF7661">
            <w:pPr>
              <w:pStyle w:val="TAH"/>
            </w:pPr>
            <w:r w:rsidRPr="00684CEA">
              <w:t>Allocated RBs</w:t>
            </w:r>
          </w:p>
        </w:tc>
        <w:tc>
          <w:tcPr>
            <w:tcW w:w="2126" w:type="dxa"/>
            <w:shd w:val="clear" w:color="auto" w:fill="auto"/>
          </w:tcPr>
          <w:p w14:paraId="4C1EDE20" w14:textId="77777777" w:rsidR="00FF7ACD" w:rsidRPr="00684CEA" w:rsidRDefault="00FF7ACD" w:rsidP="00CF7661">
            <w:pPr>
              <w:pStyle w:val="TAH"/>
            </w:pPr>
            <w:r w:rsidRPr="00684CEA">
              <w:t>Maximum SNR</w:t>
            </w:r>
          </w:p>
        </w:tc>
      </w:tr>
      <w:tr w:rsidR="00FF7ACD" w:rsidRPr="00684CEA" w14:paraId="1980C1EB" w14:textId="77777777" w:rsidTr="00CF7661">
        <w:trPr>
          <w:jc w:val="center"/>
        </w:trPr>
        <w:tc>
          <w:tcPr>
            <w:tcW w:w="2127" w:type="dxa"/>
            <w:vMerge w:val="restart"/>
            <w:vAlign w:val="center"/>
          </w:tcPr>
          <w:p w14:paraId="3EB4EB13" w14:textId="77777777" w:rsidR="00FF7ACD" w:rsidRPr="00684CEA" w:rsidRDefault="00FF7ACD" w:rsidP="00CF7661">
            <w:pPr>
              <w:pStyle w:val="TAC"/>
            </w:pPr>
            <w:r w:rsidRPr="00684CEA">
              <w:t>Rx Beam peak</w:t>
            </w:r>
          </w:p>
        </w:tc>
        <w:tc>
          <w:tcPr>
            <w:tcW w:w="2126" w:type="dxa"/>
            <w:vMerge w:val="restart"/>
            <w:vAlign w:val="center"/>
          </w:tcPr>
          <w:p w14:paraId="3DAB1CAE" w14:textId="77777777" w:rsidR="00FF7ACD" w:rsidRPr="00684CEA" w:rsidRDefault="00FF7ACD" w:rsidP="00CF7661">
            <w:pPr>
              <w:pStyle w:val="TAC"/>
            </w:pPr>
            <w:r w:rsidRPr="00684CEA">
              <w:t>Fine</w:t>
            </w:r>
          </w:p>
        </w:tc>
        <w:tc>
          <w:tcPr>
            <w:tcW w:w="2126" w:type="dxa"/>
            <w:shd w:val="clear" w:color="auto" w:fill="auto"/>
          </w:tcPr>
          <w:p w14:paraId="687824D0" w14:textId="77777777" w:rsidR="00FF7ACD" w:rsidRPr="00684CEA" w:rsidRDefault="00FF7ACD" w:rsidP="00CF7661">
            <w:pPr>
              <w:pStyle w:val="TAC"/>
            </w:pPr>
            <w:r w:rsidRPr="00684CEA">
              <w:t>24</w:t>
            </w:r>
          </w:p>
        </w:tc>
        <w:tc>
          <w:tcPr>
            <w:tcW w:w="2126" w:type="dxa"/>
            <w:shd w:val="clear" w:color="auto" w:fill="auto"/>
          </w:tcPr>
          <w:p w14:paraId="64292517" w14:textId="77777777" w:rsidR="00FF7ACD" w:rsidRPr="00684CEA" w:rsidRDefault="00FF7ACD" w:rsidP="00CF7661">
            <w:pPr>
              <w:pStyle w:val="TAC"/>
            </w:pPr>
            <w:r w:rsidRPr="00684CEA">
              <w:t>[22.5dB]</w:t>
            </w:r>
          </w:p>
        </w:tc>
      </w:tr>
      <w:tr w:rsidR="00FF7ACD" w:rsidRPr="00684CEA" w14:paraId="1FA24B67" w14:textId="77777777" w:rsidTr="00CF7661">
        <w:trPr>
          <w:jc w:val="center"/>
        </w:trPr>
        <w:tc>
          <w:tcPr>
            <w:tcW w:w="2127" w:type="dxa"/>
            <w:vMerge/>
            <w:vAlign w:val="center"/>
          </w:tcPr>
          <w:p w14:paraId="7B9C10AF" w14:textId="77777777" w:rsidR="00FF7ACD" w:rsidRPr="00684CEA" w:rsidRDefault="00FF7ACD" w:rsidP="00CF7661">
            <w:pPr>
              <w:pStyle w:val="TAC"/>
            </w:pPr>
          </w:p>
        </w:tc>
        <w:tc>
          <w:tcPr>
            <w:tcW w:w="2126" w:type="dxa"/>
            <w:vMerge/>
            <w:vAlign w:val="center"/>
          </w:tcPr>
          <w:p w14:paraId="2D39123F" w14:textId="77777777" w:rsidR="00FF7ACD" w:rsidRPr="00684CEA" w:rsidRDefault="00FF7ACD" w:rsidP="00CF7661">
            <w:pPr>
              <w:pStyle w:val="TAC"/>
            </w:pPr>
          </w:p>
        </w:tc>
        <w:tc>
          <w:tcPr>
            <w:tcW w:w="2126" w:type="dxa"/>
            <w:shd w:val="clear" w:color="auto" w:fill="auto"/>
          </w:tcPr>
          <w:p w14:paraId="017DBA5B" w14:textId="77777777" w:rsidR="00FF7ACD" w:rsidRPr="00684CEA" w:rsidRDefault="00FF7ACD" w:rsidP="00CF7661">
            <w:pPr>
              <w:pStyle w:val="TAC"/>
              <w:rPr>
                <w:szCs w:val="18"/>
              </w:rPr>
            </w:pPr>
            <w:r w:rsidRPr="00684CEA">
              <w:rPr>
                <w:szCs w:val="18"/>
              </w:rPr>
              <w:t>66</w:t>
            </w:r>
          </w:p>
        </w:tc>
        <w:tc>
          <w:tcPr>
            <w:tcW w:w="2126" w:type="dxa"/>
            <w:shd w:val="clear" w:color="auto" w:fill="auto"/>
          </w:tcPr>
          <w:p w14:paraId="4F62E2C4" w14:textId="77777777" w:rsidR="00FF7ACD" w:rsidRPr="00684CEA" w:rsidRDefault="00FF7ACD" w:rsidP="00CF7661">
            <w:pPr>
              <w:pStyle w:val="TAC"/>
              <w:rPr>
                <w:szCs w:val="18"/>
              </w:rPr>
            </w:pPr>
            <w:r w:rsidRPr="00684CEA">
              <w:rPr>
                <w:szCs w:val="18"/>
              </w:rPr>
              <w:t>[18.1dB]</w:t>
            </w:r>
          </w:p>
        </w:tc>
      </w:tr>
      <w:tr w:rsidR="00FF7ACD" w:rsidRPr="00684CEA" w14:paraId="357AF930" w14:textId="77777777" w:rsidTr="00CF7661">
        <w:trPr>
          <w:jc w:val="center"/>
        </w:trPr>
        <w:tc>
          <w:tcPr>
            <w:tcW w:w="2127" w:type="dxa"/>
            <w:vMerge/>
            <w:vAlign w:val="center"/>
          </w:tcPr>
          <w:p w14:paraId="30337753" w14:textId="77777777" w:rsidR="00FF7ACD" w:rsidRPr="00684CEA" w:rsidRDefault="00FF7ACD" w:rsidP="00CF7661">
            <w:pPr>
              <w:pStyle w:val="TAC"/>
            </w:pPr>
          </w:p>
        </w:tc>
        <w:tc>
          <w:tcPr>
            <w:tcW w:w="2126" w:type="dxa"/>
            <w:vMerge w:val="restart"/>
            <w:vAlign w:val="center"/>
          </w:tcPr>
          <w:p w14:paraId="41757AE0" w14:textId="77777777" w:rsidR="00FF7ACD" w:rsidRPr="00684CEA" w:rsidRDefault="00FF7ACD" w:rsidP="00CF7661">
            <w:pPr>
              <w:pStyle w:val="TAC"/>
            </w:pPr>
            <w:r w:rsidRPr="00684CEA">
              <w:t>Rough</w:t>
            </w:r>
          </w:p>
        </w:tc>
        <w:tc>
          <w:tcPr>
            <w:tcW w:w="2126" w:type="dxa"/>
            <w:shd w:val="clear" w:color="auto" w:fill="auto"/>
          </w:tcPr>
          <w:p w14:paraId="52F7C767" w14:textId="77777777" w:rsidR="00FF7ACD" w:rsidRPr="00684CEA" w:rsidRDefault="00FF7ACD" w:rsidP="00CF7661">
            <w:pPr>
              <w:pStyle w:val="TAC"/>
            </w:pPr>
            <w:r w:rsidRPr="00684CEA">
              <w:t>24</w:t>
            </w:r>
          </w:p>
        </w:tc>
        <w:tc>
          <w:tcPr>
            <w:tcW w:w="2126" w:type="dxa"/>
            <w:shd w:val="clear" w:color="auto" w:fill="auto"/>
          </w:tcPr>
          <w:p w14:paraId="06A9A711" w14:textId="77777777" w:rsidR="00FF7ACD" w:rsidRPr="00684CEA" w:rsidRDefault="00FF7ACD" w:rsidP="00CF7661">
            <w:pPr>
              <w:pStyle w:val="TAC"/>
              <w:rPr>
                <w:szCs w:val="18"/>
              </w:rPr>
            </w:pPr>
            <w:r w:rsidRPr="00684CEA">
              <w:rPr>
                <w:szCs w:val="18"/>
              </w:rPr>
              <w:t>[15.4dB]</w:t>
            </w:r>
          </w:p>
        </w:tc>
      </w:tr>
      <w:tr w:rsidR="00FF7ACD" w:rsidRPr="00684CEA" w14:paraId="66804933" w14:textId="77777777" w:rsidTr="00CF7661">
        <w:trPr>
          <w:jc w:val="center"/>
        </w:trPr>
        <w:tc>
          <w:tcPr>
            <w:tcW w:w="2127" w:type="dxa"/>
            <w:vMerge/>
            <w:vAlign w:val="center"/>
          </w:tcPr>
          <w:p w14:paraId="49B68140" w14:textId="77777777" w:rsidR="00FF7ACD" w:rsidRPr="00684CEA" w:rsidRDefault="00FF7ACD" w:rsidP="00CF7661">
            <w:pPr>
              <w:pStyle w:val="TAC"/>
            </w:pPr>
          </w:p>
        </w:tc>
        <w:tc>
          <w:tcPr>
            <w:tcW w:w="2126" w:type="dxa"/>
            <w:vMerge/>
            <w:vAlign w:val="center"/>
          </w:tcPr>
          <w:p w14:paraId="798953C8" w14:textId="77777777" w:rsidR="00FF7ACD" w:rsidRPr="00684CEA" w:rsidRDefault="00FF7ACD" w:rsidP="00CF7661">
            <w:pPr>
              <w:pStyle w:val="TAC"/>
            </w:pPr>
          </w:p>
        </w:tc>
        <w:tc>
          <w:tcPr>
            <w:tcW w:w="2126" w:type="dxa"/>
            <w:shd w:val="clear" w:color="auto" w:fill="auto"/>
          </w:tcPr>
          <w:p w14:paraId="24601033" w14:textId="77777777" w:rsidR="00FF7ACD" w:rsidRPr="00684CEA" w:rsidRDefault="00FF7ACD" w:rsidP="00CF7661">
            <w:pPr>
              <w:pStyle w:val="TAC"/>
              <w:rPr>
                <w:szCs w:val="18"/>
              </w:rPr>
            </w:pPr>
            <w:r w:rsidRPr="00684CEA">
              <w:rPr>
                <w:szCs w:val="18"/>
              </w:rPr>
              <w:t>66</w:t>
            </w:r>
          </w:p>
        </w:tc>
        <w:tc>
          <w:tcPr>
            <w:tcW w:w="2126" w:type="dxa"/>
            <w:shd w:val="clear" w:color="auto" w:fill="auto"/>
          </w:tcPr>
          <w:p w14:paraId="145A47C7" w14:textId="77777777" w:rsidR="00FF7ACD" w:rsidRPr="00684CEA" w:rsidRDefault="00FF7ACD" w:rsidP="00CF7661">
            <w:pPr>
              <w:pStyle w:val="TAC"/>
              <w:rPr>
                <w:szCs w:val="18"/>
              </w:rPr>
            </w:pPr>
            <w:r w:rsidRPr="00684CEA">
              <w:rPr>
                <w:szCs w:val="18"/>
              </w:rPr>
              <w:t>[10.9dB]</w:t>
            </w:r>
          </w:p>
        </w:tc>
      </w:tr>
      <w:tr w:rsidR="00FF7ACD" w:rsidRPr="00684CEA" w14:paraId="580501D5" w14:textId="77777777" w:rsidTr="00CF7661">
        <w:trPr>
          <w:jc w:val="center"/>
        </w:trPr>
        <w:tc>
          <w:tcPr>
            <w:tcW w:w="2127" w:type="dxa"/>
            <w:vMerge w:val="restart"/>
            <w:vAlign w:val="center"/>
          </w:tcPr>
          <w:p w14:paraId="6285144C" w14:textId="77777777" w:rsidR="00FF7ACD" w:rsidRPr="00684CEA" w:rsidRDefault="00FF7ACD" w:rsidP="00CF7661">
            <w:pPr>
              <w:pStyle w:val="TAC"/>
            </w:pPr>
            <w:r w:rsidRPr="00684CEA">
              <w:t>Spherical coverage</w:t>
            </w:r>
          </w:p>
        </w:tc>
        <w:tc>
          <w:tcPr>
            <w:tcW w:w="2126" w:type="dxa"/>
            <w:vMerge w:val="restart"/>
            <w:vAlign w:val="center"/>
          </w:tcPr>
          <w:p w14:paraId="2668A198" w14:textId="77777777" w:rsidR="00FF7ACD" w:rsidRPr="00684CEA" w:rsidRDefault="00FF7ACD" w:rsidP="00CF7661">
            <w:pPr>
              <w:pStyle w:val="TAC"/>
              <w:rPr>
                <w:szCs w:val="18"/>
              </w:rPr>
            </w:pPr>
            <w:r w:rsidRPr="00684CEA">
              <w:rPr>
                <w:szCs w:val="18"/>
              </w:rPr>
              <w:t>Fine</w:t>
            </w:r>
          </w:p>
        </w:tc>
        <w:tc>
          <w:tcPr>
            <w:tcW w:w="2126" w:type="dxa"/>
            <w:shd w:val="clear" w:color="auto" w:fill="auto"/>
          </w:tcPr>
          <w:p w14:paraId="170C12F9" w14:textId="77777777" w:rsidR="00FF7ACD" w:rsidRPr="00684CEA" w:rsidRDefault="00FF7ACD" w:rsidP="00CF7661">
            <w:pPr>
              <w:pStyle w:val="TAC"/>
            </w:pPr>
            <w:r w:rsidRPr="00684CEA">
              <w:t>24</w:t>
            </w:r>
          </w:p>
        </w:tc>
        <w:tc>
          <w:tcPr>
            <w:tcW w:w="2126" w:type="dxa"/>
            <w:shd w:val="clear" w:color="auto" w:fill="auto"/>
          </w:tcPr>
          <w:p w14:paraId="45408A43" w14:textId="77777777" w:rsidR="00FF7ACD" w:rsidRPr="00684CEA" w:rsidRDefault="00FF7ACD" w:rsidP="00CF7661">
            <w:pPr>
              <w:pStyle w:val="TAC"/>
              <w:rPr>
                <w:szCs w:val="18"/>
              </w:rPr>
            </w:pPr>
            <w:r w:rsidRPr="00684CEA">
              <w:rPr>
                <w:szCs w:val="18"/>
              </w:rPr>
              <w:t>[10.1dB]</w:t>
            </w:r>
          </w:p>
        </w:tc>
      </w:tr>
      <w:tr w:rsidR="00FF7ACD" w:rsidRPr="00684CEA" w14:paraId="04A54D19" w14:textId="77777777" w:rsidTr="00CF7661">
        <w:trPr>
          <w:jc w:val="center"/>
        </w:trPr>
        <w:tc>
          <w:tcPr>
            <w:tcW w:w="2127" w:type="dxa"/>
            <w:vMerge/>
            <w:vAlign w:val="center"/>
          </w:tcPr>
          <w:p w14:paraId="53242BE2" w14:textId="77777777" w:rsidR="00FF7ACD" w:rsidRPr="00684CEA" w:rsidRDefault="00FF7ACD" w:rsidP="00CF7661">
            <w:pPr>
              <w:pStyle w:val="TAC"/>
            </w:pPr>
          </w:p>
        </w:tc>
        <w:tc>
          <w:tcPr>
            <w:tcW w:w="2126" w:type="dxa"/>
            <w:vMerge/>
            <w:vAlign w:val="center"/>
          </w:tcPr>
          <w:p w14:paraId="2DB45F56" w14:textId="77777777" w:rsidR="00FF7ACD" w:rsidRPr="00684CEA" w:rsidRDefault="00FF7ACD" w:rsidP="00CF7661">
            <w:pPr>
              <w:pStyle w:val="TAC"/>
              <w:rPr>
                <w:szCs w:val="18"/>
              </w:rPr>
            </w:pPr>
          </w:p>
        </w:tc>
        <w:tc>
          <w:tcPr>
            <w:tcW w:w="2126" w:type="dxa"/>
            <w:shd w:val="clear" w:color="auto" w:fill="auto"/>
          </w:tcPr>
          <w:p w14:paraId="7BBA1EBC" w14:textId="77777777" w:rsidR="00FF7ACD" w:rsidRPr="00684CEA" w:rsidRDefault="00FF7ACD" w:rsidP="00CF7661">
            <w:pPr>
              <w:pStyle w:val="TAC"/>
              <w:rPr>
                <w:szCs w:val="18"/>
              </w:rPr>
            </w:pPr>
            <w:r w:rsidRPr="00684CEA">
              <w:rPr>
                <w:szCs w:val="18"/>
              </w:rPr>
              <w:t>66</w:t>
            </w:r>
          </w:p>
        </w:tc>
        <w:tc>
          <w:tcPr>
            <w:tcW w:w="2126" w:type="dxa"/>
            <w:shd w:val="clear" w:color="auto" w:fill="auto"/>
          </w:tcPr>
          <w:p w14:paraId="2E3A10DA" w14:textId="77777777" w:rsidR="00FF7ACD" w:rsidRPr="00684CEA" w:rsidRDefault="00FF7ACD" w:rsidP="00CF7661">
            <w:pPr>
              <w:pStyle w:val="TAC"/>
              <w:rPr>
                <w:szCs w:val="18"/>
              </w:rPr>
            </w:pPr>
            <w:r w:rsidRPr="00684CEA">
              <w:rPr>
                <w:szCs w:val="18"/>
              </w:rPr>
              <w:t>[5.1dB]</w:t>
            </w:r>
          </w:p>
        </w:tc>
      </w:tr>
      <w:tr w:rsidR="00FF7ACD" w:rsidRPr="00684CEA" w14:paraId="2FA4A1B8" w14:textId="77777777" w:rsidTr="00CF7661">
        <w:trPr>
          <w:jc w:val="center"/>
        </w:trPr>
        <w:tc>
          <w:tcPr>
            <w:tcW w:w="2127" w:type="dxa"/>
            <w:vMerge/>
            <w:vAlign w:val="center"/>
          </w:tcPr>
          <w:p w14:paraId="548B59A6" w14:textId="77777777" w:rsidR="00FF7ACD" w:rsidRPr="00684CEA" w:rsidRDefault="00FF7ACD" w:rsidP="00CF7661">
            <w:pPr>
              <w:pStyle w:val="TAC"/>
            </w:pPr>
          </w:p>
        </w:tc>
        <w:tc>
          <w:tcPr>
            <w:tcW w:w="2126" w:type="dxa"/>
            <w:vMerge w:val="restart"/>
            <w:vAlign w:val="center"/>
          </w:tcPr>
          <w:p w14:paraId="00FB1D89" w14:textId="77777777" w:rsidR="00FF7ACD" w:rsidRPr="00684CEA" w:rsidRDefault="00FF7ACD" w:rsidP="00CF7661">
            <w:pPr>
              <w:pStyle w:val="TAC"/>
              <w:rPr>
                <w:szCs w:val="18"/>
              </w:rPr>
            </w:pPr>
            <w:r w:rsidRPr="00684CEA">
              <w:rPr>
                <w:szCs w:val="18"/>
              </w:rPr>
              <w:t>Rough</w:t>
            </w:r>
          </w:p>
        </w:tc>
        <w:tc>
          <w:tcPr>
            <w:tcW w:w="2126" w:type="dxa"/>
            <w:shd w:val="clear" w:color="auto" w:fill="auto"/>
          </w:tcPr>
          <w:p w14:paraId="3CA8B749" w14:textId="77777777" w:rsidR="00FF7ACD" w:rsidRPr="00684CEA" w:rsidRDefault="00FF7ACD" w:rsidP="00CF7661">
            <w:pPr>
              <w:pStyle w:val="TAC"/>
            </w:pPr>
            <w:r w:rsidRPr="00684CEA">
              <w:t>24</w:t>
            </w:r>
          </w:p>
        </w:tc>
        <w:tc>
          <w:tcPr>
            <w:tcW w:w="2126" w:type="dxa"/>
            <w:shd w:val="clear" w:color="auto" w:fill="auto"/>
          </w:tcPr>
          <w:p w14:paraId="2F8C2CEF" w14:textId="77777777" w:rsidR="00FF7ACD" w:rsidRPr="00684CEA" w:rsidRDefault="00FF7ACD" w:rsidP="00CF7661">
            <w:pPr>
              <w:pStyle w:val="TAC"/>
              <w:rPr>
                <w:szCs w:val="18"/>
              </w:rPr>
            </w:pPr>
            <w:r w:rsidRPr="00684CEA">
              <w:rPr>
                <w:szCs w:val="18"/>
              </w:rPr>
              <w:t>[1.5dB]</w:t>
            </w:r>
          </w:p>
        </w:tc>
      </w:tr>
      <w:tr w:rsidR="00FF7ACD" w:rsidRPr="00684CEA" w14:paraId="2A5DD890" w14:textId="77777777" w:rsidTr="00CF7661">
        <w:trPr>
          <w:jc w:val="center"/>
        </w:trPr>
        <w:tc>
          <w:tcPr>
            <w:tcW w:w="2127" w:type="dxa"/>
            <w:vMerge/>
            <w:vAlign w:val="center"/>
          </w:tcPr>
          <w:p w14:paraId="59DCE1F7" w14:textId="77777777" w:rsidR="00FF7ACD" w:rsidRPr="00684CEA" w:rsidRDefault="00FF7ACD" w:rsidP="00CF7661">
            <w:pPr>
              <w:pStyle w:val="TAC"/>
            </w:pPr>
          </w:p>
        </w:tc>
        <w:tc>
          <w:tcPr>
            <w:tcW w:w="2126" w:type="dxa"/>
            <w:vMerge/>
          </w:tcPr>
          <w:p w14:paraId="09D59D92" w14:textId="77777777" w:rsidR="00FF7ACD" w:rsidRPr="00684CEA" w:rsidRDefault="00FF7ACD" w:rsidP="00CF7661">
            <w:pPr>
              <w:pStyle w:val="TAC"/>
              <w:rPr>
                <w:szCs w:val="18"/>
              </w:rPr>
            </w:pPr>
          </w:p>
        </w:tc>
        <w:tc>
          <w:tcPr>
            <w:tcW w:w="2126" w:type="dxa"/>
            <w:shd w:val="clear" w:color="auto" w:fill="auto"/>
          </w:tcPr>
          <w:p w14:paraId="630A9F89" w14:textId="77777777" w:rsidR="00FF7ACD" w:rsidRPr="00684CEA" w:rsidRDefault="00FF7ACD" w:rsidP="00CF7661">
            <w:pPr>
              <w:pStyle w:val="TAC"/>
              <w:rPr>
                <w:szCs w:val="18"/>
              </w:rPr>
            </w:pPr>
            <w:r w:rsidRPr="00684CEA">
              <w:rPr>
                <w:szCs w:val="18"/>
              </w:rPr>
              <w:t>66</w:t>
            </w:r>
          </w:p>
        </w:tc>
        <w:tc>
          <w:tcPr>
            <w:tcW w:w="2126" w:type="dxa"/>
            <w:shd w:val="clear" w:color="auto" w:fill="auto"/>
          </w:tcPr>
          <w:p w14:paraId="29973F23" w14:textId="77777777" w:rsidR="00FF7ACD" w:rsidRPr="00684CEA" w:rsidRDefault="00FF7ACD" w:rsidP="00CF7661">
            <w:pPr>
              <w:pStyle w:val="TAC"/>
              <w:rPr>
                <w:szCs w:val="18"/>
              </w:rPr>
            </w:pPr>
            <w:r w:rsidRPr="00684CEA">
              <w:rPr>
                <w:szCs w:val="18"/>
              </w:rPr>
              <w:t>Not usable</w:t>
            </w:r>
          </w:p>
        </w:tc>
      </w:tr>
    </w:tbl>
    <w:p w14:paraId="6D49E4A7" w14:textId="77777777" w:rsidR="00FF7ACD" w:rsidRPr="00684CEA" w:rsidRDefault="00FF7ACD" w:rsidP="00FF7ACD"/>
    <w:p w14:paraId="46D5BA6D" w14:textId="77777777" w:rsidR="00FF7ACD" w:rsidRPr="00684CEA" w:rsidRDefault="00FF7ACD" w:rsidP="00FF7ACD">
      <w:pPr>
        <w:rPr>
          <w:lang w:val="en-US" w:eastAsia="ja-JP"/>
        </w:rPr>
      </w:pPr>
      <w:r w:rsidRPr="00684CEA">
        <w:rPr>
          <w:lang w:val="en-US" w:eastAsia="ja-JP"/>
        </w:rPr>
        <w:t>Note that these are UE baseband SNR values, so the Reference point figures used in RRM test cases may be 1dB higher. Values are based on UE parameters and currently foreseen test equipment limitations, and could be improved in future.</w:t>
      </w:r>
    </w:p>
    <w:p w14:paraId="4F291CBA" w14:textId="77777777" w:rsidR="00FF7ACD" w:rsidRPr="001165CE" w:rsidRDefault="00FF7ACD" w:rsidP="001165CE">
      <w:pPr>
        <w:rPr>
          <w:lang w:eastAsia="ja-JP"/>
        </w:rPr>
      </w:pPr>
    </w:p>
    <w:p w14:paraId="69D27C9F" w14:textId="39799C7C" w:rsidR="004D30F6" w:rsidRPr="00684CEA" w:rsidRDefault="0044600D" w:rsidP="004D30F6">
      <w:pPr>
        <w:pStyle w:val="Heading3"/>
        <w:rPr>
          <w:lang w:eastAsia="ja-JP"/>
        </w:rPr>
      </w:pPr>
      <w:r>
        <w:rPr>
          <w:lang w:eastAsia="ja-JP"/>
        </w:rPr>
        <w:t>7</w:t>
      </w:r>
      <w:r w:rsidR="004D30F6">
        <w:rPr>
          <w:lang w:eastAsia="ja-JP"/>
        </w:rPr>
        <w:t>.3.3</w:t>
      </w:r>
      <w:r w:rsidR="004D30F6">
        <w:rPr>
          <w:lang w:eastAsia="ja-JP"/>
        </w:rPr>
        <w:tab/>
        <w:t>Simplified direct far field (DFF) setup</w:t>
      </w:r>
    </w:p>
    <w:p w14:paraId="23C2E9C3" w14:textId="77777777" w:rsidR="00DD552B" w:rsidRPr="00684CEA" w:rsidRDefault="00DD552B" w:rsidP="00DD552B">
      <w:r w:rsidRPr="00684CEA">
        <w:t>The uncertainty contributions depend on the parameter being controlled and/or the measurement being made. A separate table is provided for each.</w:t>
      </w:r>
    </w:p>
    <w:p w14:paraId="078EB343" w14:textId="49B4E004" w:rsidR="00DD552B" w:rsidRPr="00684CEA" w:rsidRDefault="00DD552B" w:rsidP="00DD552B">
      <w:pPr>
        <w:pStyle w:val="TH"/>
      </w:pPr>
      <w:r w:rsidRPr="00684CEA">
        <w:t xml:space="preserve">Table </w:t>
      </w:r>
      <w:r w:rsidR="0044600D">
        <w:rPr>
          <w:lang w:eastAsia="ja-JP"/>
        </w:rPr>
        <w:t>7</w:t>
      </w:r>
      <w:r>
        <w:rPr>
          <w:lang w:eastAsia="ja-JP"/>
        </w:rPr>
        <w:t>.3.3</w:t>
      </w:r>
      <w:r w:rsidRPr="00684CEA">
        <w:rPr>
          <w:lang w:eastAsia="ja-JP"/>
        </w:rPr>
        <w:t>-</w:t>
      </w:r>
      <w:r w:rsidRPr="00684CEA">
        <w:rPr>
          <w:lang w:eastAsia="sv-SE"/>
        </w:rPr>
        <w:t>1</w:t>
      </w:r>
      <w:r w:rsidRPr="00684CEA">
        <w:t xml:space="preserve">: </w:t>
      </w:r>
      <w:r w:rsidRPr="00684CEA">
        <w:rPr>
          <w:lang w:eastAsia="ja-JP"/>
        </w:rPr>
        <w:t>U</w:t>
      </w:r>
      <w:r w:rsidRPr="00684CEA">
        <w:t xml:space="preserve">ncertainty contributions for test with defined DL SNR </w:t>
      </w:r>
      <w:r w:rsidRPr="00684CEA">
        <w:rPr>
          <w:lang w:val="en-US"/>
        </w:rPr>
        <w:t>at reference point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D552B" w:rsidRPr="00684CEA" w14:paraId="4D6DA2FB" w14:textId="77777777" w:rsidTr="00CF766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7FC784" w14:textId="77777777" w:rsidR="00DD552B" w:rsidRPr="00684CEA" w:rsidRDefault="00DD552B" w:rsidP="00CF7661">
            <w:pPr>
              <w:keepNext/>
              <w:keepLines/>
              <w:spacing w:after="0"/>
              <w:jc w:val="center"/>
              <w:rPr>
                <w:rFonts w:ascii="Arial" w:hAnsi="Arial"/>
                <w:b/>
                <w:sz w:val="18"/>
              </w:rPr>
            </w:pPr>
            <w:r w:rsidRPr="00684CEA">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15D2F2" w14:textId="77777777" w:rsidR="00DD552B" w:rsidRPr="00684CEA" w:rsidRDefault="00DD552B" w:rsidP="00CF7661">
            <w:pPr>
              <w:keepNext/>
              <w:keepLines/>
              <w:spacing w:after="0"/>
              <w:jc w:val="center"/>
              <w:rPr>
                <w:rFonts w:ascii="Arial" w:hAnsi="Arial"/>
                <w:b/>
                <w:sz w:val="18"/>
              </w:rPr>
            </w:pPr>
            <w:r w:rsidRPr="00684CEA">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54A4609" w14:textId="77777777" w:rsidR="00DD552B" w:rsidRPr="00684CEA" w:rsidRDefault="00DD552B" w:rsidP="00CF7661">
            <w:pPr>
              <w:keepNext/>
              <w:keepLines/>
              <w:spacing w:after="0"/>
              <w:jc w:val="center"/>
              <w:rPr>
                <w:rFonts w:ascii="Arial" w:hAnsi="Arial"/>
                <w:b/>
                <w:sz w:val="18"/>
              </w:rPr>
            </w:pPr>
            <w:r w:rsidRPr="00684CEA">
              <w:rPr>
                <w:rFonts w:ascii="Arial" w:hAnsi="Arial"/>
                <w:b/>
                <w:sz w:val="18"/>
              </w:rPr>
              <w:t>Details in annex</w:t>
            </w:r>
          </w:p>
        </w:tc>
      </w:tr>
      <w:tr w:rsidR="00DD552B" w:rsidRPr="00684CEA" w14:paraId="159E0F21" w14:textId="77777777" w:rsidTr="00CF766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2125D9D" w14:textId="77777777" w:rsidR="00DD552B" w:rsidRPr="00684CEA" w:rsidRDefault="00DD552B" w:rsidP="00CF7661">
            <w:pPr>
              <w:keepNext/>
              <w:keepLines/>
              <w:spacing w:after="0"/>
              <w:jc w:val="center"/>
              <w:rPr>
                <w:rFonts w:ascii="Arial" w:hAnsi="Arial"/>
                <w:b/>
                <w:sz w:val="18"/>
              </w:rPr>
            </w:pPr>
            <w:r w:rsidRPr="00684CEA">
              <w:rPr>
                <w:rFonts w:ascii="Arial" w:hAnsi="Arial"/>
                <w:b/>
                <w:sz w:val="18"/>
              </w:rPr>
              <w:t>During measurement</w:t>
            </w:r>
          </w:p>
        </w:tc>
      </w:tr>
      <w:tr w:rsidR="00DD552B" w:rsidRPr="00684CEA" w14:paraId="15752426" w14:textId="77777777" w:rsidTr="00CF766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B71637" w14:textId="77777777" w:rsidR="00DD552B" w:rsidRPr="00684CEA" w:rsidRDefault="00DD552B" w:rsidP="00CF7661">
            <w:pPr>
              <w:keepNext/>
              <w:keepLines/>
              <w:spacing w:after="0"/>
              <w:rPr>
                <w:rFonts w:ascii="Arial" w:hAnsi="Arial"/>
                <w:sz w:val="18"/>
              </w:rPr>
            </w:pPr>
            <w:r w:rsidRPr="00684CEA">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DC39C8" w14:textId="77777777" w:rsidR="00DD552B" w:rsidRPr="00684CEA" w:rsidRDefault="00DD552B" w:rsidP="00CF7661">
            <w:pPr>
              <w:keepNext/>
              <w:keepLines/>
              <w:spacing w:after="0"/>
              <w:rPr>
                <w:rFonts w:ascii="Arial" w:hAnsi="Arial"/>
                <w:sz w:val="18"/>
                <w:lang w:eastAsia="ja-JP"/>
              </w:rPr>
            </w:pPr>
            <w:proofErr w:type="spellStart"/>
            <w:r w:rsidRPr="00684CEA">
              <w:rPr>
                <w:rFonts w:ascii="Arial" w:hAnsi="Arial"/>
                <w:sz w:val="18"/>
                <w:lang w:eastAsia="ja-JP"/>
              </w:rPr>
              <w:t>gNB</w:t>
            </w:r>
            <w:proofErr w:type="spellEnd"/>
            <w:r w:rsidRPr="00684CEA">
              <w:rPr>
                <w:rFonts w:ascii="Arial" w:hAnsi="Arial"/>
                <w:sz w:val="18"/>
                <w:lang w:eastAsia="ja-JP"/>
              </w:rPr>
              <w:t xml:space="preserve"> emulator SNR uncertainty</w:t>
            </w:r>
          </w:p>
        </w:tc>
        <w:tc>
          <w:tcPr>
            <w:tcW w:w="918" w:type="pct"/>
            <w:tcBorders>
              <w:top w:val="single" w:sz="6" w:space="0" w:color="auto"/>
              <w:left w:val="single" w:sz="6" w:space="0" w:color="auto"/>
              <w:bottom w:val="single" w:sz="6" w:space="0" w:color="auto"/>
              <w:right w:val="single" w:sz="6" w:space="0" w:color="auto"/>
            </w:tcBorders>
          </w:tcPr>
          <w:p w14:paraId="40A1ACF6" w14:textId="227169AB" w:rsidR="00DD552B" w:rsidRPr="00684CEA" w:rsidRDefault="00DD552B" w:rsidP="00CF7661">
            <w:pPr>
              <w:keepNext/>
              <w:keepLines/>
              <w:spacing w:after="0"/>
              <w:jc w:val="center"/>
              <w:rPr>
                <w:rFonts w:ascii="Arial" w:hAnsi="Arial"/>
                <w:sz w:val="18"/>
                <w:lang w:eastAsia="ja-JP"/>
              </w:rPr>
            </w:pPr>
            <w:r>
              <w:rPr>
                <w:rFonts w:ascii="Arial" w:hAnsi="Arial"/>
                <w:sz w:val="18"/>
              </w:rPr>
              <w:t xml:space="preserve">TS 38.810 [7] Annex </w:t>
            </w:r>
            <w:r w:rsidRPr="00684CEA">
              <w:rPr>
                <w:rFonts w:ascii="Arial" w:hAnsi="Arial"/>
                <w:sz w:val="18"/>
              </w:rPr>
              <w:t>B.2.3.4.1</w:t>
            </w:r>
          </w:p>
        </w:tc>
      </w:tr>
      <w:tr w:rsidR="00DD552B" w:rsidRPr="00684CEA" w14:paraId="117456CD" w14:textId="77777777" w:rsidTr="00CF766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F883EC" w14:textId="77777777" w:rsidR="00DD552B" w:rsidRPr="00684CEA" w:rsidRDefault="00DD552B" w:rsidP="00CF7661">
            <w:pPr>
              <w:keepNext/>
              <w:keepLines/>
              <w:spacing w:after="0"/>
              <w:rPr>
                <w:rFonts w:ascii="Arial" w:hAnsi="Arial"/>
                <w:sz w:val="18"/>
              </w:rPr>
            </w:pPr>
            <w:r w:rsidRPr="00684CEA">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E9BE76" w14:textId="77777777" w:rsidR="00DD552B" w:rsidRPr="00684CEA" w:rsidRDefault="00DD552B" w:rsidP="00CF7661">
            <w:pPr>
              <w:keepNext/>
              <w:keepLines/>
              <w:spacing w:after="0"/>
              <w:rPr>
                <w:rFonts w:ascii="Arial" w:hAnsi="Arial"/>
                <w:sz w:val="21"/>
                <w:lang w:eastAsia="ja-JP"/>
              </w:rPr>
            </w:pPr>
            <w:proofErr w:type="spellStart"/>
            <w:r w:rsidRPr="00684CEA">
              <w:rPr>
                <w:rFonts w:ascii="Arial" w:hAnsi="Arial"/>
                <w:sz w:val="18"/>
                <w:lang w:eastAsia="ja-JP"/>
              </w:rPr>
              <w:t>gNB</w:t>
            </w:r>
            <w:proofErr w:type="spellEnd"/>
            <w:r w:rsidRPr="00684CEA">
              <w:rPr>
                <w:rFonts w:ascii="Arial" w:hAnsi="Arial"/>
                <w:sz w:val="18"/>
                <w:lang w:eastAsia="ja-JP"/>
              </w:rPr>
              <w:t xml:space="preserve"> emulator DL EVM</w:t>
            </w:r>
          </w:p>
        </w:tc>
        <w:tc>
          <w:tcPr>
            <w:tcW w:w="918" w:type="pct"/>
            <w:tcBorders>
              <w:top w:val="single" w:sz="6" w:space="0" w:color="auto"/>
              <w:left w:val="single" w:sz="6" w:space="0" w:color="auto"/>
              <w:bottom w:val="single" w:sz="6" w:space="0" w:color="auto"/>
              <w:right w:val="single" w:sz="6" w:space="0" w:color="auto"/>
            </w:tcBorders>
          </w:tcPr>
          <w:p w14:paraId="6B3CAAE0" w14:textId="73EF81E3" w:rsidR="00DD552B" w:rsidRPr="00684CEA" w:rsidRDefault="00DD552B" w:rsidP="00CF7661">
            <w:pPr>
              <w:keepNext/>
              <w:keepLines/>
              <w:spacing w:after="0"/>
              <w:jc w:val="center"/>
              <w:rPr>
                <w:rFonts w:ascii="Arial" w:hAnsi="Arial"/>
                <w:sz w:val="18"/>
                <w:lang w:eastAsia="ja-JP"/>
              </w:rPr>
            </w:pPr>
            <w:r>
              <w:rPr>
                <w:rFonts w:ascii="Arial" w:hAnsi="Arial"/>
                <w:sz w:val="18"/>
              </w:rPr>
              <w:t xml:space="preserve">TS 38.810 [7] Annex </w:t>
            </w:r>
            <w:r w:rsidRPr="00684CEA">
              <w:rPr>
                <w:rFonts w:ascii="Arial" w:hAnsi="Arial"/>
                <w:sz w:val="18"/>
              </w:rPr>
              <w:t>B.2.3.4.2</w:t>
            </w:r>
          </w:p>
        </w:tc>
      </w:tr>
      <w:tr w:rsidR="00DD552B" w:rsidRPr="00684CEA" w14:paraId="6E09E3CC" w14:textId="77777777" w:rsidTr="00CF766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32C107" w14:textId="77777777" w:rsidR="00DD552B" w:rsidRPr="00684CEA" w:rsidRDefault="00DD552B" w:rsidP="00CF7661">
            <w:pPr>
              <w:keepNext/>
              <w:keepLines/>
              <w:spacing w:after="0"/>
              <w:rPr>
                <w:rFonts w:ascii="Arial" w:hAnsi="Arial"/>
                <w:sz w:val="18"/>
              </w:rPr>
            </w:pPr>
            <w:r w:rsidRPr="00684CEA">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23F91E" w14:textId="77777777" w:rsidR="00DD552B" w:rsidRPr="00684CEA" w:rsidRDefault="00DD552B" w:rsidP="00CF7661">
            <w:pPr>
              <w:keepNext/>
              <w:keepLines/>
              <w:spacing w:after="0"/>
              <w:rPr>
                <w:rFonts w:ascii="Arial" w:hAnsi="Arial"/>
                <w:sz w:val="18"/>
              </w:rPr>
            </w:pPr>
            <w:proofErr w:type="spellStart"/>
            <w:r w:rsidRPr="00684CEA">
              <w:rPr>
                <w:rFonts w:ascii="Arial" w:hAnsi="Arial"/>
                <w:sz w:val="18"/>
                <w:lang w:eastAsia="ja-JP"/>
              </w:rPr>
              <w:t>gNB</w:t>
            </w:r>
            <w:proofErr w:type="spellEnd"/>
            <w:r w:rsidRPr="00684CEA">
              <w:rPr>
                <w:rFonts w:ascii="Arial" w:hAnsi="Arial"/>
                <w:sz w:val="18"/>
                <w:lang w:eastAsia="ja-JP"/>
              </w:rPr>
              <w:t xml:space="preserve"> emulator Fading model impairments</w:t>
            </w:r>
          </w:p>
        </w:tc>
        <w:tc>
          <w:tcPr>
            <w:tcW w:w="918" w:type="pct"/>
            <w:tcBorders>
              <w:top w:val="single" w:sz="6" w:space="0" w:color="auto"/>
              <w:left w:val="single" w:sz="6" w:space="0" w:color="auto"/>
              <w:bottom w:val="single" w:sz="6" w:space="0" w:color="auto"/>
              <w:right w:val="single" w:sz="6" w:space="0" w:color="auto"/>
            </w:tcBorders>
          </w:tcPr>
          <w:p w14:paraId="4C18C9FE" w14:textId="4656C738" w:rsidR="00DD552B" w:rsidRPr="00684CEA" w:rsidRDefault="00DD552B" w:rsidP="00CF7661">
            <w:pPr>
              <w:keepNext/>
              <w:keepLines/>
              <w:spacing w:after="0"/>
              <w:jc w:val="center"/>
              <w:rPr>
                <w:rFonts w:ascii="Arial" w:hAnsi="Arial"/>
                <w:sz w:val="18"/>
                <w:lang w:eastAsia="zh-CN"/>
              </w:rPr>
            </w:pPr>
            <w:r>
              <w:rPr>
                <w:rFonts w:ascii="Arial" w:hAnsi="Arial"/>
                <w:sz w:val="18"/>
              </w:rPr>
              <w:t xml:space="preserve">TS 38.810 [7] Annex </w:t>
            </w:r>
            <w:r w:rsidRPr="00684CEA">
              <w:rPr>
                <w:rFonts w:ascii="Arial" w:hAnsi="Arial"/>
                <w:sz w:val="18"/>
              </w:rPr>
              <w:t>B.2.3.4.3</w:t>
            </w:r>
          </w:p>
        </w:tc>
      </w:tr>
      <w:tr w:rsidR="00DD552B" w:rsidRPr="00684CEA" w14:paraId="3E14206C" w14:textId="77777777" w:rsidTr="00CF766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C74F0BD" w14:textId="77777777" w:rsidR="00DD552B" w:rsidRPr="00684CEA" w:rsidRDefault="00DD552B" w:rsidP="00CF7661">
            <w:pPr>
              <w:pStyle w:val="TAN"/>
            </w:pPr>
            <w:r w:rsidRPr="00684CEA">
              <w:t>Note 1:</w:t>
            </w:r>
            <w:r w:rsidRPr="00684CEA">
              <w:tab/>
              <w:t>Handling of effects related to isolation and alignment of Horizontal / Vertical polarisation is not defined</w:t>
            </w:r>
          </w:p>
          <w:p w14:paraId="7D443E3A" w14:textId="77777777" w:rsidR="00DD552B" w:rsidRPr="00684CEA" w:rsidRDefault="00DD552B" w:rsidP="00CF7661">
            <w:pPr>
              <w:pStyle w:val="TAN"/>
            </w:pPr>
            <w:r w:rsidRPr="00684CEA">
              <w:t>Note 2:</w:t>
            </w:r>
            <w:r w:rsidRPr="00684CEA">
              <w:tab/>
              <w:t>Handling of effects related to Quality of Quiet zone is not defined</w:t>
            </w:r>
          </w:p>
        </w:tc>
      </w:tr>
    </w:tbl>
    <w:p w14:paraId="252C91B3" w14:textId="77777777" w:rsidR="00DD552B" w:rsidRPr="00684CEA" w:rsidRDefault="00DD552B" w:rsidP="00DD552B">
      <w:pPr>
        <w:rPr>
          <w:lang w:eastAsia="zh-CN"/>
        </w:rPr>
      </w:pPr>
    </w:p>
    <w:p w14:paraId="39DE37ED" w14:textId="757F40C7" w:rsidR="00DD552B" w:rsidRPr="00684CEA" w:rsidRDefault="00DD552B" w:rsidP="00DD552B">
      <w:pPr>
        <w:pStyle w:val="TH"/>
      </w:pPr>
      <w:r w:rsidRPr="00684CEA">
        <w:t xml:space="preserve">Table </w:t>
      </w:r>
      <w:r w:rsidR="0044600D">
        <w:rPr>
          <w:lang w:eastAsia="ja-JP"/>
        </w:rPr>
        <w:t>7</w:t>
      </w:r>
      <w:r>
        <w:rPr>
          <w:rFonts w:hint="eastAsia"/>
          <w:lang w:eastAsia="ja-JP"/>
        </w:rPr>
        <w:t>.3.3</w:t>
      </w:r>
      <w:r w:rsidRPr="00684CEA">
        <w:rPr>
          <w:rFonts w:hint="eastAsia"/>
          <w:lang w:eastAsia="ja-JP"/>
        </w:rPr>
        <w:t>-</w:t>
      </w:r>
      <w:r w:rsidRPr="00684CEA">
        <w:rPr>
          <w:lang w:eastAsia="sv-SE"/>
        </w:rPr>
        <w:t>2</w:t>
      </w:r>
      <w:r w:rsidRPr="00684CEA">
        <w:t xml:space="preserve">: </w:t>
      </w:r>
      <w:r w:rsidRPr="00684CEA">
        <w:rPr>
          <w:lang w:eastAsia="ja-JP"/>
        </w:rPr>
        <w:t>U</w:t>
      </w:r>
      <w:r w:rsidRPr="00684CEA">
        <w:t xml:space="preserve">ncertainty contributions for </w:t>
      </w:r>
      <w:r w:rsidRPr="00684CEA">
        <w:rPr>
          <w:lang w:val="en-US"/>
        </w:rPr>
        <w:t>DL absolute power level at reference point</w:t>
      </w:r>
      <w:r w:rsidRPr="00684CEA">
        <w:t xml:space="preserve"> (D = 5 cm)</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D552B" w:rsidRPr="00684CEA" w14:paraId="1526E4CA" w14:textId="77777777" w:rsidTr="00CF766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1445E8" w14:textId="77777777" w:rsidR="00DD552B" w:rsidRPr="00684CEA" w:rsidRDefault="00DD552B" w:rsidP="00CF7661">
            <w:pPr>
              <w:keepNext/>
              <w:keepLines/>
              <w:spacing w:after="0"/>
              <w:jc w:val="center"/>
              <w:rPr>
                <w:rFonts w:ascii="Arial" w:hAnsi="Arial"/>
                <w:b/>
                <w:sz w:val="18"/>
              </w:rPr>
            </w:pPr>
            <w:r w:rsidRPr="00684CEA">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CAA1B6" w14:textId="77777777" w:rsidR="00DD552B" w:rsidRPr="00684CEA" w:rsidRDefault="00DD552B" w:rsidP="00CF7661">
            <w:pPr>
              <w:keepNext/>
              <w:keepLines/>
              <w:spacing w:after="0"/>
              <w:jc w:val="center"/>
              <w:rPr>
                <w:rFonts w:ascii="Arial" w:hAnsi="Arial"/>
                <w:b/>
                <w:sz w:val="18"/>
              </w:rPr>
            </w:pPr>
            <w:r w:rsidRPr="00684CEA">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1AA8115" w14:textId="77777777" w:rsidR="00DD552B" w:rsidRPr="00684CEA" w:rsidRDefault="00DD552B" w:rsidP="00CF7661">
            <w:pPr>
              <w:keepNext/>
              <w:keepLines/>
              <w:spacing w:after="0"/>
              <w:jc w:val="center"/>
              <w:rPr>
                <w:rFonts w:ascii="Arial" w:hAnsi="Arial"/>
                <w:b/>
                <w:sz w:val="18"/>
              </w:rPr>
            </w:pPr>
            <w:r w:rsidRPr="00684CEA">
              <w:rPr>
                <w:rFonts w:ascii="Arial" w:hAnsi="Arial"/>
                <w:b/>
                <w:sz w:val="18"/>
              </w:rPr>
              <w:t>Details in annex</w:t>
            </w:r>
          </w:p>
        </w:tc>
      </w:tr>
      <w:tr w:rsidR="00DD552B" w:rsidRPr="00684CEA" w14:paraId="482C28F5" w14:textId="77777777" w:rsidTr="00CF766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023CAEA" w14:textId="77777777" w:rsidR="00DD552B" w:rsidRPr="00684CEA" w:rsidRDefault="00DD552B" w:rsidP="00CF7661">
            <w:pPr>
              <w:keepNext/>
              <w:keepLines/>
              <w:spacing w:after="0"/>
              <w:jc w:val="center"/>
              <w:rPr>
                <w:rFonts w:ascii="Arial" w:hAnsi="Arial"/>
                <w:b/>
                <w:sz w:val="18"/>
              </w:rPr>
            </w:pPr>
            <w:r w:rsidRPr="00684CEA">
              <w:rPr>
                <w:rFonts w:ascii="Arial" w:hAnsi="Arial"/>
                <w:b/>
                <w:sz w:val="18"/>
              </w:rPr>
              <w:t>During measurement</w:t>
            </w:r>
          </w:p>
        </w:tc>
      </w:tr>
      <w:tr w:rsidR="00DD552B" w:rsidRPr="00684CEA" w14:paraId="5817612F" w14:textId="77777777" w:rsidTr="00CF766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2C1073" w14:textId="77777777" w:rsidR="00DD552B" w:rsidRPr="00684CEA" w:rsidRDefault="00DD552B" w:rsidP="00CF7661">
            <w:pPr>
              <w:keepNext/>
              <w:keepLines/>
              <w:spacing w:after="0"/>
              <w:rPr>
                <w:rFonts w:ascii="Arial" w:hAnsi="Arial"/>
                <w:sz w:val="18"/>
              </w:rPr>
            </w:pPr>
            <w:r w:rsidRPr="00684CEA">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7FF69F" w14:textId="303DB192" w:rsidR="00DD552B" w:rsidRPr="00684CEA" w:rsidRDefault="00DD552B" w:rsidP="00CF7661">
            <w:pPr>
              <w:keepNext/>
              <w:keepLines/>
              <w:spacing w:after="0"/>
              <w:rPr>
                <w:rFonts w:ascii="Arial" w:hAnsi="Arial"/>
                <w:sz w:val="18"/>
                <w:lang w:eastAsia="ja-JP"/>
              </w:rPr>
            </w:pPr>
            <w:r w:rsidRPr="00684CEA">
              <w:rPr>
                <w:rFonts w:ascii="Arial" w:hAnsi="Arial"/>
                <w:sz w:val="18"/>
                <w:lang w:eastAsia="ja-JP"/>
              </w:rPr>
              <w:t xml:space="preserve">Currently assumed to be the same as EIS measurement in </w:t>
            </w:r>
            <w:r>
              <w:rPr>
                <w:rFonts w:ascii="Arial" w:hAnsi="Arial"/>
                <w:sz w:val="18"/>
                <w:lang w:eastAsia="ja-JP"/>
              </w:rPr>
              <w:t xml:space="preserve">TS 38.810 [7] </w:t>
            </w:r>
            <w:r w:rsidRPr="00684CEA">
              <w:rPr>
                <w:rFonts w:ascii="Arial" w:hAnsi="Arial"/>
                <w:sz w:val="18"/>
                <w:lang w:eastAsia="ja-JP"/>
              </w:rPr>
              <w:t xml:space="preserve">Table </w:t>
            </w:r>
            <w:r w:rsidRPr="00684CEA">
              <w:rPr>
                <w:rFonts w:ascii="Arial" w:hAnsi="Arial" w:hint="eastAsia"/>
                <w:sz w:val="18"/>
                <w:lang w:eastAsia="ja-JP"/>
              </w:rPr>
              <w:t>B.1.1.2-</w:t>
            </w:r>
            <w:r w:rsidRPr="00684CEA">
              <w:rPr>
                <w:rFonts w:ascii="Arial" w:hAnsi="Arial"/>
                <w:sz w:val="18"/>
                <w:lang w:eastAsia="ja-JP"/>
              </w:rPr>
              <w:t>2</w:t>
            </w:r>
          </w:p>
        </w:tc>
        <w:tc>
          <w:tcPr>
            <w:tcW w:w="918" w:type="pct"/>
            <w:tcBorders>
              <w:top w:val="single" w:sz="6" w:space="0" w:color="auto"/>
              <w:left w:val="single" w:sz="6" w:space="0" w:color="auto"/>
              <w:bottom w:val="single" w:sz="6" w:space="0" w:color="auto"/>
              <w:right w:val="single" w:sz="6" w:space="0" w:color="auto"/>
            </w:tcBorders>
          </w:tcPr>
          <w:p w14:paraId="322532B7" w14:textId="58B1BF55" w:rsidR="00DD552B" w:rsidRPr="00684CEA" w:rsidRDefault="00DD552B" w:rsidP="00CF7661">
            <w:pPr>
              <w:keepNext/>
              <w:keepLines/>
              <w:spacing w:after="0"/>
              <w:jc w:val="center"/>
              <w:rPr>
                <w:rFonts w:ascii="Arial" w:hAnsi="Arial"/>
                <w:sz w:val="18"/>
                <w:lang w:eastAsia="ja-JP"/>
              </w:rPr>
            </w:pPr>
            <w:r>
              <w:rPr>
                <w:rFonts w:ascii="Arial" w:hAnsi="Arial"/>
                <w:sz w:val="18"/>
              </w:rPr>
              <w:t xml:space="preserve">TS 38.810 [7] Annex </w:t>
            </w:r>
            <w:r w:rsidRPr="00684CEA">
              <w:rPr>
                <w:rFonts w:ascii="Arial" w:hAnsi="Arial"/>
                <w:sz w:val="18"/>
              </w:rPr>
              <w:t>B.1.1.4</w:t>
            </w:r>
          </w:p>
        </w:tc>
      </w:tr>
      <w:tr w:rsidR="00DD552B" w:rsidRPr="00684CEA" w14:paraId="2FC1343F" w14:textId="77777777" w:rsidTr="00CF766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3F82596" w14:textId="77777777" w:rsidR="00DD552B" w:rsidRPr="00684CEA" w:rsidRDefault="00DD552B" w:rsidP="00CF7661">
            <w:pPr>
              <w:pStyle w:val="TAN"/>
            </w:pPr>
            <w:r w:rsidRPr="00684CEA">
              <w:t>Note 1:</w:t>
            </w:r>
            <w:r w:rsidRPr="00684CEA">
              <w:tab/>
              <w:t>Additional uncertainty contributions may apply for faded signals</w:t>
            </w:r>
          </w:p>
          <w:p w14:paraId="31C6B958" w14:textId="77777777" w:rsidR="00DD552B" w:rsidRPr="00684CEA" w:rsidRDefault="00DD552B" w:rsidP="00CF7661">
            <w:pPr>
              <w:pStyle w:val="TAN"/>
            </w:pPr>
            <w:r w:rsidRPr="00684CEA">
              <w:t>Note 2:</w:t>
            </w:r>
            <w:r w:rsidRPr="00684CEA">
              <w:tab/>
              <w:t>Contribution from Quality of Quiet zone may be different from EIS measurement</w:t>
            </w:r>
          </w:p>
        </w:tc>
      </w:tr>
    </w:tbl>
    <w:p w14:paraId="152B5DA4" w14:textId="0E8DF50B" w:rsidR="00921292" w:rsidRDefault="00921292" w:rsidP="00186631"/>
    <w:p w14:paraId="177CDEA6" w14:textId="77777777" w:rsidR="00DD552B" w:rsidRPr="00684CEA" w:rsidRDefault="00DD552B" w:rsidP="00DD552B">
      <w:r w:rsidRPr="00684CEA">
        <w:t>The uncertainty assessment tables are organized as follows:</w:t>
      </w:r>
    </w:p>
    <w:p w14:paraId="2C7640FA" w14:textId="77777777" w:rsidR="00DD552B" w:rsidRPr="00684CEA" w:rsidRDefault="00DD552B" w:rsidP="00DD552B">
      <w:pPr>
        <w:ind w:left="568" w:hanging="284"/>
      </w:pPr>
      <w:r w:rsidRPr="00684CEA">
        <w:t>-</w:t>
      </w:r>
      <w:r w:rsidRPr="00684CEA">
        <w:tab/>
        <w:t>For the purpose of uncertainty assessment, the radiating antenna aperture of the DUT is denoted as D, and the uncertainty assessment has been derived for the case of D = 5 cm</w:t>
      </w:r>
    </w:p>
    <w:p w14:paraId="4FA772EA" w14:textId="77777777" w:rsidR="00DD552B" w:rsidRPr="00684CEA" w:rsidRDefault="00DD552B" w:rsidP="00DD552B">
      <w:r w:rsidRPr="00684CEA">
        <w:t>The uncertainty contributions depend on the parameter being controlled and/or the measurement being made. A separate table is provided for each.</w:t>
      </w:r>
    </w:p>
    <w:p w14:paraId="65F04868" w14:textId="1E5BC164" w:rsidR="00DD552B" w:rsidRPr="00684CEA" w:rsidRDefault="00DD552B" w:rsidP="00DD552B">
      <w:pPr>
        <w:pStyle w:val="TH"/>
      </w:pPr>
      <w:r w:rsidRPr="00684CEA">
        <w:lastRenderedPageBreak/>
        <w:t xml:space="preserve">Table </w:t>
      </w:r>
      <w:r w:rsidR="00C451F7">
        <w:rPr>
          <w:lang w:eastAsia="ja-JP"/>
        </w:rPr>
        <w:t>5</w:t>
      </w:r>
      <w:r w:rsidR="00D6653A">
        <w:rPr>
          <w:lang w:eastAsia="ja-JP"/>
        </w:rPr>
        <w:t>7</w:t>
      </w:r>
      <w:r w:rsidR="00C451F7">
        <w:rPr>
          <w:lang w:eastAsia="ja-JP"/>
        </w:rPr>
        <w:t>.3.3</w:t>
      </w:r>
      <w:r w:rsidRPr="00684CEA">
        <w:rPr>
          <w:lang w:eastAsia="ja-JP"/>
        </w:rPr>
        <w:t>-</w:t>
      </w:r>
      <w:r w:rsidR="00C451F7">
        <w:rPr>
          <w:lang w:eastAsia="sv-SE"/>
        </w:rPr>
        <w:t>3</w:t>
      </w:r>
      <w:r w:rsidRPr="00684CEA">
        <w:t xml:space="preserve">: </w:t>
      </w:r>
      <w:r w:rsidRPr="00684CEA">
        <w:rPr>
          <w:lang w:eastAsia="ja-JP"/>
        </w:rPr>
        <w:t>U</w:t>
      </w:r>
      <w:r w:rsidRPr="00684CEA">
        <w:t xml:space="preserve">ncertainty assessment for test with defined DL SNR </w:t>
      </w:r>
      <w:r w:rsidRPr="00684CEA">
        <w:rPr>
          <w:lang w:val="en-US"/>
        </w:rPr>
        <w:t>at reference point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DD552B" w:rsidRPr="00684CEA" w14:paraId="7F6503B6" w14:textId="77777777" w:rsidTr="00CF7661">
        <w:trPr>
          <w:cantSplit/>
          <w:tblHeader/>
          <w:jc w:val="center"/>
        </w:trPr>
        <w:tc>
          <w:tcPr>
            <w:tcW w:w="445" w:type="dxa"/>
            <w:tcBorders>
              <w:top w:val="single" w:sz="6" w:space="0" w:color="auto"/>
              <w:left w:val="single" w:sz="6" w:space="0" w:color="auto"/>
              <w:bottom w:val="single" w:sz="6" w:space="0" w:color="auto"/>
              <w:right w:val="single" w:sz="6" w:space="0" w:color="auto"/>
            </w:tcBorders>
          </w:tcPr>
          <w:p w14:paraId="4E16AFF9" w14:textId="77777777" w:rsidR="00DD552B" w:rsidRPr="00684CEA" w:rsidRDefault="00DD552B" w:rsidP="00CF7661">
            <w:pPr>
              <w:keepNext/>
              <w:keepLines/>
              <w:spacing w:after="0"/>
              <w:jc w:val="center"/>
              <w:rPr>
                <w:rFonts w:ascii="Arial" w:hAnsi="Arial"/>
                <w:b/>
                <w:sz w:val="18"/>
              </w:rPr>
            </w:pPr>
            <w:r w:rsidRPr="00684CEA">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5769B667" w14:textId="77777777" w:rsidR="00DD552B" w:rsidRPr="00684CEA" w:rsidRDefault="00DD552B" w:rsidP="00CF7661">
            <w:pPr>
              <w:keepNext/>
              <w:keepLines/>
              <w:spacing w:after="0"/>
              <w:jc w:val="center"/>
              <w:rPr>
                <w:rFonts w:ascii="Arial" w:hAnsi="Arial"/>
                <w:b/>
                <w:sz w:val="18"/>
              </w:rPr>
            </w:pPr>
            <w:r w:rsidRPr="00684CEA">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0D876A2F" w14:textId="77777777" w:rsidR="00DD552B" w:rsidRPr="00684CEA" w:rsidRDefault="00DD552B" w:rsidP="00CF7661">
            <w:pPr>
              <w:keepNext/>
              <w:keepLines/>
              <w:spacing w:after="0"/>
              <w:jc w:val="center"/>
              <w:rPr>
                <w:rFonts w:ascii="Arial" w:hAnsi="Arial"/>
                <w:b/>
                <w:sz w:val="18"/>
              </w:rPr>
            </w:pPr>
            <w:r w:rsidRPr="00684CEA">
              <w:rPr>
                <w:rFonts w:ascii="Arial" w:hAnsi="Arial"/>
                <w:b/>
                <w:sz w:val="18"/>
              </w:rPr>
              <w:t>Uncertainty value</w:t>
            </w:r>
          </w:p>
          <w:p w14:paraId="1F013B9B" w14:textId="77777777" w:rsidR="00DD552B" w:rsidRPr="00684CEA" w:rsidRDefault="00DD552B" w:rsidP="00CF7661">
            <w:pPr>
              <w:keepNext/>
              <w:keepLines/>
              <w:spacing w:after="0"/>
              <w:jc w:val="center"/>
              <w:rPr>
                <w:rFonts w:ascii="Arial" w:hAnsi="Arial"/>
                <w:b/>
                <w:sz w:val="18"/>
              </w:rPr>
            </w:pPr>
          </w:p>
        </w:tc>
        <w:tc>
          <w:tcPr>
            <w:tcW w:w="1560" w:type="dxa"/>
            <w:tcBorders>
              <w:top w:val="single" w:sz="6" w:space="0" w:color="auto"/>
              <w:left w:val="single" w:sz="6" w:space="0" w:color="auto"/>
              <w:bottom w:val="single" w:sz="6" w:space="0" w:color="auto"/>
              <w:right w:val="single" w:sz="6" w:space="0" w:color="auto"/>
            </w:tcBorders>
          </w:tcPr>
          <w:p w14:paraId="0D587B6F" w14:textId="77777777" w:rsidR="00DD552B" w:rsidRPr="00684CEA" w:rsidRDefault="00DD552B" w:rsidP="00CF7661">
            <w:pPr>
              <w:keepNext/>
              <w:keepLines/>
              <w:spacing w:after="0"/>
              <w:jc w:val="center"/>
              <w:rPr>
                <w:rFonts w:ascii="Arial" w:hAnsi="Arial"/>
                <w:b/>
                <w:sz w:val="18"/>
              </w:rPr>
            </w:pPr>
            <w:r w:rsidRPr="00684CEA">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168407CD" w14:textId="77777777" w:rsidR="00DD552B" w:rsidRPr="00684CEA" w:rsidRDefault="00DD552B" w:rsidP="00CF7661">
            <w:pPr>
              <w:keepNext/>
              <w:keepLines/>
              <w:spacing w:after="0"/>
              <w:jc w:val="center"/>
              <w:rPr>
                <w:rFonts w:ascii="Arial" w:hAnsi="Arial"/>
                <w:b/>
                <w:sz w:val="18"/>
              </w:rPr>
            </w:pPr>
            <w:r w:rsidRPr="00684CEA">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622BF8F8" w14:textId="77777777" w:rsidR="00DD552B" w:rsidRPr="00684CEA" w:rsidRDefault="00DD552B" w:rsidP="00CF7661">
            <w:pPr>
              <w:keepNext/>
              <w:keepLines/>
              <w:spacing w:after="0"/>
              <w:jc w:val="center"/>
              <w:rPr>
                <w:rFonts w:ascii="Arial" w:hAnsi="Arial"/>
                <w:b/>
                <w:sz w:val="18"/>
              </w:rPr>
            </w:pPr>
            <w:r w:rsidRPr="00684CEA">
              <w:rPr>
                <w:rFonts w:ascii="Arial" w:hAnsi="Arial"/>
                <w:b/>
                <w:sz w:val="18"/>
              </w:rPr>
              <w:t>Standard uncertainty (σ) [dB]</w:t>
            </w:r>
          </w:p>
          <w:p w14:paraId="4BFB3675" w14:textId="77777777" w:rsidR="00DD552B" w:rsidRPr="00684CEA" w:rsidRDefault="00DD552B" w:rsidP="00CF7661">
            <w:pPr>
              <w:keepNext/>
              <w:keepLines/>
              <w:spacing w:after="0"/>
              <w:jc w:val="center"/>
              <w:rPr>
                <w:rFonts w:ascii="Arial" w:hAnsi="Arial"/>
                <w:b/>
                <w:sz w:val="18"/>
              </w:rPr>
            </w:pPr>
          </w:p>
        </w:tc>
      </w:tr>
      <w:tr w:rsidR="00DD552B" w:rsidRPr="00684CEA" w14:paraId="496B671F" w14:textId="77777777" w:rsidTr="00CF7661">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14:paraId="614C5BD2" w14:textId="77777777" w:rsidR="00DD552B" w:rsidRPr="00684CEA" w:rsidRDefault="00DD552B" w:rsidP="00CF7661">
            <w:pPr>
              <w:keepNext/>
              <w:keepLines/>
              <w:spacing w:after="0"/>
              <w:jc w:val="center"/>
              <w:rPr>
                <w:rFonts w:ascii="Arial" w:hAnsi="Arial"/>
                <w:b/>
                <w:sz w:val="18"/>
              </w:rPr>
            </w:pPr>
            <w:r w:rsidRPr="00684CEA">
              <w:rPr>
                <w:rFonts w:ascii="Arial" w:hAnsi="Arial"/>
                <w:b/>
                <w:sz w:val="18"/>
              </w:rPr>
              <w:t>During measurement</w:t>
            </w:r>
          </w:p>
        </w:tc>
      </w:tr>
      <w:tr w:rsidR="00DD552B" w:rsidRPr="00684CEA" w14:paraId="511E5DF6" w14:textId="77777777" w:rsidTr="00CF7661">
        <w:trPr>
          <w:cantSplit/>
          <w:tblHeader/>
          <w:jc w:val="center"/>
        </w:trPr>
        <w:tc>
          <w:tcPr>
            <w:tcW w:w="445" w:type="dxa"/>
            <w:tcBorders>
              <w:top w:val="single" w:sz="6" w:space="0" w:color="auto"/>
              <w:left w:val="single" w:sz="6" w:space="0" w:color="auto"/>
              <w:bottom w:val="single" w:sz="6" w:space="0" w:color="auto"/>
              <w:right w:val="single" w:sz="6" w:space="0" w:color="auto"/>
            </w:tcBorders>
          </w:tcPr>
          <w:p w14:paraId="385FF651" w14:textId="77777777" w:rsidR="00DD552B" w:rsidRPr="00684CEA" w:rsidRDefault="00DD552B" w:rsidP="00CF7661">
            <w:pPr>
              <w:keepNext/>
              <w:keepLines/>
              <w:spacing w:after="0"/>
              <w:rPr>
                <w:rFonts w:ascii="Arial" w:hAnsi="Arial"/>
                <w:sz w:val="18"/>
              </w:rPr>
            </w:pPr>
            <w:r w:rsidRPr="00684CEA">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794409" w14:textId="77777777" w:rsidR="00DD552B" w:rsidRPr="00684CEA" w:rsidRDefault="00DD552B" w:rsidP="00CF7661">
            <w:pPr>
              <w:keepNext/>
              <w:keepLines/>
              <w:spacing w:after="0"/>
              <w:rPr>
                <w:rFonts w:ascii="Arial" w:hAnsi="Arial"/>
                <w:sz w:val="18"/>
                <w:lang w:eastAsia="ja-JP"/>
              </w:rPr>
            </w:pPr>
            <w:proofErr w:type="spellStart"/>
            <w:r w:rsidRPr="00684CEA">
              <w:rPr>
                <w:rFonts w:ascii="Arial" w:hAnsi="Arial"/>
                <w:sz w:val="18"/>
                <w:lang w:eastAsia="ja-JP"/>
              </w:rPr>
              <w:t>gNB</w:t>
            </w:r>
            <w:proofErr w:type="spellEnd"/>
            <w:r w:rsidRPr="00684CEA">
              <w:rPr>
                <w:rFonts w:ascii="Arial" w:hAnsi="Arial"/>
                <w:sz w:val="18"/>
                <w:lang w:eastAsia="ja-JP"/>
              </w:rPr>
              <w:t xml:space="preserve"> emulator SNR uncertainty</w:t>
            </w:r>
          </w:p>
        </w:tc>
        <w:tc>
          <w:tcPr>
            <w:tcW w:w="1134" w:type="dxa"/>
            <w:tcBorders>
              <w:top w:val="single" w:sz="6" w:space="0" w:color="auto"/>
              <w:left w:val="single" w:sz="6" w:space="0" w:color="auto"/>
              <w:bottom w:val="single" w:sz="6" w:space="0" w:color="auto"/>
              <w:right w:val="single" w:sz="6" w:space="0" w:color="auto"/>
            </w:tcBorders>
          </w:tcPr>
          <w:p w14:paraId="4B33F977" w14:textId="77777777" w:rsidR="00DD552B" w:rsidRPr="00684CEA" w:rsidRDefault="00DD552B" w:rsidP="00CF7661">
            <w:pPr>
              <w:keepNext/>
              <w:keepLines/>
              <w:spacing w:after="0"/>
              <w:jc w:val="center"/>
              <w:rPr>
                <w:rFonts w:ascii="Arial" w:hAnsi="Arial"/>
                <w:sz w:val="18"/>
                <w:lang w:eastAsia="ja-JP"/>
              </w:rPr>
            </w:pPr>
            <w:r w:rsidRPr="00684CEA">
              <w:rPr>
                <w:rFonts w:ascii="Arial" w:hAnsi="Arial"/>
                <w:sz w:val="18"/>
                <w:lang w:eastAsia="x-none"/>
              </w:rPr>
              <w:t>0.3dB</w:t>
            </w:r>
          </w:p>
        </w:tc>
        <w:tc>
          <w:tcPr>
            <w:tcW w:w="1560" w:type="dxa"/>
            <w:tcBorders>
              <w:top w:val="single" w:sz="6" w:space="0" w:color="auto"/>
              <w:left w:val="single" w:sz="6" w:space="0" w:color="auto"/>
              <w:bottom w:val="single" w:sz="6" w:space="0" w:color="auto"/>
              <w:right w:val="single" w:sz="6" w:space="0" w:color="auto"/>
            </w:tcBorders>
          </w:tcPr>
          <w:p w14:paraId="23F62F29" w14:textId="77777777" w:rsidR="00DD552B" w:rsidRPr="00684CEA" w:rsidRDefault="00DD552B" w:rsidP="00CF7661">
            <w:pPr>
              <w:keepNext/>
              <w:keepLines/>
              <w:spacing w:after="0"/>
              <w:jc w:val="center"/>
              <w:rPr>
                <w:rFonts w:ascii="Arial" w:hAnsi="Arial"/>
                <w:sz w:val="18"/>
                <w:lang w:eastAsia="ja-JP"/>
              </w:rPr>
            </w:pPr>
            <w:r w:rsidRPr="00684CEA">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14:paraId="367C0512" w14:textId="77777777" w:rsidR="00DD552B" w:rsidRPr="00684CEA" w:rsidRDefault="00DD552B" w:rsidP="00CF7661">
            <w:pPr>
              <w:keepNext/>
              <w:keepLines/>
              <w:spacing w:after="0"/>
              <w:jc w:val="center"/>
              <w:rPr>
                <w:rFonts w:ascii="Arial" w:hAnsi="Arial"/>
                <w:sz w:val="18"/>
                <w:lang w:eastAsia="ja-JP"/>
              </w:rPr>
            </w:pPr>
            <w:r w:rsidRPr="00684CEA">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14:paraId="4EDB60D3" w14:textId="77777777" w:rsidR="00DD552B" w:rsidRPr="00684CEA" w:rsidRDefault="00DD552B" w:rsidP="00CF7661">
            <w:pPr>
              <w:keepNext/>
              <w:keepLines/>
              <w:spacing w:after="0"/>
              <w:jc w:val="center"/>
              <w:rPr>
                <w:rFonts w:ascii="Arial" w:hAnsi="Arial"/>
                <w:sz w:val="18"/>
                <w:lang w:eastAsia="ja-JP"/>
              </w:rPr>
            </w:pPr>
            <w:r w:rsidRPr="00684CEA">
              <w:rPr>
                <w:rFonts w:ascii="Arial" w:hAnsi="Arial"/>
                <w:sz w:val="18"/>
                <w:lang w:eastAsia="x-none"/>
              </w:rPr>
              <w:t>0.15</w:t>
            </w:r>
          </w:p>
        </w:tc>
      </w:tr>
      <w:tr w:rsidR="00DD552B" w:rsidRPr="00684CEA" w14:paraId="3334A121" w14:textId="77777777" w:rsidTr="00CF7661">
        <w:trPr>
          <w:cantSplit/>
          <w:tblHeader/>
          <w:jc w:val="center"/>
        </w:trPr>
        <w:tc>
          <w:tcPr>
            <w:tcW w:w="445" w:type="dxa"/>
            <w:tcBorders>
              <w:top w:val="single" w:sz="6" w:space="0" w:color="auto"/>
              <w:left w:val="single" w:sz="6" w:space="0" w:color="auto"/>
              <w:bottom w:val="single" w:sz="6" w:space="0" w:color="auto"/>
              <w:right w:val="single" w:sz="6" w:space="0" w:color="auto"/>
            </w:tcBorders>
          </w:tcPr>
          <w:p w14:paraId="15078202" w14:textId="77777777" w:rsidR="00DD552B" w:rsidRPr="00684CEA" w:rsidRDefault="00DD552B" w:rsidP="00CF7661">
            <w:pPr>
              <w:keepNext/>
              <w:keepLines/>
              <w:spacing w:after="0"/>
              <w:rPr>
                <w:rFonts w:ascii="Arial" w:hAnsi="Arial"/>
                <w:sz w:val="18"/>
              </w:rPr>
            </w:pPr>
            <w:r w:rsidRPr="00684CEA">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tcPr>
          <w:p w14:paraId="5C133FD2" w14:textId="77777777" w:rsidR="00DD552B" w:rsidRPr="00684CEA" w:rsidRDefault="00DD552B" w:rsidP="00CF7661">
            <w:pPr>
              <w:keepNext/>
              <w:keepLines/>
              <w:spacing w:after="0"/>
              <w:rPr>
                <w:rFonts w:ascii="Arial" w:hAnsi="Arial"/>
                <w:sz w:val="18"/>
                <w:lang w:eastAsia="ja-JP"/>
              </w:rPr>
            </w:pPr>
            <w:proofErr w:type="spellStart"/>
            <w:r w:rsidRPr="00684CEA">
              <w:rPr>
                <w:rFonts w:ascii="Arial" w:hAnsi="Arial"/>
                <w:sz w:val="18"/>
                <w:lang w:eastAsia="ja-JP"/>
              </w:rPr>
              <w:t>gNB</w:t>
            </w:r>
            <w:proofErr w:type="spellEnd"/>
            <w:r w:rsidRPr="00684CEA">
              <w:rPr>
                <w:rFonts w:ascii="Arial" w:hAnsi="Arial"/>
                <w:sz w:val="18"/>
                <w:lang w:eastAsia="ja-JP"/>
              </w:rPr>
              <w:t xml:space="preserve"> emulator DL EVM</w:t>
            </w:r>
          </w:p>
        </w:tc>
        <w:tc>
          <w:tcPr>
            <w:tcW w:w="1134" w:type="dxa"/>
            <w:tcBorders>
              <w:top w:val="single" w:sz="6" w:space="0" w:color="auto"/>
              <w:left w:val="single" w:sz="6" w:space="0" w:color="auto"/>
              <w:bottom w:val="single" w:sz="6" w:space="0" w:color="auto"/>
              <w:right w:val="single" w:sz="6" w:space="0" w:color="auto"/>
            </w:tcBorders>
          </w:tcPr>
          <w:p w14:paraId="698444DC" w14:textId="77777777" w:rsidR="00DD552B" w:rsidRPr="00684CEA" w:rsidRDefault="00DD552B" w:rsidP="00CF7661">
            <w:pPr>
              <w:keepNext/>
              <w:keepLines/>
              <w:spacing w:after="0"/>
              <w:jc w:val="center"/>
              <w:rPr>
                <w:rFonts w:ascii="Arial" w:hAnsi="Arial"/>
                <w:sz w:val="18"/>
                <w:lang w:eastAsia="ja-JP"/>
              </w:rPr>
            </w:pPr>
            <w:r w:rsidRPr="00684CEA">
              <w:rPr>
                <w:rFonts w:ascii="Arial" w:hAnsi="Arial"/>
                <w:sz w:val="18"/>
                <w:lang w:eastAsia="x-none"/>
              </w:rPr>
              <w:t>-</w:t>
            </w:r>
          </w:p>
        </w:tc>
        <w:tc>
          <w:tcPr>
            <w:tcW w:w="1560" w:type="dxa"/>
            <w:tcBorders>
              <w:top w:val="single" w:sz="6" w:space="0" w:color="auto"/>
              <w:left w:val="single" w:sz="6" w:space="0" w:color="auto"/>
              <w:bottom w:val="single" w:sz="6" w:space="0" w:color="auto"/>
              <w:right w:val="single" w:sz="6" w:space="0" w:color="auto"/>
            </w:tcBorders>
          </w:tcPr>
          <w:p w14:paraId="1252A981" w14:textId="77777777" w:rsidR="00DD552B" w:rsidRPr="00684CEA" w:rsidRDefault="00DD552B" w:rsidP="00CF7661">
            <w:pPr>
              <w:keepNext/>
              <w:keepLines/>
              <w:spacing w:after="0"/>
              <w:jc w:val="center"/>
              <w:rPr>
                <w:rFonts w:ascii="Arial" w:hAnsi="Arial"/>
                <w:sz w:val="18"/>
                <w:lang w:eastAsia="ja-JP"/>
              </w:rPr>
            </w:pPr>
            <w:r w:rsidRPr="00684CEA">
              <w:rPr>
                <w:rFonts w:ascii="Arial" w:hAnsi="Arial"/>
                <w:sz w:val="18"/>
                <w:lang w:eastAsia="x-none"/>
              </w:rPr>
              <w:t>One-sided, beneficial</w:t>
            </w:r>
          </w:p>
        </w:tc>
        <w:tc>
          <w:tcPr>
            <w:tcW w:w="992" w:type="dxa"/>
            <w:tcBorders>
              <w:top w:val="single" w:sz="6" w:space="0" w:color="auto"/>
              <w:left w:val="single" w:sz="6" w:space="0" w:color="auto"/>
              <w:bottom w:val="single" w:sz="6" w:space="0" w:color="auto"/>
              <w:right w:val="single" w:sz="6" w:space="0" w:color="auto"/>
            </w:tcBorders>
          </w:tcPr>
          <w:p w14:paraId="083D7DD4" w14:textId="77777777" w:rsidR="00DD552B" w:rsidRPr="00684CEA" w:rsidRDefault="00DD552B" w:rsidP="00CF7661">
            <w:pPr>
              <w:keepNext/>
              <w:keepLines/>
              <w:spacing w:after="0"/>
              <w:jc w:val="center"/>
              <w:rPr>
                <w:rFonts w:ascii="Arial" w:hAnsi="Arial"/>
                <w:sz w:val="18"/>
                <w:lang w:eastAsia="ja-JP"/>
              </w:rPr>
            </w:pPr>
            <w:r w:rsidRPr="00684CEA">
              <w:rPr>
                <w:rFonts w:ascii="Arial" w:hAnsi="Arial"/>
                <w:sz w:val="18"/>
                <w:lang w:eastAsia="x-none"/>
              </w:rPr>
              <w:t>-</w:t>
            </w:r>
          </w:p>
        </w:tc>
        <w:tc>
          <w:tcPr>
            <w:tcW w:w="1210" w:type="dxa"/>
            <w:tcBorders>
              <w:top w:val="single" w:sz="6" w:space="0" w:color="auto"/>
              <w:left w:val="single" w:sz="6" w:space="0" w:color="auto"/>
              <w:bottom w:val="single" w:sz="6" w:space="0" w:color="auto"/>
              <w:right w:val="single" w:sz="6" w:space="0" w:color="auto"/>
            </w:tcBorders>
          </w:tcPr>
          <w:p w14:paraId="3A10D7D4" w14:textId="77777777" w:rsidR="00DD552B" w:rsidRPr="00684CEA" w:rsidRDefault="00DD552B" w:rsidP="00CF7661">
            <w:pPr>
              <w:keepNext/>
              <w:keepLines/>
              <w:spacing w:after="0"/>
              <w:jc w:val="center"/>
              <w:rPr>
                <w:rFonts w:ascii="Arial" w:hAnsi="Arial"/>
                <w:sz w:val="18"/>
                <w:lang w:eastAsia="ja-JP"/>
              </w:rPr>
            </w:pPr>
            <w:r w:rsidRPr="00684CEA">
              <w:rPr>
                <w:rFonts w:ascii="Arial" w:hAnsi="Arial"/>
                <w:sz w:val="18"/>
                <w:lang w:eastAsia="x-none"/>
              </w:rPr>
              <w:t>0</w:t>
            </w:r>
          </w:p>
        </w:tc>
      </w:tr>
      <w:tr w:rsidR="00DD552B" w:rsidRPr="00684CEA" w14:paraId="10E918C0" w14:textId="77777777" w:rsidTr="00CF7661">
        <w:trPr>
          <w:cantSplit/>
          <w:tblHeader/>
          <w:jc w:val="center"/>
        </w:trPr>
        <w:tc>
          <w:tcPr>
            <w:tcW w:w="445" w:type="dxa"/>
            <w:tcBorders>
              <w:top w:val="single" w:sz="6" w:space="0" w:color="auto"/>
              <w:left w:val="single" w:sz="6" w:space="0" w:color="auto"/>
              <w:bottom w:val="single" w:sz="6" w:space="0" w:color="auto"/>
              <w:right w:val="single" w:sz="6" w:space="0" w:color="auto"/>
            </w:tcBorders>
          </w:tcPr>
          <w:p w14:paraId="051642E9" w14:textId="77777777" w:rsidR="00DD552B" w:rsidRPr="00684CEA" w:rsidRDefault="00DD552B" w:rsidP="00CF7661">
            <w:pPr>
              <w:keepNext/>
              <w:keepLines/>
              <w:spacing w:after="0"/>
              <w:rPr>
                <w:rFonts w:ascii="Arial" w:hAnsi="Arial"/>
                <w:sz w:val="18"/>
              </w:rPr>
            </w:pPr>
            <w:r w:rsidRPr="00684CEA">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tcPr>
          <w:p w14:paraId="4211A8E8" w14:textId="77777777" w:rsidR="00DD552B" w:rsidRPr="00684CEA" w:rsidRDefault="00DD552B" w:rsidP="00CF7661">
            <w:pPr>
              <w:keepNext/>
              <w:keepLines/>
              <w:spacing w:after="0"/>
              <w:rPr>
                <w:rFonts w:ascii="Arial" w:hAnsi="Arial"/>
                <w:sz w:val="18"/>
                <w:lang w:eastAsia="ja-JP"/>
              </w:rPr>
            </w:pPr>
            <w:proofErr w:type="spellStart"/>
            <w:r w:rsidRPr="00684CEA">
              <w:rPr>
                <w:rFonts w:ascii="Arial" w:hAnsi="Arial"/>
                <w:sz w:val="18"/>
                <w:lang w:eastAsia="ja-JP"/>
              </w:rPr>
              <w:t>gNB</w:t>
            </w:r>
            <w:proofErr w:type="spellEnd"/>
            <w:r w:rsidRPr="00684CEA">
              <w:rPr>
                <w:rFonts w:ascii="Arial" w:hAnsi="Arial"/>
                <w:sz w:val="18"/>
                <w:lang w:eastAsia="ja-JP"/>
              </w:rPr>
              <w:t xml:space="preserve"> emulator Fading model impairments </w:t>
            </w:r>
            <w:r w:rsidRPr="00684CEA">
              <w:rPr>
                <w:rFonts w:ascii="Arial" w:hAnsi="Arial"/>
                <w:sz w:val="18"/>
                <w:vertAlign w:val="superscript"/>
                <w:lang w:eastAsia="ja-JP"/>
              </w:rPr>
              <w:t>Note 3</w:t>
            </w:r>
          </w:p>
        </w:tc>
        <w:tc>
          <w:tcPr>
            <w:tcW w:w="1134" w:type="dxa"/>
            <w:tcBorders>
              <w:top w:val="single" w:sz="6" w:space="0" w:color="auto"/>
              <w:left w:val="single" w:sz="6" w:space="0" w:color="auto"/>
              <w:bottom w:val="single" w:sz="6" w:space="0" w:color="auto"/>
              <w:right w:val="single" w:sz="6" w:space="0" w:color="auto"/>
            </w:tcBorders>
          </w:tcPr>
          <w:p w14:paraId="3A8991F7" w14:textId="77777777" w:rsidR="00DD552B" w:rsidRPr="00684CEA" w:rsidRDefault="00DD552B" w:rsidP="00CF7661">
            <w:pPr>
              <w:keepNext/>
              <w:keepLines/>
              <w:spacing w:after="0"/>
              <w:jc w:val="center"/>
              <w:rPr>
                <w:rFonts w:ascii="Arial" w:hAnsi="Arial"/>
                <w:sz w:val="18"/>
                <w:lang w:eastAsia="ja-JP"/>
              </w:rPr>
            </w:pPr>
            <w:r w:rsidRPr="00684CEA">
              <w:rPr>
                <w:rFonts w:ascii="Arial" w:hAnsi="Arial"/>
                <w:sz w:val="18"/>
                <w:lang w:eastAsia="x-none"/>
              </w:rPr>
              <w:t>[0.5dB]</w:t>
            </w:r>
          </w:p>
        </w:tc>
        <w:tc>
          <w:tcPr>
            <w:tcW w:w="1560" w:type="dxa"/>
            <w:tcBorders>
              <w:top w:val="single" w:sz="6" w:space="0" w:color="auto"/>
              <w:left w:val="single" w:sz="6" w:space="0" w:color="auto"/>
              <w:bottom w:val="single" w:sz="6" w:space="0" w:color="auto"/>
              <w:right w:val="single" w:sz="6" w:space="0" w:color="auto"/>
            </w:tcBorders>
          </w:tcPr>
          <w:p w14:paraId="4AB187B9" w14:textId="77777777" w:rsidR="00DD552B" w:rsidRPr="00684CEA" w:rsidRDefault="00DD552B" w:rsidP="00CF7661">
            <w:pPr>
              <w:keepNext/>
              <w:keepLines/>
              <w:spacing w:after="0"/>
              <w:jc w:val="center"/>
              <w:rPr>
                <w:rFonts w:ascii="Arial" w:hAnsi="Arial"/>
                <w:sz w:val="18"/>
                <w:lang w:eastAsia="ja-JP"/>
              </w:rPr>
            </w:pPr>
            <w:r w:rsidRPr="00684CEA">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14:paraId="17B099A1" w14:textId="77777777" w:rsidR="00DD552B" w:rsidRPr="00684CEA" w:rsidRDefault="00DD552B" w:rsidP="00CF7661">
            <w:pPr>
              <w:keepNext/>
              <w:keepLines/>
              <w:spacing w:after="0"/>
              <w:jc w:val="center"/>
              <w:rPr>
                <w:rFonts w:ascii="Arial" w:hAnsi="Arial"/>
                <w:sz w:val="18"/>
                <w:lang w:eastAsia="ja-JP"/>
              </w:rPr>
            </w:pPr>
            <w:r w:rsidRPr="00684CEA">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14:paraId="6D026BA9" w14:textId="77777777" w:rsidR="00DD552B" w:rsidRPr="00684CEA" w:rsidRDefault="00DD552B" w:rsidP="00CF7661">
            <w:pPr>
              <w:keepNext/>
              <w:keepLines/>
              <w:spacing w:after="0"/>
              <w:jc w:val="center"/>
              <w:rPr>
                <w:rFonts w:ascii="Arial" w:hAnsi="Arial"/>
                <w:sz w:val="18"/>
                <w:lang w:eastAsia="ja-JP"/>
              </w:rPr>
            </w:pPr>
            <w:r w:rsidRPr="00684CEA">
              <w:rPr>
                <w:rFonts w:ascii="Arial" w:hAnsi="Arial"/>
                <w:sz w:val="18"/>
                <w:lang w:eastAsia="x-none"/>
              </w:rPr>
              <w:t>[0.25]</w:t>
            </w:r>
          </w:p>
        </w:tc>
      </w:tr>
      <w:tr w:rsidR="00DD552B" w:rsidRPr="00684CEA" w14:paraId="25127E6B" w14:textId="77777777" w:rsidTr="00CF7661">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14:paraId="59673605" w14:textId="77777777" w:rsidR="00DD552B" w:rsidRPr="00684CEA" w:rsidRDefault="00DD552B" w:rsidP="00CF7661">
            <w:pPr>
              <w:keepNext/>
              <w:keepLines/>
              <w:spacing w:after="0"/>
              <w:jc w:val="center"/>
              <w:rPr>
                <w:rFonts w:ascii="Arial" w:hAnsi="Arial"/>
                <w:sz w:val="18"/>
                <w:lang w:eastAsia="x-none"/>
              </w:rPr>
            </w:pPr>
            <w:r w:rsidRPr="00684CEA">
              <w:rPr>
                <w:rFonts w:ascii="Arial" w:hAnsi="Arial"/>
                <w:sz w:val="18"/>
                <w:lang w:eastAsia="x-none"/>
              </w:rPr>
              <w:t>SNR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67904777" w14:textId="77777777" w:rsidR="00DD552B" w:rsidRPr="00684CEA" w:rsidRDefault="00DD552B" w:rsidP="00CF7661">
            <w:pPr>
              <w:keepNext/>
              <w:keepLines/>
              <w:spacing w:after="0"/>
              <w:jc w:val="center"/>
              <w:rPr>
                <w:rFonts w:ascii="Arial" w:hAnsi="Arial"/>
                <w:sz w:val="18"/>
                <w:lang w:eastAsia="x-none"/>
              </w:rPr>
            </w:pPr>
            <w:r w:rsidRPr="00684CEA">
              <w:rPr>
                <w:rFonts w:ascii="Arial" w:hAnsi="Arial"/>
                <w:sz w:val="18"/>
                <w:lang w:eastAsia="x-none"/>
              </w:rPr>
              <w:t>[0.57]</w:t>
            </w:r>
          </w:p>
        </w:tc>
      </w:tr>
      <w:tr w:rsidR="00DD552B" w:rsidRPr="00684CEA" w14:paraId="4F3800F2" w14:textId="77777777" w:rsidTr="00CF7661">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14:paraId="51888EB6" w14:textId="77777777" w:rsidR="00DD552B" w:rsidRPr="00684CEA" w:rsidRDefault="00DD552B" w:rsidP="00CF7661">
            <w:pPr>
              <w:pStyle w:val="TAN"/>
            </w:pPr>
            <w:r w:rsidRPr="00684CEA">
              <w:t>Note 1:</w:t>
            </w:r>
            <w:r w:rsidRPr="00684CEA">
              <w:tab/>
              <w:t>Handling of effects related to isolation and alignment of Horizontal / Vertical polarisation is not defined</w:t>
            </w:r>
          </w:p>
          <w:p w14:paraId="7ED7ACA9" w14:textId="77777777" w:rsidR="00DD552B" w:rsidRPr="00684CEA" w:rsidRDefault="00DD552B" w:rsidP="00CF7661">
            <w:pPr>
              <w:pStyle w:val="TAN"/>
            </w:pPr>
            <w:r w:rsidRPr="00684CEA">
              <w:t>Note 2:</w:t>
            </w:r>
            <w:r w:rsidRPr="00684CEA">
              <w:tab/>
              <w:t>Handling of effects related to Quality of Quiet zone is not defined</w:t>
            </w:r>
          </w:p>
          <w:p w14:paraId="3307D9B7" w14:textId="77777777" w:rsidR="00DD552B" w:rsidRPr="00684CEA" w:rsidRDefault="00DD552B" w:rsidP="00CF7661">
            <w:pPr>
              <w:pStyle w:val="TAN"/>
            </w:pPr>
            <w:r w:rsidRPr="00684CEA">
              <w:t>Note 3:</w:t>
            </w:r>
            <w:r w:rsidRPr="00684CEA">
              <w:tab/>
              <w:t>The value is same as for LTE and shall be verified for other channel models by RAN5 during detailed MU assessment</w:t>
            </w:r>
          </w:p>
        </w:tc>
      </w:tr>
    </w:tbl>
    <w:p w14:paraId="328917FC" w14:textId="77777777" w:rsidR="00DD552B" w:rsidRPr="00684CEA" w:rsidRDefault="00DD552B" w:rsidP="00DD552B"/>
    <w:p w14:paraId="5069F0BE" w14:textId="2262B085" w:rsidR="00DD552B" w:rsidRPr="00684CEA" w:rsidRDefault="00DD552B" w:rsidP="00DD552B">
      <w:pPr>
        <w:pStyle w:val="TH"/>
      </w:pPr>
      <w:r w:rsidRPr="00684CEA">
        <w:t xml:space="preserve">Table </w:t>
      </w:r>
      <w:r w:rsidR="00D6653A">
        <w:rPr>
          <w:lang w:eastAsia="ja-JP"/>
        </w:rPr>
        <w:t>7</w:t>
      </w:r>
      <w:r w:rsidR="00C451F7">
        <w:rPr>
          <w:lang w:eastAsia="ja-JP"/>
        </w:rPr>
        <w:t>.3.3</w:t>
      </w:r>
      <w:r w:rsidRPr="00684CEA">
        <w:rPr>
          <w:lang w:eastAsia="ja-JP"/>
        </w:rPr>
        <w:t>-</w:t>
      </w:r>
      <w:r w:rsidR="00C451F7">
        <w:rPr>
          <w:lang w:eastAsia="sv-SE"/>
        </w:rPr>
        <w:t>4</w:t>
      </w:r>
      <w:r w:rsidRPr="00684CEA">
        <w:t xml:space="preserve">: </w:t>
      </w:r>
      <w:r w:rsidRPr="00684CEA">
        <w:rPr>
          <w:lang w:eastAsia="ja-JP"/>
        </w:rPr>
        <w:t>U</w:t>
      </w:r>
      <w:r w:rsidRPr="00684CEA">
        <w:t xml:space="preserve">ncertainty assessment for </w:t>
      </w:r>
      <w:r w:rsidRPr="00684CEA">
        <w:rPr>
          <w:lang w:val="en-US"/>
        </w:rPr>
        <w:t>DL absolute power level at reference point</w:t>
      </w:r>
      <w:r w:rsidRPr="00684CEA">
        <w:t xml:space="preserve"> (D = 5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DD552B" w:rsidRPr="00684CEA" w14:paraId="1544EC87" w14:textId="77777777" w:rsidTr="00CF7661">
        <w:trPr>
          <w:cantSplit/>
          <w:tblHeader/>
          <w:jc w:val="center"/>
        </w:trPr>
        <w:tc>
          <w:tcPr>
            <w:tcW w:w="445" w:type="dxa"/>
            <w:tcBorders>
              <w:top w:val="single" w:sz="6" w:space="0" w:color="auto"/>
              <w:left w:val="single" w:sz="6" w:space="0" w:color="auto"/>
              <w:bottom w:val="single" w:sz="6" w:space="0" w:color="auto"/>
              <w:right w:val="single" w:sz="6" w:space="0" w:color="auto"/>
            </w:tcBorders>
          </w:tcPr>
          <w:p w14:paraId="0B458CD5" w14:textId="77777777" w:rsidR="00DD552B" w:rsidRPr="00684CEA" w:rsidRDefault="00DD552B" w:rsidP="00CF7661">
            <w:pPr>
              <w:keepNext/>
              <w:keepLines/>
              <w:spacing w:after="0"/>
              <w:jc w:val="center"/>
              <w:rPr>
                <w:rFonts w:ascii="Arial" w:hAnsi="Arial"/>
                <w:b/>
                <w:sz w:val="18"/>
              </w:rPr>
            </w:pPr>
            <w:r w:rsidRPr="00684CEA">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063878C3" w14:textId="77777777" w:rsidR="00DD552B" w:rsidRPr="00684CEA" w:rsidRDefault="00DD552B" w:rsidP="00CF7661">
            <w:pPr>
              <w:keepNext/>
              <w:keepLines/>
              <w:spacing w:after="0"/>
              <w:jc w:val="center"/>
              <w:rPr>
                <w:rFonts w:ascii="Arial" w:hAnsi="Arial"/>
                <w:b/>
                <w:sz w:val="18"/>
              </w:rPr>
            </w:pPr>
            <w:r w:rsidRPr="00684CEA">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3F7D78DA" w14:textId="77777777" w:rsidR="00DD552B" w:rsidRPr="00684CEA" w:rsidRDefault="00DD552B" w:rsidP="00CF7661">
            <w:pPr>
              <w:keepNext/>
              <w:keepLines/>
              <w:spacing w:after="0"/>
              <w:jc w:val="center"/>
              <w:rPr>
                <w:rFonts w:ascii="Arial" w:hAnsi="Arial"/>
                <w:b/>
                <w:sz w:val="18"/>
              </w:rPr>
            </w:pPr>
            <w:r w:rsidRPr="00684CEA">
              <w:rPr>
                <w:rFonts w:ascii="Arial" w:hAnsi="Arial"/>
                <w:b/>
                <w:sz w:val="18"/>
              </w:rPr>
              <w:t>Uncertainty value</w:t>
            </w:r>
          </w:p>
          <w:p w14:paraId="4B921CE2" w14:textId="77777777" w:rsidR="00DD552B" w:rsidRPr="00684CEA" w:rsidRDefault="00DD552B" w:rsidP="00CF7661">
            <w:pPr>
              <w:keepNext/>
              <w:keepLines/>
              <w:spacing w:after="0"/>
              <w:jc w:val="center"/>
              <w:rPr>
                <w:rFonts w:ascii="Arial" w:hAnsi="Arial"/>
                <w:b/>
                <w:sz w:val="18"/>
              </w:rPr>
            </w:pPr>
          </w:p>
        </w:tc>
        <w:tc>
          <w:tcPr>
            <w:tcW w:w="1560" w:type="dxa"/>
            <w:tcBorders>
              <w:top w:val="single" w:sz="6" w:space="0" w:color="auto"/>
              <w:left w:val="single" w:sz="6" w:space="0" w:color="auto"/>
              <w:bottom w:val="single" w:sz="6" w:space="0" w:color="auto"/>
              <w:right w:val="single" w:sz="6" w:space="0" w:color="auto"/>
            </w:tcBorders>
          </w:tcPr>
          <w:p w14:paraId="3F6AF433" w14:textId="77777777" w:rsidR="00DD552B" w:rsidRPr="00684CEA" w:rsidRDefault="00DD552B" w:rsidP="00CF7661">
            <w:pPr>
              <w:keepNext/>
              <w:keepLines/>
              <w:spacing w:after="0"/>
              <w:jc w:val="center"/>
              <w:rPr>
                <w:rFonts w:ascii="Arial" w:hAnsi="Arial"/>
                <w:b/>
                <w:sz w:val="18"/>
              </w:rPr>
            </w:pPr>
            <w:r w:rsidRPr="00684CEA">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5272A2A" w14:textId="77777777" w:rsidR="00DD552B" w:rsidRPr="00684CEA" w:rsidRDefault="00DD552B" w:rsidP="00CF7661">
            <w:pPr>
              <w:keepNext/>
              <w:keepLines/>
              <w:spacing w:after="0"/>
              <w:jc w:val="center"/>
              <w:rPr>
                <w:rFonts w:ascii="Arial" w:hAnsi="Arial"/>
                <w:b/>
                <w:sz w:val="18"/>
              </w:rPr>
            </w:pPr>
            <w:r w:rsidRPr="00684CEA">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4A89345F" w14:textId="77777777" w:rsidR="00DD552B" w:rsidRPr="00684CEA" w:rsidRDefault="00DD552B" w:rsidP="00CF7661">
            <w:pPr>
              <w:keepNext/>
              <w:keepLines/>
              <w:spacing w:after="0"/>
              <w:jc w:val="center"/>
              <w:rPr>
                <w:rFonts w:ascii="Arial" w:hAnsi="Arial"/>
                <w:b/>
                <w:sz w:val="18"/>
              </w:rPr>
            </w:pPr>
            <w:r w:rsidRPr="00684CEA">
              <w:rPr>
                <w:rFonts w:ascii="Arial" w:hAnsi="Arial"/>
                <w:b/>
                <w:sz w:val="18"/>
              </w:rPr>
              <w:t>Standard uncertainty (σ) [dB]</w:t>
            </w:r>
          </w:p>
          <w:p w14:paraId="0CAAF350" w14:textId="77777777" w:rsidR="00DD552B" w:rsidRPr="00684CEA" w:rsidRDefault="00DD552B" w:rsidP="00CF7661">
            <w:pPr>
              <w:keepNext/>
              <w:keepLines/>
              <w:spacing w:after="0"/>
              <w:jc w:val="center"/>
              <w:rPr>
                <w:rFonts w:ascii="Arial" w:hAnsi="Arial"/>
                <w:b/>
                <w:sz w:val="18"/>
              </w:rPr>
            </w:pPr>
          </w:p>
        </w:tc>
      </w:tr>
      <w:tr w:rsidR="00DD552B" w:rsidRPr="00684CEA" w14:paraId="0342FC4D" w14:textId="77777777" w:rsidTr="00CF7661">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14:paraId="1032ADD2" w14:textId="77777777" w:rsidR="00DD552B" w:rsidRPr="00684CEA" w:rsidRDefault="00DD552B" w:rsidP="00CF7661">
            <w:pPr>
              <w:keepNext/>
              <w:keepLines/>
              <w:spacing w:after="0"/>
              <w:jc w:val="center"/>
              <w:rPr>
                <w:rFonts w:ascii="Arial" w:hAnsi="Arial"/>
                <w:b/>
                <w:sz w:val="18"/>
              </w:rPr>
            </w:pPr>
            <w:r w:rsidRPr="00684CEA">
              <w:rPr>
                <w:rFonts w:ascii="Arial" w:hAnsi="Arial"/>
                <w:b/>
                <w:sz w:val="18"/>
              </w:rPr>
              <w:t>During measurement</w:t>
            </w:r>
          </w:p>
        </w:tc>
      </w:tr>
      <w:tr w:rsidR="00DD552B" w:rsidRPr="00684CEA" w14:paraId="6B122384" w14:textId="77777777" w:rsidTr="00CF7661">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14:paraId="3BD5D37D" w14:textId="77777777" w:rsidR="00DD552B" w:rsidRPr="00684CEA" w:rsidRDefault="00DD552B" w:rsidP="00CF7661">
            <w:pPr>
              <w:keepNext/>
              <w:keepLines/>
              <w:spacing w:after="0"/>
              <w:jc w:val="center"/>
              <w:rPr>
                <w:rFonts w:ascii="Arial" w:hAnsi="Arial"/>
                <w:sz w:val="18"/>
                <w:lang w:eastAsia="x-none"/>
              </w:rPr>
            </w:pPr>
            <w:r w:rsidRPr="00684CEA">
              <w:rPr>
                <w:rFonts w:ascii="Arial" w:hAnsi="Arial"/>
                <w:sz w:val="18"/>
                <w:lang w:eastAsia="ja-JP"/>
              </w:rPr>
              <w:t>Currently assumed to be +/-6 dB</w:t>
            </w:r>
          </w:p>
        </w:tc>
        <w:tc>
          <w:tcPr>
            <w:tcW w:w="1210" w:type="dxa"/>
            <w:tcBorders>
              <w:top w:val="single" w:sz="6" w:space="0" w:color="auto"/>
              <w:left w:val="single" w:sz="6" w:space="0" w:color="auto"/>
              <w:bottom w:val="single" w:sz="6" w:space="0" w:color="auto"/>
              <w:right w:val="single" w:sz="6" w:space="0" w:color="auto"/>
            </w:tcBorders>
          </w:tcPr>
          <w:p w14:paraId="151F4120" w14:textId="77777777" w:rsidR="00DD552B" w:rsidRPr="00684CEA" w:rsidRDefault="00DD552B" w:rsidP="00CF7661">
            <w:pPr>
              <w:keepNext/>
              <w:keepLines/>
              <w:spacing w:after="0"/>
              <w:jc w:val="center"/>
              <w:rPr>
                <w:rFonts w:ascii="Arial" w:hAnsi="Arial"/>
                <w:sz w:val="18"/>
                <w:lang w:eastAsia="x-none"/>
              </w:rPr>
            </w:pPr>
          </w:p>
        </w:tc>
      </w:tr>
      <w:tr w:rsidR="00DD552B" w:rsidRPr="00684CEA" w14:paraId="3B6FFC0E" w14:textId="77777777" w:rsidTr="00CF7661">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14:paraId="31E97651" w14:textId="77777777" w:rsidR="00DD552B" w:rsidRPr="00684CEA" w:rsidRDefault="00DD552B" w:rsidP="00CF7661">
            <w:pPr>
              <w:keepNext/>
              <w:keepLines/>
              <w:spacing w:after="0"/>
              <w:jc w:val="center"/>
              <w:rPr>
                <w:rFonts w:ascii="Arial" w:hAnsi="Arial"/>
                <w:sz w:val="18"/>
                <w:lang w:eastAsia="x-none"/>
              </w:rPr>
            </w:pPr>
            <w:r w:rsidRPr="00684CEA">
              <w:rPr>
                <w:rFonts w:ascii="Arial" w:hAnsi="Arial"/>
                <w:sz w:val="18"/>
                <w:lang w:eastAsia="x-none"/>
              </w:rPr>
              <w:t>DL absolute power level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646CC289" w14:textId="77777777" w:rsidR="00DD552B" w:rsidRPr="00684CEA" w:rsidRDefault="00DD552B" w:rsidP="00CF7661">
            <w:pPr>
              <w:keepNext/>
              <w:keepLines/>
              <w:spacing w:after="0"/>
              <w:jc w:val="center"/>
              <w:rPr>
                <w:rFonts w:ascii="Arial" w:hAnsi="Arial"/>
                <w:sz w:val="18"/>
                <w:lang w:eastAsia="x-none"/>
              </w:rPr>
            </w:pPr>
            <w:r w:rsidRPr="00684CEA">
              <w:rPr>
                <w:rFonts w:ascii="Arial" w:hAnsi="Arial"/>
                <w:sz w:val="18"/>
                <w:lang w:eastAsia="x-none"/>
              </w:rPr>
              <w:t>[6.0]</w:t>
            </w:r>
          </w:p>
        </w:tc>
      </w:tr>
      <w:tr w:rsidR="00DD552B" w:rsidRPr="00684CEA" w14:paraId="48960D72" w14:textId="77777777" w:rsidTr="00CF7661">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14:paraId="52256958" w14:textId="77777777" w:rsidR="00DD552B" w:rsidRPr="00684CEA" w:rsidRDefault="00DD552B" w:rsidP="00CF7661">
            <w:pPr>
              <w:pStyle w:val="TAN"/>
            </w:pPr>
            <w:r w:rsidRPr="00684CEA">
              <w:t>Note 1:</w:t>
            </w:r>
            <w:r w:rsidRPr="00684CEA">
              <w:tab/>
              <w:t>Additional uncertainty contributions may apply for faded signals</w:t>
            </w:r>
          </w:p>
          <w:p w14:paraId="00474105" w14:textId="77777777" w:rsidR="00DD552B" w:rsidRPr="00684CEA" w:rsidRDefault="00DD552B" w:rsidP="00CF7661">
            <w:pPr>
              <w:pStyle w:val="TAN"/>
            </w:pPr>
            <w:r w:rsidRPr="00684CEA">
              <w:t>Note 2:</w:t>
            </w:r>
            <w:r w:rsidRPr="00684CEA">
              <w:tab/>
              <w:t>Contribution from Quality of Quiet zone may be different from EIS measurement</w:t>
            </w:r>
          </w:p>
        </w:tc>
      </w:tr>
    </w:tbl>
    <w:p w14:paraId="76FE5E84" w14:textId="553EAC1D" w:rsidR="00DD552B" w:rsidRDefault="00DD552B" w:rsidP="00186631"/>
    <w:p w14:paraId="5A898467" w14:textId="7B2C7556" w:rsidR="004C230F" w:rsidRPr="004C230F" w:rsidRDefault="00D6653A" w:rsidP="004C230F">
      <w:pPr>
        <w:rPr>
          <w:rStyle w:val="h4"/>
        </w:rPr>
      </w:pPr>
      <w:r>
        <w:rPr>
          <w:rStyle w:val="h4"/>
        </w:rPr>
        <w:t>7</w:t>
      </w:r>
      <w:r w:rsidR="004C230F" w:rsidRPr="004C230F">
        <w:rPr>
          <w:rStyle w:val="h4"/>
        </w:rPr>
        <w:t>.3.3.1</w:t>
      </w:r>
      <w:r w:rsidR="004C230F" w:rsidRPr="004C230F">
        <w:rPr>
          <w:rStyle w:val="h4"/>
        </w:rPr>
        <w:tab/>
        <w:t>SNR range for SNRRP - SNRBB ≤ 1dB</w:t>
      </w:r>
    </w:p>
    <w:p w14:paraId="0C7B4914" w14:textId="77777777" w:rsidR="004C230F" w:rsidRPr="00684CEA" w:rsidRDefault="004C230F" w:rsidP="004C230F">
      <w:pPr>
        <w:rPr>
          <w:lang w:val="en-US" w:eastAsia="ja-JP"/>
        </w:rPr>
      </w:pPr>
      <w:r w:rsidRPr="00684CEA">
        <w:rPr>
          <w:lang w:val="en-US" w:eastAsia="ja-JP"/>
        </w:rPr>
        <w:t>The initial rational in this section is elaborated for Scenario 1 (1 Angle of Arrival with signal coming from the RX beam peak direction) for Type 1 Requirements (“Fine” RX beam) and Mode 1 Configuration (TE generating S and N).</w:t>
      </w:r>
    </w:p>
    <w:p w14:paraId="70AF363D" w14:textId="77777777" w:rsidR="004C230F" w:rsidRPr="00684CEA" w:rsidRDefault="004C230F" w:rsidP="004C230F">
      <w:pPr>
        <w:rPr>
          <w:lang w:val="en-US" w:eastAsia="ja-JP"/>
        </w:rPr>
      </w:pPr>
      <w:r w:rsidRPr="00684CEA">
        <w:rPr>
          <w:lang w:val="en-US"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14:paraId="0CC0C849" w14:textId="77777777" w:rsidR="004C230F" w:rsidRPr="00684CEA" w:rsidRDefault="004C230F" w:rsidP="004C230F">
      <w:pPr>
        <w:rPr>
          <w:lang w:val="en-US" w:eastAsia="ja-JP"/>
        </w:rPr>
      </w:pPr>
      <w:r w:rsidRPr="00684CEA">
        <w:rPr>
          <w:lang w:val="en-US" w:eastAsia="ja-JP"/>
        </w:rPr>
        <w:t>The SNR upper bound depends on the type of test system. For the Direct far field (DFF) setup the diagram below illustrates the principle, and is based on the “DFF 100MHz” tab of the accompanying spreadsheet.</w:t>
      </w:r>
    </w:p>
    <w:p w14:paraId="5AD05164" w14:textId="77777777" w:rsidR="004C230F" w:rsidRPr="00684CEA" w:rsidRDefault="004C230F" w:rsidP="004C230F">
      <w:pPr>
        <w:rPr>
          <w:lang w:val="en-US" w:eastAsia="ja-JP"/>
        </w:rPr>
      </w:pPr>
      <w:r w:rsidRPr="00684CEA">
        <w:rPr>
          <w:lang w:val="en-US" w:eastAsia="ja-JP"/>
        </w:rPr>
        <w:t>The process works back through the signal chain, from left to right in the diagram.</w:t>
      </w:r>
    </w:p>
    <w:p w14:paraId="04CF3E00" w14:textId="515380EE" w:rsidR="004C230F" w:rsidRPr="00684CEA" w:rsidRDefault="004C230F" w:rsidP="004C230F">
      <w:pPr>
        <w:pStyle w:val="TH"/>
      </w:pPr>
      <w:r w:rsidRPr="00684CEA">
        <w:rPr>
          <w:noProof/>
          <w:lang w:eastAsia="en-GB"/>
        </w:rPr>
        <w:lastRenderedPageBreak/>
        <w:t xml:space="preserve"> </w:t>
      </w:r>
      <w:r w:rsidR="00164656" w:rsidRPr="00684CEA">
        <w:object w:dxaOrig="7870" w:dyaOrig="11546" w14:anchorId="56080381">
          <v:shape id="_x0000_i1029" type="#_x0000_t75" style="width:393pt;height:361pt" o:ole="">
            <v:imagedata r:id="rId10" o:title=""/>
          </v:shape>
          <o:OLEObject Type="Embed" ProgID="Visio.Drawing.11" ShapeID="_x0000_i1029" DrawAspect="Content" ObjectID="_1634733949" r:id="rId14"/>
        </w:object>
      </w:r>
    </w:p>
    <w:p w14:paraId="1D8A4338" w14:textId="30FA8145" w:rsidR="004C230F" w:rsidRPr="00684CEA" w:rsidRDefault="004C230F" w:rsidP="004C230F">
      <w:pPr>
        <w:pStyle w:val="TF"/>
        <w:rPr>
          <w:lang w:eastAsia="ja-JP"/>
        </w:rPr>
      </w:pPr>
      <w:r w:rsidRPr="00684CEA">
        <w:t xml:space="preserve">Figure </w:t>
      </w:r>
      <w:r w:rsidR="00D6653A">
        <w:t>7.3.3.1</w:t>
      </w:r>
      <w:r w:rsidRPr="00684CEA">
        <w:t>-1: Estimation of multi band UE SNR range for Direct far field (DFF), fine beam, Rx Beam peak direction</w:t>
      </w:r>
    </w:p>
    <w:p w14:paraId="5C417E2E" w14:textId="77777777" w:rsidR="004C230F" w:rsidRPr="00684CEA" w:rsidRDefault="004C230F" w:rsidP="004C230F">
      <w:pPr>
        <w:rPr>
          <w:lang w:val="en-US" w:eastAsia="ja-JP"/>
        </w:rPr>
      </w:pPr>
      <w:r w:rsidRPr="00684CEA">
        <w:rPr>
          <w:lang w:val="en-US" w:eastAsia="ja-JP"/>
        </w:rPr>
        <w:t>The test equipment must supply at least the wanted noise level at the reference point. If the noise was lower, the degradation in SNR would be greater than 1dB, and may cause a conformant UE to fail.</w:t>
      </w:r>
    </w:p>
    <w:p w14:paraId="57928573" w14:textId="77777777" w:rsidR="004C230F" w:rsidRPr="00684CEA" w:rsidRDefault="004C230F" w:rsidP="004C230F">
      <w:pPr>
        <w:rPr>
          <w:lang w:val="en-US" w:eastAsia="ja-JP"/>
        </w:rPr>
      </w:pPr>
      <w:r w:rsidRPr="00684CEA">
        <w:rPr>
          <w:lang w:val="en-US" w:eastAsia="ja-JP"/>
        </w:rPr>
        <w:t>The accuracy of setting the signal and noise levels has been taken as +/</w:t>
      </w:r>
      <w:proofErr w:type="gramStart"/>
      <w:r w:rsidRPr="00684CEA">
        <w:rPr>
          <w:lang w:val="en-US" w:eastAsia="ja-JP"/>
        </w:rPr>
        <w:t>-[</w:t>
      </w:r>
      <w:proofErr w:type="gramEnd"/>
      <w:r w:rsidRPr="00684CEA">
        <w:rPr>
          <w:lang w:val="en-US" w:eastAsia="ja-JP"/>
        </w:rPr>
        <w:t>6.0]</w:t>
      </w:r>
      <w:proofErr w:type="spellStart"/>
      <w:r w:rsidRPr="00684CEA">
        <w:rPr>
          <w:lang w:val="en-US" w:eastAsia="ja-JP"/>
        </w:rPr>
        <w:t>dB.</w:t>
      </w:r>
      <w:proofErr w:type="spellEnd"/>
      <w:r w:rsidRPr="00684CEA">
        <w:rPr>
          <w:lang w:val="en-US" w:eastAsia="ja-JP"/>
        </w:rPr>
        <w:t xml:space="preserve"> It is subject to further analysis by RAN5.</w:t>
      </w:r>
    </w:p>
    <w:p w14:paraId="2B166558" w14:textId="77777777" w:rsidR="004C230F" w:rsidRPr="00684CEA" w:rsidRDefault="004C230F" w:rsidP="004C230F">
      <w:pPr>
        <w:rPr>
          <w:lang w:val="en-US" w:eastAsia="ja-JP"/>
        </w:rPr>
      </w:pPr>
      <w:r w:rsidRPr="00684CEA">
        <w:rPr>
          <w:lang w:val="en-US" w:eastAsia="ja-JP"/>
        </w:rPr>
        <w:t>During conformance test, the test system will need to find the UE Rx beam peak. At present an allowance of [0.5] dB has been included, but is subject to further analysis by RAN5.</w:t>
      </w:r>
    </w:p>
    <w:p w14:paraId="153AAF46" w14:textId="77777777" w:rsidR="004C230F" w:rsidRPr="00684CEA" w:rsidRDefault="004C230F" w:rsidP="004C230F">
      <w:pPr>
        <w:rPr>
          <w:rFonts w:cs="Arial"/>
        </w:rPr>
      </w:pPr>
      <w:r w:rsidRPr="00684CEA">
        <w:rPr>
          <w:lang w:val="en-US" w:eastAsia="ja-JP"/>
        </w:rPr>
        <w:t>An allowance of 2 dB has been made for</w:t>
      </w:r>
      <w:r w:rsidRPr="00684CEA">
        <w:t xml:space="preserve"> </w:t>
      </w:r>
      <w:r w:rsidRPr="00684CEA">
        <w:rPr>
          <w:rFonts w:cs="Arial"/>
        </w:rPr>
        <w:t>UE multi-band relaxation factor</w:t>
      </w:r>
      <w:r w:rsidRPr="00684CEA">
        <w:rPr>
          <w:rFonts w:hint="eastAsia"/>
        </w:rPr>
        <w:t xml:space="preserve"> ∑</w:t>
      </w:r>
      <w:proofErr w:type="spellStart"/>
      <w:r w:rsidRPr="00684CEA">
        <w:rPr>
          <w:rFonts w:hint="eastAsia"/>
        </w:rPr>
        <w:t>MBp</w:t>
      </w:r>
      <w:proofErr w:type="spellEnd"/>
      <w:r w:rsidRPr="00684CEA">
        <w:rPr>
          <w:rFonts w:hint="eastAsia"/>
        </w:rPr>
        <w:t xml:space="preserve"> from Table 6.2.1.3-4</w:t>
      </w:r>
      <w:r w:rsidRPr="00684CEA">
        <w:t xml:space="preserve"> of TS </w:t>
      </w:r>
      <w:r w:rsidRPr="00684CEA">
        <w:rPr>
          <w:rFonts w:hint="eastAsia"/>
        </w:rPr>
        <w:t>38.101-2</w:t>
      </w:r>
      <w:r w:rsidRPr="00684CEA">
        <w:t> [16]</w:t>
      </w:r>
      <w:r w:rsidRPr="00684CEA">
        <w:rPr>
          <w:rFonts w:cs="Arial"/>
        </w:rPr>
        <w:t>.</w:t>
      </w:r>
    </w:p>
    <w:p w14:paraId="0762BCCB" w14:textId="77777777" w:rsidR="004C230F" w:rsidRPr="00684CEA" w:rsidRDefault="004C230F" w:rsidP="004C230F">
      <w:pPr>
        <w:rPr>
          <w:lang w:val="en-US" w:eastAsia="ja-JP"/>
        </w:rPr>
      </w:pPr>
      <w:r w:rsidRPr="00684CEA">
        <w:rPr>
          <w:lang w:val="en-US" w:eastAsia="ja-JP"/>
        </w:rPr>
        <w:t xml:space="preserve">Inclusion of these three contributions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w:t>
      </w:r>
      <w:proofErr w:type="spellStart"/>
      <w:r w:rsidRPr="00684CEA">
        <w:rPr>
          <w:lang w:val="en-US" w:eastAsia="ja-JP"/>
        </w:rPr>
        <w:t>dBm</w:t>
      </w:r>
      <w:proofErr w:type="spellEnd"/>
      <w:r w:rsidRPr="00684CEA">
        <w:rPr>
          <w:lang w:val="en-US" w:eastAsia="ja-JP"/>
        </w:rPr>
        <w:t>/</w:t>
      </w:r>
      <w:proofErr w:type="spellStart"/>
      <w:r w:rsidRPr="00684CEA">
        <w:rPr>
          <w:lang w:val="en-US" w:eastAsia="ja-JP"/>
        </w:rPr>
        <w:t>Ch</w:t>
      </w:r>
      <w:proofErr w:type="spellEnd"/>
      <w:r w:rsidRPr="00684CEA">
        <w:rPr>
          <w:lang w:val="en-US" w:eastAsia="ja-JP"/>
        </w:rPr>
        <w:t xml:space="preserve"> BW” is just below the “TE Power amplifier 1dB compression, </w:t>
      </w:r>
      <w:proofErr w:type="spellStart"/>
      <w:r w:rsidRPr="00684CEA">
        <w:rPr>
          <w:lang w:val="en-US" w:eastAsia="ja-JP"/>
        </w:rPr>
        <w:t>dBm</w:t>
      </w:r>
      <w:proofErr w:type="spellEnd"/>
      <w:r w:rsidRPr="00684CEA">
        <w:rPr>
          <w:lang w:val="en-US" w:eastAsia="ja-JP"/>
        </w:rPr>
        <w:t>” value. The resulting values are given in Table B.2.1.5.4-1.</w:t>
      </w:r>
    </w:p>
    <w:p w14:paraId="71F1593C" w14:textId="33B34A55" w:rsidR="004C230F" w:rsidRPr="00684CEA" w:rsidRDefault="004C230F" w:rsidP="004C230F">
      <w:pPr>
        <w:pStyle w:val="TH"/>
      </w:pPr>
      <w:r w:rsidRPr="00684CEA">
        <w:lastRenderedPageBreak/>
        <w:t xml:space="preserve">Table </w:t>
      </w:r>
      <w:r w:rsidR="00D6653A">
        <w:rPr>
          <w:lang w:eastAsia="ja-JP"/>
        </w:rPr>
        <w:t>7.3.3.1</w:t>
      </w:r>
      <w:r w:rsidRPr="00684CEA">
        <w:rPr>
          <w:lang w:eastAsia="ja-JP"/>
        </w:rPr>
        <w:t>-1</w:t>
      </w:r>
      <w:r w:rsidRPr="00684CEA">
        <w:t>: Predicted SNR upper bound values for Direct far field (DFF)</w:t>
      </w:r>
      <w:r w:rsidRPr="00684CEA">
        <w:rPr>
          <w:b w:val="0"/>
        </w:rPr>
        <w:t xml:space="preserve">, </w:t>
      </w:r>
      <w:r w:rsidRPr="00684CEA">
        <w:t>multi band UE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126"/>
        <w:gridCol w:w="2126"/>
        <w:gridCol w:w="2126"/>
      </w:tblGrid>
      <w:tr w:rsidR="004C230F" w:rsidRPr="00684CEA" w14:paraId="2511FBA3" w14:textId="77777777" w:rsidTr="00CF7661">
        <w:trPr>
          <w:jc w:val="center"/>
        </w:trPr>
        <w:tc>
          <w:tcPr>
            <w:tcW w:w="2127" w:type="dxa"/>
          </w:tcPr>
          <w:p w14:paraId="52F95A6B" w14:textId="77777777" w:rsidR="004C230F" w:rsidRPr="00684CEA" w:rsidRDefault="004C230F" w:rsidP="00CF7661">
            <w:pPr>
              <w:pStyle w:val="TAH"/>
            </w:pPr>
            <w:r w:rsidRPr="00684CEA">
              <w:t>Angle of Arrival</w:t>
            </w:r>
          </w:p>
        </w:tc>
        <w:tc>
          <w:tcPr>
            <w:tcW w:w="2126" w:type="dxa"/>
          </w:tcPr>
          <w:p w14:paraId="430E8C05" w14:textId="77777777" w:rsidR="004C230F" w:rsidRPr="00684CEA" w:rsidRDefault="004C230F" w:rsidP="00CF7661">
            <w:pPr>
              <w:pStyle w:val="TAH"/>
            </w:pPr>
            <w:r w:rsidRPr="00684CEA">
              <w:t>Beam type</w:t>
            </w:r>
          </w:p>
        </w:tc>
        <w:tc>
          <w:tcPr>
            <w:tcW w:w="2126" w:type="dxa"/>
            <w:shd w:val="clear" w:color="auto" w:fill="auto"/>
          </w:tcPr>
          <w:p w14:paraId="201E6ACB" w14:textId="77777777" w:rsidR="004C230F" w:rsidRPr="00684CEA" w:rsidRDefault="004C230F" w:rsidP="00CF7661">
            <w:pPr>
              <w:pStyle w:val="TAH"/>
            </w:pPr>
            <w:r w:rsidRPr="00684CEA">
              <w:t>Allocated RBs</w:t>
            </w:r>
          </w:p>
        </w:tc>
        <w:tc>
          <w:tcPr>
            <w:tcW w:w="2126" w:type="dxa"/>
            <w:shd w:val="clear" w:color="auto" w:fill="auto"/>
          </w:tcPr>
          <w:p w14:paraId="49F3B274" w14:textId="77777777" w:rsidR="004C230F" w:rsidRPr="00684CEA" w:rsidRDefault="004C230F" w:rsidP="00CF7661">
            <w:pPr>
              <w:pStyle w:val="TAH"/>
            </w:pPr>
            <w:r w:rsidRPr="00684CEA">
              <w:t>Maximum SNR</w:t>
            </w:r>
          </w:p>
        </w:tc>
      </w:tr>
      <w:tr w:rsidR="004C230F" w:rsidRPr="00684CEA" w14:paraId="1ADDBA57" w14:textId="77777777" w:rsidTr="00CF7661">
        <w:trPr>
          <w:jc w:val="center"/>
        </w:trPr>
        <w:tc>
          <w:tcPr>
            <w:tcW w:w="2127" w:type="dxa"/>
            <w:vMerge w:val="restart"/>
            <w:vAlign w:val="center"/>
          </w:tcPr>
          <w:p w14:paraId="3DEF5A7B" w14:textId="77777777" w:rsidR="004C230F" w:rsidRPr="00684CEA" w:rsidRDefault="004C230F" w:rsidP="00CF7661">
            <w:pPr>
              <w:pStyle w:val="TAC"/>
            </w:pPr>
            <w:r w:rsidRPr="00684CEA">
              <w:t>Rx Beam peak</w:t>
            </w:r>
          </w:p>
        </w:tc>
        <w:tc>
          <w:tcPr>
            <w:tcW w:w="2126" w:type="dxa"/>
            <w:vMerge w:val="restart"/>
            <w:vAlign w:val="center"/>
          </w:tcPr>
          <w:p w14:paraId="226EF85A" w14:textId="77777777" w:rsidR="004C230F" w:rsidRPr="00684CEA" w:rsidRDefault="004C230F" w:rsidP="00CF7661">
            <w:pPr>
              <w:pStyle w:val="TAC"/>
            </w:pPr>
            <w:r w:rsidRPr="00684CEA">
              <w:t>Fine</w:t>
            </w:r>
          </w:p>
        </w:tc>
        <w:tc>
          <w:tcPr>
            <w:tcW w:w="2126" w:type="dxa"/>
            <w:shd w:val="clear" w:color="auto" w:fill="auto"/>
          </w:tcPr>
          <w:p w14:paraId="163A5C1B" w14:textId="77777777" w:rsidR="004C230F" w:rsidRPr="00684CEA" w:rsidRDefault="004C230F" w:rsidP="00CF7661">
            <w:pPr>
              <w:pStyle w:val="TAC"/>
            </w:pPr>
            <w:r w:rsidRPr="00684CEA">
              <w:t>24</w:t>
            </w:r>
          </w:p>
        </w:tc>
        <w:tc>
          <w:tcPr>
            <w:tcW w:w="2126" w:type="dxa"/>
            <w:shd w:val="clear" w:color="auto" w:fill="auto"/>
          </w:tcPr>
          <w:p w14:paraId="57EC2F41" w14:textId="77777777" w:rsidR="004C230F" w:rsidRPr="00684CEA" w:rsidRDefault="004C230F" w:rsidP="00CF7661">
            <w:pPr>
              <w:pStyle w:val="TAC"/>
            </w:pPr>
            <w:r w:rsidRPr="00684CEA">
              <w:t>[22.2 dB]</w:t>
            </w:r>
          </w:p>
        </w:tc>
      </w:tr>
      <w:tr w:rsidR="004C230F" w:rsidRPr="00684CEA" w14:paraId="49475A8F" w14:textId="77777777" w:rsidTr="00CF7661">
        <w:trPr>
          <w:jc w:val="center"/>
        </w:trPr>
        <w:tc>
          <w:tcPr>
            <w:tcW w:w="2127" w:type="dxa"/>
            <w:vMerge/>
            <w:vAlign w:val="center"/>
          </w:tcPr>
          <w:p w14:paraId="47425A65" w14:textId="77777777" w:rsidR="004C230F" w:rsidRPr="00684CEA" w:rsidRDefault="004C230F" w:rsidP="00CF7661">
            <w:pPr>
              <w:pStyle w:val="TAC"/>
            </w:pPr>
          </w:p>
        </w:tc>
        <w:tc>
          <w:tcPr>
            <w:tcW w:w="2126" w:type="dxa"/>
            <w:vMerge/>
            <w:vAlign w:val="center"/>
          </w:tcPr>
          <w:p w14:paraId="5792B6C5" w14:textId="77777777" w:rsidR="004C230F" w:rsidRPr="00684CEA" w:rsidRDefault="004C230F" w:rsidP="00CF7661">
            <w:pPr>
              <w:pStyle w:val="TAC"/>
            </w:pPr>
          </w:p>
        </w:tc>
        <w:tc>
          <w:tcPr>
            <w:tcW w:w="2126" w:type="dxa"/>
            <w:shd w:val="clear" w:color="auto" w:fill="auto"/>
          </w:tcPr>
          <w:p w14:paraId="327A9ADA" w14:textId="77777777" w:rsidR="004C230F" w:rsidRPr="00684CEA" w:rsidRDefault="004C230F" w:rsidP="00CF7661">
            <w:pPr>
              <w:spacing w:after="0"/>
              <w:jc w:val="center"/>
              <w:rPr>
                <w:rFonts w:ascii="Arial" w:hAnsi="Arial"/>
                <w:sz w:val="18"/>
                <w:szCs w:val="18"/>
              </w:rPr>
            </w:pPr>
            <w:r w:rsidRPr="00684CEA">
              <w:rPr>
                <w:rFonts w:ascii="Arial" w:hAnsi="Arial"/>
                <w:sz w:val="18"/>
                <w:szCs w:val="18"/>
              </w:rPr>
              <w:t>66</w:t>
            </w:r>
          </w:p>
        </w:tc>
        <w:tc>
          <w:tcPr>
            <w:tcW w:w="2126" w:type="dxa"/>
            <w:shd w:val="clear" w:color="auto" w:fill="auto"/>
          </w:tcPr>
          <w:p w14:paraId="24937DA1" w14:textId="77777777" w:rsidR="004C230F" w:rsidRPr="00684CEA" w:rsidRDefault="004C230F" w:rsidP="00CF7661">
            <w:pPr>
              <w:spacing w:after="0"/>
              <w:jc w:val="center"/>
              <w:rPr>
                <w:rFonts w:ascii="Arial" w:hAnsi="Arial"/>
                <w:sz w:val="18"/>
                <w:szCs w:val="18"/>
              </w:rPr>
            </w:pPr>
            <w:r w:rsidRPr="00684CEA">
              <w:rPr>
                <w:rFonts w:ascii="Arial" w:hAnsi="Arial"/>
                <w:sz w:val="18"/>
                <w:szCs w:val="18"/>
              </w:rPr>
              <w:t>[17.8</w:t>
            </w:r>
            <w:r w:rsidRPr="00684CEA">
              <w:t> </w:t>
            </w:r>
            <w:r w:rsidRPr="00684CEA">
              <w:rPr>
                <w:rFonts w:ascii="Arial" w:hAnsi="Arial"/>
                <w:sz w:val="18"/>
                <w:szCs w:val="18"/>
              </w:rPr>
              <w:t>dB]</w:t>
            </w:r>
          </w:p>
        </w:tc>
      </w:tr>
      <w:tr w:rsidR="004C230F" w:rsidRPr="00684CEA" w14:paraId="61C2E596" w14:textId="77777777" w:rsidTr="00CF7661">
        <w:trPr>
          <w:jc w:val="center"/>
        </w:trPr>
        <w:tc>
          <w:tcPr>
            <w:tcW w:w="2127" w:type="dxa"/>
            <w:vMerge/>
            <w:vAlign w:val="center"/>
          </w:tcPr>
          <w:p w14:paraId="516A0E51" w14:textId="77777777" w:rsidR="004C230F" w:rsidRPr="00684CEA" w:rsidRDefault="004C230F" w:rsidP="00CF7661">
            <w:pPr>
              <w:pStyle w:val="TAC"/>
            </w:pPr>
          </w:p>
        </w:tc>
        <w:tc>
          <w:tcPr>
            <w:tcW w:w="2126" w:type="dxa"/>
            <w:vMerge w:val="restart"/>
            <w:vAlign w:val="center"/>
          </w:tcPr>
          <w:p w14:paraId="6CB4289E" w14:textId="77777777" w:rsidR="004C230F" w:rsidRPr="00684CEA" w:rsidRDefault="004C230F" w:rsidP="00CF7661">
            <w:pPr>
              <w:pStyle w:val="TAC"/>
            </w:pPr>
            <w:r w:rsidRPr="00684CEA">
              <w:t>Rough</w:t>
            </w:r>
          </w:p>
        </w:tc>
        <w:tc>
          <w:tcPr>
            <w:tcW w:w="2126" w:type="dxa"/>
            <w:shd w:val="clear" w:color="auto" w:fill="auto"/>
          </w:tcPr>
          <w:p w14:paraId="56872484" w14:textId="77777777" w:rsidR="004C230F" w:rsidRPr="00684CEA" w:rsidRDefault="004C230F" w:rsidP="00CF7661">
            <w:pPr>
              <w:pStyle w:val="TAC"/>
            </w:pPr>
            <w:r w:rsidRPr="00684CEA">
              <w:t>24</w:t>
            </w:r>
          </w:p>
        </w:tc>
        <w:tc>
          <w:tcPr>
            <w:tcW w:w="2126" w:type="dxa"/>
            <w:shd w:val="clear" w:color="auto" w:fill="auto"/>
          </w:tcPr>
          <w:p w14:paraId="1990C42E" w14:textId="77777777" w:rsidR="004C230F" w:rsidRPr="00684CEA" w:rsidRDefault="004C230F" w:rsidP="00CF7661">
            <w:pPr>
              <w:spacing w:after="0"/>
              <w:jc w:val="center"/>
              <w:rPr>
                <w:rFonts w:ascii="Arial" w:hAnsi="Arial"/>
                <w:sz w:val="18"/>
                <w:szCs w:val="18"/>
              </w:rPr>
            </w:pPr>
            <w:r w:rsidRPr="00684CEA">
              <w:rPr>
                <w:rFonts w:ascii="Arial" w:hAnsi="Arial"/>
                <w:sz w:val="18"/>
                <w:szCs w:val="18"/>
              </w:rPr>
              <w:t>[15.1</w:t>
            </w:r>
            <w:r w:rsidRPr="00684CEA">
              <w:t> </w:t>
            </w:r>
            <w:r w:rsidRPr="00684CEA">
              <w:rPr>
                <w:rFonts w:ascii="Arial" w:hAnsi="Arial"/>
                <w:sz w:val="18"/>
                <w:szCs w:val="18"/>
              </w:rPr>
              <w:t>dB]</w:t>
            </w:r>
          </w:p>
        </w:tc>
      </w:tr>
      <w:tr w:rsidR="004C230F" w:rsidRPr="00684CEA" w14:paraId="44B0D6BA" w14:textId="77777777" w:rsidTr="00CF7661">
        <w:trPr>
          <w:jc w:val="center"/>
        </w:trPr>
        <w:tc>
          <w:tcPr>
            <w:tcW w:w="2127" w:type="dxa"/>
            <w:vMerge/>
            <w:vAlign w:val="center"/>
          </w:tcPr>
          <w:p w14:paraId="0CEE9345" w14:textId="77777777" w:rsidR="004C230F" w:rsidRPr="00684CEA" w:rsidRDefault="004C230F" w:rsidP="00CF7661">
            <w:pPr>
              <w:pStyle w:val="TAC"/>
            </w:pPr>
          </w:p>
        </w:tc>
        <w:tc>
          <w:tcPr>
            <w:tcW w:w="2126" w:type="dxa"/>
            <w:vMerge/>
            <w:vAlign w:val="center"/>
          </w:tcPr>
          <w:p w14:paraId="3794877F" w14:textId="77777777" w:rsidR="004C230F" w:rsidRPr="00684CEA" w:rsidRDefault="004C230F" w:rsidP="00CF7661">
            <w:pPr>
              <w:pStyle w:val="TAC"/>
            </w:pPr>
          </w:p>
        </w:tc>
        <w:tc>
          <w:tcPr>
            <w:tcW w:w="2126" w:type="dxa"/>
            <w:shd w:val="clear" w:color="auto" w:fill="auto"/>
          </w:tcPr>
          <w:p w14:paraId="581EED46" w14:textId="77777777" w:rsidR="004C230F" w:rsidRPr="00684CEA" w:rsidRDefault="004C230F" w:rsidP="00CF7661">
            <w:pPr>
              <w:spacing w:after="0"/>
              <w:jc w:val="center"/>
              <w:rPr>
                <w:rFonts w:ascii="Arial" w:hAnsi="Arial"/>
                <w:sz w:val="18"/>
                <w:szCs w:val="18"/>
              </w:rPr>
            </w:pPr>
            <w:r w:rsidRPr="00684CEA">
              <w:rPr>
                <w:rFonts w:ascii="Arial" w:hAnsi="Arial"/>
                <w:sz w:val="18"/>
                <w:szCs w:val="18"/>
              </w:rPr>
              <w:t>66</w:t>
            </w:r>
          </w:p>
        </w:tc>
        <w:tc>
          <w:tcPr>
            <w:tcW w:w="2126" w:type="dxa"/>
            <w:shd w:val="clear" w:color="auto" w:fill="auto"/>
          </w:tcPr>
          <w:p w14:paraId="358183FA" w14:textId="77777777" w:rsidR="004C230F" w:rsidRPr="00684CEA" w:rsidRDefault="004C230F" w:rsidP="00CF7661">
            <w:pPr>
              <w:spacing w:after="0"/>
              <w:jc w:val="center"/>
              <w:rPr>
                <w:rFonts w:ascii="Arial" w:hAnsi="Arial"/>
                <w:sz w:val="18"/>
                <w:szCs w:val="18"/>
              </w:rPr>
            </w:pPr>
            <w:r w:rsidRPr="00684CEA">
              <w:rPr>
                <w:rFonts w:ascii="Arial" w:hAnsi="Arial"/>
                <w:sz w:val="18"/>
                <w:szCs w:val="18"/>
              </w:rPr>
              <w:t>[10.5</w:t>
            </w:r>
            <w:r w:rsidRPr="00684CEA">
              <w:t> </w:t>
            </w:r>
            <w:r w:rsidRPr="00684CEA">
              <w:rPr>
                <w:rFonts w:ascii="Arial" w:hAnsi="Arial"/>
                <w:sz w:val="18"/>
                <w:szCs w:val="18"/>
              </w:rPr>
              <w:t>dB]</w:t>
            </w:r>
          </w:p>
        </w:tc>
      </w:tr>
      <w:tr w:rsidR="004C230F" w:rsidRPr="00684CEA" w14:paraId="52D9779B" w14:textId="77777777" w:rsidTr="00CF7661">
        <w:trPr>
          <w:jc w:val="center"/>
        </w:trPr>
        <w:tc>
          <w:tcPr>
            <w:tcW w:w="2127" w:type="dxa"/>
            <w:vMerge w:val="restart"/>
            <w:vAlign w:val="center"/>
          </w:tcPr>
          <w:p w14:paraId="4F2A6D4B" w14:textId="77777777" w:rsidR="004C230F" w:rsidRPr="00684CEA" w:rsidRDefault="004C230F" w:rsidP="00CF7661">
            <w:pPr>
              <w:pStyle w:val="TAC"/>
            </w:pPr>
            <w:r w:rsidRPr="00684CEA">
              <w:t>Spherical coverage</w:t>
            </w:r>
          </w:p>
        </w:tc>
        <w:tc>
          <w:tcPr>
            <w:tcW w:w="2126" w:type="dxa"/>
            <w:vMerge w:val="restart"/>
            <w:vAlign w:val="center"/>
          </w:tcPr>
          <w:p w14:paraId="29AFBA47" w14:textId="77777777" w:rsidR="004C230F" w:rsidRPr="00684CEA" w:rsidRDefault="004C230F" w:rsidP="00CF7661">
            <w:pPr>
              <w:spacing w:after="0"/>
              <w:jc w:val="center"/>
              <w:rPr>
                <w:rFonts w:ascii="Arial" w:hAnsi="Arial"/>
                <w:sz w:val="18"/>
                <w:szCs w:val="18"/>
              </w:rPr>
            </w:pPr>
            <w:r w:rsidRPr="00684CEA">
              <w:rPr>
                <w:rFonts w:ascii="Arial" w:hAnsi="Arial"/>
                <w:sz w:val="18"/>
                <w:szCs w:val="18"/>
              </w:rPr>
              <w:t>Fine</w:t>
            </w:r>
          </w:p>
        </w:tc>
        <w:tc>
          <w:tcPr>
            <w:tcW w:w="2126" w:type="dxa"/>
            <w:shd w:val="clear" w:color="auto" w:fill="auto"/>
          </w:tcPr>
          <w:p w14:paraId="5589FC13" w14:textId="77777777" w:rsidR="004C230F" w:rsidRPr="00684CEA" w:rsidRDefault="004C230F" w:rsidP="00CF7661">
            <w:pPr>
              <w:pStyle w:val="TAC"/>
            </w:pPr>
            <w:r w:rsidRPr="00684CEA">
              <w:t>24</w:t>
            </w:r>
          </w:p>
        </w:tc>
        <w:tc>
          <w:tcPr>
            <w:tcW w:w="2126" w:type="dxa"/>
            <w:shd w:val="clear" w:color="auto" w:fill="auto"/>
          </w:tcPr>
          <w:p w14:paraId="29984D47" w14:textId="77777777" w:rsidR="004C230F" w:rsidRPr="00684CEA" w:rsidRDefault="004C230F" w:rsidP="00CF7661">
            <w:pPr>
              <w:spacing w:after="0"/>
              <w:jc w:val="center"/>
              <w:rPr>
                <w:rFonts w:ascii="Arial" w:hAnsi="Arial"/>
                <w:sz w:val="18"/>
                <w:szCs w:val="18"/>
              </w:rPr>
            </w:pPr>
            <w:r w:rsidRPr="00684CEA">
              <w:rPr>
                <w:rFonts w:ascii="Arial" w:hAnsi="Arial"/>
                <w:sz w:val="18"/>
                <w:szCs w:val="18"/>
              </w:rPr>
              <w:t>[9.8</w:t>
            </w:r>
            <w:r w:rsidRPr="00684CEA">
              <w:t> </w:t>
            </w:r>
            <w:r w:rsidRPr="00684CEA">
              <w:rPr>
                <w:rFonts w:ascii="Arial" w:hAnsi="Arial"/>
                <w:sz w:val="18"/>
                <w:szCs w:val="18"/>
              </w:rPr>
              <w:t>dB]</w:t>
            </w:r>
          </w:p>
        </w:tc>
      </w:tr>
      <w:tr w:rsidR="004C230F" w:rsidRPr="00684CEA" w14:paraId="11A7FA8D" w14:textId="77777777" w:rsidTr="00CF7661">
        <w:trPr>
          <w:jc w:val="center"/>
        </w:trPr>
        <w:tc>
          <w:tcPr>
            <w:tcW w:w="2127" w:type="dxa"/>
            <w:vMerge/>
            <w:vAlign w:val="center"/>
          </w:tcPr>
          <w:p w14:paraId="7BCE54D7" w14:textId="77777777" w:rsidR="004C230F" w:rsidRPr="00684CEA" w:rsidRDefault="004C230F" w:rsidP="00CF7661">
            <w:pPr>
              <w:pStyle w:val="TAC"/>
            </w:pPr>
          </w:p>
        </w:tc>
        <w:tc>
          <w:tcPr>
            <w:tcW w:w="2126" w:type="dxa"/>
            <w:vMerge/>
            <w:vAlign w:val="center"/>
          </w:tcPr>
          <w:p w14:paraId="3599ACA6" w14:textId="77777777" w:rsidR="004C230F" w:rsidRPr="00684CEA" w:rsidRDefault="004C230F" w:rsidP="00CF7661">
            <w:pPr>
              <w:spacing w:after="0"/>
              <w:jc w:val="center"/>
              <w:rPr>
                <w:rFonts w:ascii="Arial" w:hAnsi="Arial"/>
                <w:sz w:val="18"/>
                <w:szCs w:val="18"/>
              </w:rPr>
            </w:pPr>
          </w:p>
        </w:tc>
        <w:tc>
          <w:tcPr>
            <w:tcW w:w="2126" w:type="dxa"/>
            <w:shd w:val="clear" w:color="auto" w:fill="auto"/>
          </w:tcPr>
          <w:p w14:paraId="63812F8C" w14:textId="77777777" w:rsidR="004C230F" w:rsidRPr="00684CEA" w:rsidRDefault="004C230F" w:rsidP="00CF7661">
            <w:pPr>
              <w:spacing w:after="0"/>
              <w:jc w:val="center"/>
              <w:rPr>
                <w:rFonts w:ascii="Arial" w:hAnsi="Arial"/>
                <w:sz w:val="18"/>
                <w:szCs w:val="18"/>
              </w:rPr>
            </w:pPr>
            <w:r w:rsidRPr="00684CEA">
              <w:rPr>
                <w:rFonts w:ascii="Arial" w:hAnsi="Arial"/>
                <w:sz w:val="18"/>
                <w:szCs w:val="18"/>
              </w:rPr>
              <w:t>66</w:t>
            </w:r>
          </w:p>
        </w:tc>
        <w:tc>
          <w:tcPr>
            <w:tcW w:w="2126" w:type="dxa"/>
            <w:shd w:val="clear" w:color="auto" w:fill="auto"/>
          </w:tcPr>
          <w:p w14:paraId="6E0A067E" w14:textId="77777777" w:rsidR="004C230F" w:rsidRPr="00684CEA" w:rsidRDefault="004C230F" w:rsidP="00CF7661">
            <w:pPr>
              <w:spacing w:after="0"/>
              <w:jc w:val="center"/>
              <w:rPr>
                <w:rFonts w:ascii="Arial" w:hAnsi="Arial"/>
                <w:sz w:val="18"/>
                <w:szCs w:val="18"/>
              </w:rPr>
            </w:pPr>
            <w:r w:rsidRPr="00684CEA">
              <w:rPr>
                <w:rFonts w:ascii="Arial" w:hAnsi="Arial"/>
                <w:sz w:val="18"/>
                <w:szCs w:val="18"/>
              </w:rPr>
              <w:t>[4.7</w:t>
            </w:r>
            <w:r w:rsidRPr="00684CEA">
              <w:t> </w:t>
            </w:r>
            <w:r w:rsidRPr="00684CEA">
              <w:rPr>
                <w:rFonts w:ascii="Arial" w:hAnsi="Arial"/>
                <w:sz w:val="18"/>
                <w:szCs w:val="18"/>
              </w:rPr>
              <w:t>dB]</w:t>
            </w:r>
          </w:p>
        </w:tc>
      </w:tr>
      <w:tr w:rsidR="004C230F" w:rsidRPr="00684CEA" w14:paraId="1BFC6F94" w14:textId="77777777" w:rsidTr="00CF7661">
        <w:trPr>
          <w:jc w:val="center"/>
        </w:trPr>
        <w:tc>
          <w:tcPr>
            <w:tcW w:w="2127" w:type="dxa"/>
            <w:vMerge/>
            <w:vAlign w:val="center"/>
          </w:tcPr>
          <w:p w14:paraId="7443A08D" w14:textId="77777777" w:rsidR="004C230F" w:rsidRPr="00684CEA" w:rsidRDefault="004C230F" w:rsidP="00CF7661">
            <w:pPr>
              <w:pStyle w:val="TAC"/>
            </w:pPr>
          </w:p>
        </w:tc>
        <w:tc>
          <w:tcPr>
            <w:tcW w:w="2126" w:type="dxa"/>
            <w:vMerge w:val="restart"/>
            <w:vAlign w:val="center"/>
          </w:tcPr>
          <w:p w14:paraId="61733D4D" w14:textId="77777777" w:rsidR="004C230F" w:rsidRPr="00684CEA" w:rsidRDefault="004C230F" w:rsidP="00CF7661">
            <w:pPr>
              <w:spacing w:after="0"/>
              <w:jc w:val="center"/>
              <w:rPr>
                <w:rFonts w:ascii="Arial" w:hAnsi="Arial"/>
                <w:sz w:val="18"/>
                <w:szCs w:val="18"/>
              </w:rPr>
            </w:pPr>
            <w:r w:rsidRPr="00684CEA">
              <w:rPr>
                <w:rFonts w:ascii="Arial" w:hAnsi="Arial"/>
                <w:sz w:val="18"/>
                <w:szCs w:val="18"/>
              </w:rPr>
              <w:t>Rough</w:t>
            </w:r>
          </w:p>
        </w:tc>
        <w:tc>
          <w:tcPr>
            <w:tcW w:w="2126" w:type="dxa"/>
            <w:shd w:val="clear" w:color="auto" w:fill="auto"/>
          </w:tcPr>
          <w:p w14:paraId="1D03AB63" w14:textId="77777777" w:rsidR="004C230F" w:rsidRPr="00684CEA" w:rsidRDefault="004C230F" w:rsidP="00CF7661">
            <w:pPr>
              <w:pStyle w:val="TAC"/>
            </w:pPr>
            <w:r w:rsidRPr="00684CEA">
              <w:t>24</w:t>
            </w:r>
          </w:p>
        </w:tc>
        <w:tc>
          <w:tcPr>
            <w:tcW w:w="2126" w:type="dxa"/>
            <w:shd w:val="clear" w:color="auto" w:fill="auto"/>
          </w:tcPr>
          <w:p w14:paraId="30D2A478" w14:textId="77777777" w:rsidR="004C230F" w:rsidRPr="00684CEA" w:rsidRDefault="004C230F" w:rsidP="00CF7661">
            <w:pPr>
              <w:spacing w:after="0"/>
              <w:jc w:val="center"/>
              <w:rPr>
                <w:rFonts w:ascii="Arial" w:hAnsi="Arial"/>
                <w:sz w:val="18"/>
                <w:szCs w:val="18"/>
              </w:rPr>
            </w:pPr>
            <w:r w:rsidRPr="00684CEA">
              <w:rPr>
                <w:rFonts w:ascii="Arial" w:hAnsi="Arial"/>
                <w:sz w:val="18"/>
                <w:szCs w:val="18"/>
              </w:rPr>
              <w:t>[1.0</w:t>
            </w:r>
            <w:r w:rsidRPr="00684CEA">
              <w:t> </w:t>
            </w:r>
            <w:r w:rsidRPr="00684CEA">
              <w:rPr>
                <w:rFonts w:ascii="Arial" w:hAnsi="Arial"/>
                <w:sz w:val="18"/>
                <w:szCs w:val="18"/>
              </w:rPr>
              <w:t>dB]</w:t>
            </w:r>
          </w:p>
        </w:tc>
      </w:tr>
      <w:tr w:rsidR="004C230F" w:rsidRPr="00684CEA" w14:paraId="2CAA8319" w14:textId="77777777" w:rsidTr="00CF7661">
        <w:trPr>
          <w:jc w:val="center"/>
        </w:trPr>
        <w:tc>
          <w:tcPr>
            <w:tcW w:w="2127" w:type="dxa"/>
            <w:vMerge/>
            <w:vAlign w:val="center"/>
          </w:tcPr>
          <w:p w14:paraId="3E514E64" w14:textId="77777777" w:rsidR="004C230F" w:rsidRPr="00684CEA" w:rsidRDefault="004C230F" w:rsidP="00CF7661">
            <w:pPr>
              <w:pStyle w:val="TAC"/>
            </w:pPr>
          </w:p>
        </w:tc>
        <w:tc>
          <w:tcPr>
            <w:tcW w:w="2126" w:type="dxa"/>
            <w:vMerge/>
          </w:tcPr>
          <w:p w14:paraId="5039330F" w14:textId="77777777" w:rsidR="004C230F" w:rsidRPr="00684CEA" w:rsidRDefault="004C230F" w:rsidP="00CF7661">
            <w:pPr>
              <w:spacing w:after="0"/>
              <w:jc w:val="center"/>
              <w:rPr>
                <w:rFonts w:ascii="Arial" w:hAnsi="Arial"/>
                <w:sz w:val="18"/>
                <w:szCs w:val="18"/>
              </w:rPr>
            </w:pPr>
          </w:p>
        </w:tc>
        <w:tc>
          <w:tcPr>
            <w:tcW w:w="2126" w:type="dxa"/>
            <w:shd w:val="clear" w:color="auto" w:fill="auto"/>
          </w:tcPr>
          <w:p w14:paraId="3D68B365" w14:textId="77777777" w:rsidR="004C230F" w:rsidRPr="00684CEA" w:rsidRDefault="004C230F" w:rsidP="00CF7661">
            <w:pPr>
              <w:spacing w:after="0"/>
              <w:jc w:val="center"/>
              <w:rPr>
                <w:rFonts w:ascii="Arial" w:hAnsi="Arial"/>
                <w:sz w:val="18"/>
                <w:szCs w:val="18"/>
              </w:rPr>
            </w:pPr>
            <w:r w:rsidRPr="00684CEA">
              <w:rPr>
                <w:rFonts w:ascii="Arial" w:hAnsi="Arial"/>
                <w:sz w:val="18"/>
                <w:szCs w:val="18"/>
              </w:rPr>
              <w:t>66</w:t>
            </w:r>
          </w:p>
        </w:tc>
        <w:tc>
          <w:tcPr>
            <w:tcW w:w="2126" w:type="dxa"/>
            <w:shd w:val="clear" w:color="auto" w:fill="auto"/>
          </w:tcPr>
          <w:p w14:paraId="74B70793" w14:textId="77777777" w:rsidR="004C230F" w:rsidRPr="00684CEA" w:rsidRDefault="004C230F" w:rsidP="00CF7661">
            <w:pPr>
              <w:spacing w:after="0"/>
              <w:jc w:val="center"/>
              <w:rPr>
                <w:rFonts w:ascii="Arial" w:hAnsi="Arial"/>
                <w:sz w:val="18"/>
                <w:szCs w:val="18"/>
              </w:rPr>
            </w:pPr>
            <w:r w:rsidRPr="00684CEA">
              <w:rPr>
                <w:rFonts w:ascii="Arial" w:hAnsi="Arial"/>
                <w:sz w:val="18"/>
                <w:szCs w:val="18"/>
              </w:rPr>
              <w:t>Not usable</w:t>
            </w:r>
          </w:p>
        </w:tc>
      </w:tr>
    </w:tbl>
    <w:p w14:paraId="247410C1" w14:textId="77777777" w:rsidR="004C230F" w:rsidRPr="00684CEA" w:rsidRDefault="004C230F" w:rsidP="004C230F"/>
    <w:p w14:paraId="13B37835" w14:textId="77777777" w:rsidR="004C230F" w:rsidRPr="00684CEA" w:rsidRDefault="004C230F" w:rsidP="004C230F">
      <w:pPr>
        <w:rPr>
          <w:lang w:val="en-US" w:eastAsia="ja-JP"/>
        </w:rPr>
      </w:pPr>
      <w:r w:rsidRPr="00684CEA">
        <w:rPr>
          <w:lang w:val="en-US" w:eastAsia="ja-JP"/>
        </w:rPr>
        <w:t>Note that these are UE baseband SNR values, so the Reference point figures used in RRM test cases may be 1dB higher. Values are based on UE parameters and currently foreseen test equipment limitations, and could be improved in future.</w:t>
      </w:r>
    </w:p>
    <w:p w14:paraId="671756A7" w14:textId="77777777" w:rsidR="004C230F" w:rsidRPr="00684CEA" w:rsidRDefault="004C230F" w:rsidP="004C230F">
      <w:pPr>
        <w:pStyle w:val="Guidance"/>
        <w:rPr>
          <w:i w:val="0"/>
          <w:color w:val="auto"/>
        </w:rPr>
      </w:pPr>
      <w:r w:rsidRPr="00684CEA">
        <w:rPr>
          <w:i w:val="0"/>
          <w:color w:val="auto"/>
        </w:rPr>
        <w:t>An example of SNR calculation for DFF method is provided in “Spreadsheet 1 - RRM SNR range calculator.xls” file attached to the TR.</w:t>
      </w:r>
    </w:p>
    <w:p w14:paraId="605DA5FB" w14:textId="6B94D736" w:rsidR="004C230F" w:rsidRDefault="00D6653A" w:rsidP="00E878F1">
      <w:pPr>
        <w:pStyle w:val="Heading2"/>
      </w:pPr>
      <w:r>
        <w:t>7</w:t>
      </w:r>
      <w:r w:rsidR="00E878F1">
        <w:t>.4</w:t>
      </w:r>
      <w:r w:rsidR="00E878F1">
        <w:tab/>
        <w:t xml:space="preserve">SINR control for Scenario 3 RRM Test with 2 </w:t>
      </w:r>
      <w:proofErr w:type="spellStart"/>
      <w:r w:rsidR="00E878F1">
        <w:t>AoAs</w:t>
      </w:r>
      <w:proofErr w:type="spellEnd"/>
    </w:p>
    <w:p w14:paraId="31BD0999" w14:textId="3127AF3A" w:rsidR="00E878F1" w:rsidRDefault="00E878F1" w:rsidP="00186631">
      <w:r>
        <w:t>This is not defined yet.</w:t>
      </w:r>
    </w:p>
    <w:p w14:paraId="5A7A1897" w14:textId="77777777" w:rsidR="00C42F21" w:rsidRDefault="00C42F21" w:rsidP="00186631"/>
    <w:p w14:paraId="4D538E56" w14:textId="04F58ECA" w:rsidR="00C15A8F" w:rsidRDefault="00B92378" w:rsidP="00C15A8F">
      <w:pPr>
        <w:pStyle w:val="Heading1"/>
      </w:pPr>
      <w:r>
        <w:t>8</w:t>
      </w:r>
      <w:r w:rsidR="00C15A8F">
        <w:t>.</w:t>
      </w:r>
      <w:r w:rsidR="00C15A8F">
        <w:tab/>
      </w:r>
      <w:r w:rsidR="006342CF">
        <w:t>Recommendations for NR FR2 RRM testing</w:t>
      </w:r>
    </w:p>
    <w:p w14:paraId="78134D53" w14:textId="3EBCE875" w:rsidR="00164656" w:rsidRDefault="00F21B72" w:rsidP="00164656">
      <w:r>
        <w:t xml:space="preserve">RAN5 can start the </w:t>
      </w:r>
      <w:r w:rsidR="00164656">
        <w:t>test tolerance process for NR FR</w:t>
      </w:r>
      <w:r>
        <w:t>2</w:t>
      </w:r>
      <w:r w:rsidR="00164656">
        <w:t xml:space="preserve"> RRM TT analysis </w:t>
      </w:r>
      <w:r>
        <w:t xml:space="preserve">as most of </w:t>
      </w:r>
      <w:r w:rsidR="00164656">
        <w:t xml:space="preserve">the NR FR2 side conditions </w:t>
      </w:r>
      <w:r>
        <w:t>are now present</w:t>
      </w:r>
      <w:r w:rsidR="00164656">
        <w:t xml:space="preserve"> in RAN4. </w:t>
      </w:r>
      <w:r>
        <w:t xml:space="preserve">Even though there are still some open issues, e.g., SINR control for scenario 3 RRM test with 2 </w:t>
      </w:r>
      <w:proofErr w:type="spellStart"/>
      <w:r>
        <w:t>AoAs</w:t>
      </w:r>
      <w:proofErr w:type="spellEnd"/>
      <w:r>
        <w:t xml:space="preserve"> have not been defined yet</w:t>
      </w:r>
      <w:r w:rsidR="00AD5F53">
        <w:t>, we thing the work can start in RAN5</w:t>
      </w:r>
      <w:r>
        <w:t>.</w:t>
      </w:r>
      <w:r w:rsidR="00164656">
        <w:t xml:space="preserve"> </w:t>
      </w:r>
      <w:r>
        <w:t xml:space="preserve">Therefore, we recommend that the </w:t>
      </w:r>
      <w:r w:rsidRPr="00ED7566">
        <w:t>measurement uncertainties and test tolerances for FR2 structure is added this meeting and have a change request in document [</w:t>
      </w:r>
      <w:r w:rsidR="00DB1DEC" w:rsidRPr="00ED7566">
        <w:t>9</w:t>
      </w:r>
      <w:r w:rsidRPr="00ED7566">
        <w:t>].</w:t>
      </w:r>
      <w:r>
        <w:t xml:space="preserve"> </w:t>
      </w:r>
    </w:p>
    <w:p w14:paraId="162B5E2E" w14:textId="4388A21B" w:rsidR="00D44763" w:rsidRPr="001F5525" w:rsidRDefault="00D44763" w:rsidP="00A16C44"/>
    <w:p w14:paraId="18C8D890" w14:textId="637EC8F0" w:rsidR="00A16C44" w:rsidRPr="00905269" w:rsidRDefault="00B92378" w:rsidP="00A16C44">
      <w:pPr>
        <w:pStyle w:val="Heading1"/>
      </w:pPr>
      <w:r>
        <w:t>9</w:t>
      </w:r>
      <w:r w:rsidR="00A16C44" w:rsidRPr="00905269">
        <w:t>.</w:t>
      </w:r>
      <w:r w:rsidR="00A16C44">
        <w:tab/>
      </w:r>
      <w:r w:rsidR="00A16C44" w:rsidRPr="00905269">
        <w:t>Conclusion</w:t>
      </w:r>
    </w:p>
    <w:p w14:paraId="6C28DB96" w14:textId="52D5C34E" w:rsidR="00A16C44" w:rsidRPr="003F5A9F" w:rsidRDefault="00A16C44" w:rsidP="00A16C44">
      <w:pPr>
        <w:spacing w:after="100" w:afterAutospacing="1"/>
        <w:jc w:val="both"/>
        <w:rPr>
          <w:rFonts w:eastAsia="Arial Unicode MS" w:cs="Arial"/>
          <w:kern w:val="2"/>
          <w:lang w:val="en-US" w:eastAsia="zh-CN"/>
        </w:rPr>
      </w:pPr>
      <w:r w:rsidRPr="00B11F63">
        <w:rPr>
          <w:rFonts w:eastAsia="Arial Unicode MS" w:cs="Arial" w:hint="eastAsia"/>
          <w:kern w:val="2"/>
          <w:lang w:val="en-US" w:eastAsia="zh-CN"/>
        </w:rPr>
        <w:t>In this contribution, we discussed</w:t>
      </w:r>
      <w:r w:rsidRPr="00B11F63">
        <w:rPr>
          <w:rFonts w:eastAsia="Arial Unicode MS" w:cs="Arial"/>
          <w:kern w:val="2"/>
          <w:lang w:val="en-US" w:eastAsia="zh-CN"/>
        </w:rPr>
        <w:t xml:space="preserve"> </w:t>
      </w:r>
      <w:r w:rsidR="006E6895" w:rsidRPr="00B11F63">
        <w:t xml:space="preserve">our understanding of </w:t>
      </w:r>
      <w:r w:rsidR="00164656" w:rsidRPr="00B11F63">
        <w:t>aspects of the framework needed for NR FR2 RRM tests.</w:t>
      </w:r>
      <w:r w:rsidR="00B11F63" w:rsidRPr="00B11F63">
        <w:t xml:space="preserve"> </w:t>
      </w:r>
      <w:r w:rsidRPr="00B11F63">
        <w:rPr>
          <w:rFonts w:eastAsia="Arial Unicode MS" w:cs="Arial"/>
          <w:kern w:val="2"/>
          <w:lang w:val="en-US" w:eastAsia="zh-CN"/>
        </w:rPr>
        <w:t xml:space="preserve">Based on the discussion, our </w:t>
      </w:r>
      <w:r w:rsidR="00164656" w:rsidRPr="00B11F63">
        <w:rPr>
          <w:rFonts w:eastAsia="Arial Unicode MS" w:cs="Arial"/>
          <w:kern w:val="2"/>
          <w:lang w:val="en-US" w:eastAsia="zh-CN"/>
        </w:rPr>
        <w:t xml:space="preserve">observations </w:t>
      </w:r>
      <w:r w:rsidR="006E6895" w:rsidRPr="00B11F63">
        <w:rPr>
          <w:rFonts w:eastAsia="Arial Unicode MS" w:cs="Arial"/>
          <w:kern w:val="2"/>
          <w:lang w:val="en-US" w:eastAsia="zh-CN"/>
        </w:rPr>
        <w:t xml:space="preserve">and proposal </w:t>
      </w:r>
      <w:r w:rsidRPr="00B11F63">
        <w:rPr>
          <w:rFonts w:eastAsia="Arial Unicode MS" w:cs="Arial"/>
          <w:kern w:val="2"/>
          <w:lang w:val="en-US" w:eastAsia="zh-CN"/>
        </w:rPr>
        <w:t>are summarized as follows:</w:t>
      </w:r>
    </w:p>
    <w:p w14:paraId="287753F4" w14:textId="77777777" w:rsidR="0036458B" w:rsidRPr="00590315" w:rsidRDefault="0036458B" w:rsidP="0036458B">
      <w:pPr>
        <w:rPr>
          <w:b/>
          <w:i/>
        </w:rPr>
      </w:pPr>
      <w:r w:rsidRPr="00590315">
        <w:rPr>
          <w:b/>
          <w:i/>
        </w:rPr>
        <w:t xml:space="preserve">Observation 1: For </w:t>
      </w:r>
      <w:r>
        <w:rPr>
          <w:b/>
          <w:i/>
        </w:rPr>
        <w:t xml:space="preserve">NR </w:t>
      </w:r>
      <w:r w:rsidRPr="00590315">
        <w:rPr>
          <w:b/>
          <w:i/>
        </w:rPr>
        <w:t>FR2 RRM test cases Group T and Group Y</w:t>
      </w:r>
      <w:r>
        <w:rPr>
          <w:b/>
          <w:i/>
        </w:rPr>
        <w:t xml:space="preserve"> should be the baseline</w:t>
      </w:r>
      <w:r w:rsidRPr="00590315">
        <w:rPr>
          <w:b/>
          <w:i/>
        </w:rPr>
        <w:t>.</w:t>
      </w:r>
    </w:p>
    <w:p w14:paraId="1B309F98" w14:textId="77777777" w:rsidR="0036458B" w:rsidRPr="00590315" w:rsidRDefault="0036458B" w:rsidP="0036458B">
      <w:pPr>
        <w:rPr>
          <w:b/>
          <w:i/>
        </w:rPr>
      </w:pPr>
      <w:r w:rsidRPr="00590315">
        <w:rPr>
          <w:b/>
          <w:i/>
        </w:rPr>
        <w:t xml:space="preserve">Observation </w:t>
      </w:r>
      <w:r>
        <w:rPr>
          <w:b/>
          <w:i/>
        </w:rPr>
        <w:t>2</w:t>
      </w:r>
      <w:r w:rsidRPr="00590315">
        <w:rPr>
          <w:b/>
          <w:i/>
        </w:rPr>
        <w:t xml:space="preserve">: For </w:t>
      </w:r>
      <w:r>
        <w:rPr>
          <w:b/>
          <w:i/>
        </w:rPr>
        <w:t xml:space="preserve">NR </w:t>
      </w:r>
      <w:r w:rsidRPr="00590315">
        <w:rPr>
          <w:b/>
          <w:i/>
        </w:rPr>
        <w:t>FR2 RRM test cases</w:t>
      </w:r>
      <w:r>
        <w:rPr>
          <w:b/>
          <w:i/>
        </w:rPr>
        <w:t xml:space="preserve"> </w:t>
      </w:r>
      <w:r w:rsidRPr="00F302F9">
        <w:rPr>
          <w:b/>
          <w:i/>
        </w:rPr>
        <w:t>Downlink Antenna Configuration 2x2</w:t>
      </w:r>
      <w:r>
        <w:rPr>
          <w:b/>
          <w:i/>
        </w:rPr>
        <w:t xml:space="preserve"> is used as the baseline.</w:t>
      </w:r>
    </w:p>
    <w:p w14:paraId="1B7CFE6A" w14:textId="77777777" w:rsidR="0036458B" w:rsidRPr="00590315" w:rsidRDefault="0036458B" w:rsidP="0036458B">
      <w:pPr>
        <w:rPr>
          <w:b/>
          <w:i/>
        </w:rPr>
      </w:pPr>
      <w:r w:rsidRPr="007706EF">
        <w:rPr>
          <w:b/>
          <w:i/>
        </w:rPr>
        <w:t xml:space="preserve">Observation 3: For NR FR2 RRM test cases the </w:t>
      </w:r>
      <w:proofErr w:type="spellStart"/>
      <w:r w:rsidRPr="007706EF">
        <w:rPr>
          <w:b/>
          <w:i/>
        </w:rPr>
        <w:t>AoA</w:t>
      </w:r>
      <w:proofErr w:type="spellEnd"/>
      <w:r w:rsidRPr="007706EF">
        <w:rPr>
          <w:b/>
          <w:i/>
        </w:rPr>
        <w:t xml:space="preserve"> setup 1 is used the most setup 3 is used often, </w:t>
      </w:r>
      <w:r>
        <w:rPr>
          <w:b/>
          <w:i/>
        </w:rPr>
        <w:t>and</w:t>
      </w:r>
      <w:r w:rsidRPr="007706EF">
        <w:rPr>
          <w:b/>
          <w:i/>
        </w:rPr>
        <w:t xml:space="preserve"> setup 2 is rarely used.</w:t>
      </w:r>
    </w:p>
    <w:p w14:paraId="14AC1E12" w14:textId="77777777" w:rsidR="0036458B" w:rsidRPr="008873C2" w:rsidRDefault="0036458B" w:rsidP="0036458B">
      <w:pPr>
        <w:rPr>
          <w:b/>
          <w:i/>
        </w:rPr>
      </w:pPr>
      <w:r w:rsidRPr="008873C2">
        <w:rPr>
          <w:b/>
          <w:i/>
        </w:rPr>
        <w:t>Observation 4: The UE shall be able to perform L1-RSRP measurements of configured CSI-RS, SSB or CSI-RS and SSB resources for L1-RSRP.</w:t>
      </w:r>
    </w:p>
    <w:p w14:paraId="19CCEF7A" w14:textId="77777777" w:rsidR="007B5FC1" w:rsidRPr="006928F6" w:rsidRDefault="007B5FC1" w:rsidP="007B5FC1">
      <w:pPr>
        <w:rPr>
          <w:b/>
          <w:i/>
        </w:rPr>
      </w:pPr>
      <w:r w:rsidRPr="006928F6">
        <w:rPr>
          <w:b/>
          <w:i/>
        </w:rPr>
        <w:t>Observation 5: Reported L1-RSRP measurements can be contained in periodic L1-RSRP measurement reports, a Semi-Persistent L1-RSRP measurement report, or in aperiodic triggered, aperiodic triggered periodic and aperiodic triggered semi-persistent L1-RSRP reports.</w:t>
      </w:r>
    </w:p>
    <w:p w14:paraId="718451B0" w14:textId="77777777" w:rsidR="007B5FC1" w:rsidRPr="00C90B7F" w:rsidRDefault="007B5FC1" w:rsidP="007B5FC1">
      <w:pPr>
        <w:rPr>
          <w:b/>
          <w:i/>
        </w:rPr>
      </w:pPr>
      <w:r w:rsidRPr="00C90B7F">
        <w:rPr>
          <w:b/>
          <w:i/>
        </w:rPr>
        <w:lastRenderedPageBreak/>
        <w:t xml:space="preserve">Observation 6: The UE shall report the L1-RSRP value as a 7-bit value in the range [-140, -44] </w:t>
      </w:r>
      <w:proofErr w:type="spellStart"/>
      <w:r w:rsidRPr="00C90B7F">
        <w:rPr>
          <w:b/>
          <w:i/>
        </w:rPr>
        <w:t>dBm</w:t>
      </w:r>
      <w:proofErr w:type="spellEnd"/>
      <w:r w:rsidRPr="00C90B7F">
        <w:rPr>
          <w:b/>
          <w:i/>
        </w:rPr>
        <w:t xml:space="preserve"> with 1dB step size</w:t>
      </w:r>
      <w:r>
        <w:rPr>
          <w:b/>
          <w:i/>
        </w:rPr>
        <w:t xml:space="preserve"> for NR FR2 if </w:t>
      </w:r>
      <w:proofErr w:type="spellStart"/>
      <w:r>
        <w:rPr>
          <w:b/>
          <w:i/>
        </w:rPr>
        <w:t>nrofReportedRS</w:t>
      </w:r>
      <w:proofErr w:type="spellEnd"/>
      <w:r>
        <w:rPr>
          <w:b/>
          <w:i/>
        </w:rPr>
        <w:t xml:space="preserve"> is configured to one</w:t>
      </w:r>
      <w:r w:rsidRPr="00C90B7F">
        <w:rPr>
          <w:b/>
          <w:i/>
        </w:rPr>
        <w:t>.</w:t>
      </w:r>
    </w:p>
    <w:p w14:paraId="5AA99A14" w14:textId="77777777" w:rsidR="007B5FC1" w:rsidRPr="000F3D02" w:rsidRDefault="007B5FC1" w:rsidP="007B5FC1">
      <w:pPr>
        <w:rPr>
          <w:b/>
          <w:i/>
        </w:rPr>
      </w:pPr>
      <w:r w:rsidRPr="000F3D02">
        <w:rPr>
          <w:b/>
          <w:i/>
        </w:rPr>
        <w:t xml:space="preserve">Observation 7: </w:t>
      </w:r>
      <w:r w:rsidRPr="000F3D02">
        <w:rPr>
          <w:b/>
          <w:i/>
          <w:lang w:eastAsia="zh-CN"/>
        </w:rPr>
        <w:t>T</w:t>
      </w:r>
      <w:r w:rsidRPr="000F3D02">
        <w:rPr>
          <w:b/>
          <w:i/>
        </w:rPr>
        <w:t xml:space="preserve">he UE is required to perform the </w:t>
      </w:r>
      <w:r w:rsidRPr="000F3D02">
        <w:rPr>
          <w:b/>
          <w:i/>
          <w:lang w:eastAsia="zh-CN"/>
        </w:rPr>
        <w:t xml:space="preserve">SSB and </w:t>
      </w:r>
      <w:r w:rsidRPr="000F3D02">
        <w:rPr>
          <w:b/>
          <w:i/>
        </w:rPr>
        <w:t>CSI-RS measurements with measurement restrictions.</w:t>
      </w:r>
    </w:p>
    <w:p w14:paraId="52D25D26" w14:textId="77777777" w:rsidR="005A4B84" w:rsidRPr="000F3D02" w:rsidRDefault="005A4B84" w:rsidP="005A4B84">
      <w:pPr>
        <w:rPr>
          <w:b/>
          <w:i/>
        </w:rPr>
      </w:pPr>
      <w:r w:rsidRPr="000F3D02">
        <w:rPr>
          <w:b/>
          <w:i/>
        </w:rPr>
        <w:t xml:space="preserve">Observation </w:t>
      </w:r>
      <w:r>
        <w:rPr>
          <w:b/>
          <w:i/>
        </w:rPr>
        <w:t>8</w:t>
      </w:r>
      <w:r w:rsidRPr="000F3D02">
        <w:rPr>
          <w:b/>
          <w:i/>
        </w:rPr>
        <w:t>:</w:t>
      </w:r>
      <w:r>
        <w:rPr>
          <w:b/>
          <w:i/>
        </w:rPr>
        <w:t xml:space="preserve"> Some of t</w:t>
      </w:r>
      <w:r w:rsidRPr="000F3D02">
        <w:rPr>
          <w:b/>
          <w:i/>
        </w:rPr>
        <w:t xml:space="preserve">he </w:t>
      </w:r>
      <w:r>
        <w:rPr>
          <w:b/>
          <w:i/>
        </w:rPr>
        <w:t>SS-RSRP intra-frequency absolute accuracy in FR2 parameters are still in brackets.</w:t>
      </w:r>
    </w:p>
    <w:p w14:paraId="5BBF4236" w14:textId="77777777" w:rsidR="0036458B" w:rsidRDefault="0036458B" w:rsidP="0036458B">
      <w:pPr>
        <w:rPr>
          <w:b/>
          <w:i/>
        </w:rPr>
      </w:pPr>
      <w:r w:rsidRPr="000F3D02">
        <w:rPr>
          <w:b/>
          <w:i/>
        </w:rPr>
        <w:t xml:space="preserve">Observation </w:t>
      </w:r>
      <w:r>
        <w:rPr>
          <w:b/>
          <w:i/>
        </w:rPr>
        <w:t>9</w:t>
      </w:r>
      <w:r w:rsidRPr="000F3D02">
        <w:rPr>
          <w:b/>
          <w:i/>
        </w:rPr>
        <w:t>:</w:t>
      </w:r>
      <w:r>
        <w:rPr>
          <w:b/>
          <w:i/>
        </w:rPr>
        <w:t xml:space="preserve"> Some of t</w:t>
      </w:r>
      <w:r w:rsidRPr="000F3D02">
        <w:rPr>
          <w:b/>
          <w:i/>
        </w:rPr>
        <w:t xml:space="preserve">he </w:t>
      </w:r>
      <w:r>
        <w:rPr>
          <w:b/>
          <w:i/>
        </w:rPr>
        <w:t>SS-RSRP inter-frequency absolute accuracy in FR2 parameters are still in brackets.</w:t>
      </w:r>
    </w:p>
    <w:p w14:paraId="37F044EB" w14:textId="53B82DBB" w:rsidR="0036458B" w:rsidRPr="009366C9" w:rsidRDefault="0036458B" w:rsidP="0036458B">
      <w:pPr>
        <w:rPr>
          <w:b/>
          <w:i/>
        </w:rPr>
      </w:pPr>
      <w:r w:rsidRPr="009366C9">
        <w:rPr>
          <w:b/>
          <w:i/>
        </w:rPr>
        <w:t>Observation 10: OTA testing is considered as the baseline approach for NR RF2 RRM testing methodology.</w:t>
      </w:r>
    </w:p>
    <w:p w14:paraId="69CAD356" w14:textId="77777777" w:rsidR="0036458B" w:rsidRPr="0053526D" w:rsidRDefault="0036458B" w:rsidP="0036458B">
      <w:pPr>
        <w:spacing w:after="120"/>
        <w:jc w:val="both"/>
        <w:rPr>
          <w:b/>
          <w:i/>
        </w:rPr>
      </w:pPr>
      <w:r w:rsidRPr="0053526D">
        <w:rPr>
          <w:b/>
          <w:i/>
        </w:rPr>
        <w:t xml:space="preserve">Observation </w:t>
      </w:r>
      <w:r>
        <w:rPr>
          <w:b/>
          <w:i/>
        </w:rPr>
        <w:t>11</w:t>
      </w:r>
      <w:r w:rsidRPr="0053526D">
        <w:rPr>
          <w:b/>
          <w:i/>
        </w:rPr>
        <w:t>: There are six test parameters for FR2 RRM testing to be controlled at the reference point.</w:t>
      </w:r>
    </w:p>
    <w:p w14:paraId="03ABC6B5" w14:textId="77777777" w:rsidR="0036458B" w:rsidRPr="00132FED" w:rsidRDefault="0036458B" w:rsidP="0036458B">
      <w:pPr>
        <w:rPr>
          <w:b/>
          <w:i/>
        </w:rPr>
      </w:pPr>
      <w:r w:rsidRPr="00132FED">
        <w:rPr>
          <w:b/>
          <w:i/>
        </w:rPr>
        <w:t>Observation 12: The uncertainty contributions depend on the parameter being controlled and/or the measurement being made. A separate table is provided for each.</w:t>
      </w:r>
    </w:p>
    <w:p w14:paraId="4C8D4165" w14:textId="77777777" w:rsidR="0036458B" w:rsidRDefault="0036458B" w:rsidP="0036458B">
      <w:pPr>
        <w:rPr>
          <w:b/>
          <w:i/>
        </w:rPr>
      </w:pPr>
      <w:r w:rsidRPr="00297EAA">
        <w:rPr>
          <w:b/>
          <w:i/>
        </w:rPr>
        <w:t>Proposal 1: Introduce Annex F.2 in TS 38.533 for measurement uncertainties and test tolerances for FR2</w:t>
      </w:r>
      <w:r>
        <w:rPr>
          <w:b/>
          <w:i/>
        </w:rPr>
        <w:t xml:space="preserve"> as the baseline</w:t>
      </w:r>
      <w:r w:rsidRPr="00297EAA">
        <w:rPr>
          <w:b/>
          <w:i/>
        </w:rPr>
        <w:t>.</w:t>
      </w:r>
    </w:p>
    <w:p w14:paraId="26A0B45A" w14:textId="77777777" w:rsidR="00792681" w:rsidRPr="00F21B72" w:rsidRDefault="00792681" w:rsidP="00792681">
      <w:pPr>
        <w:rPr>
          <w:b/>
          <w:i/>
        </w:rPr>
      </w:pPr>
    </w:p>
    <w:p w14:paraId="031DC257" w14:textId="77777777" w:rsidR="00A16C44" w:rsidRPr="00B96293" w:rsidRDefault="00A16C44" w:rsidP="00A16C44">
      <w:pPr>
        <w:pStyle w:val="Heading1"/>
        <w:spacing w:before="120" w:after="100" w:afterAutospacing="1"/>
        <w:ind w:left="0" w:firstLine="0"/>
        <w:jc w:val="both"/>
        <w:rPr>
          <w:b/>
          <w:lang w:val="en-US"/>
        </w:rPr>
      </w:pPr>
      <w:r w:rsidRPr="00B96293">
        <w:rPr>
          <w:b/>
          <w:lang w:val="en-US"/>
        </w:rPr>
        <w:t>References</w:t>
      </w:r>
    </w:p>
    <w:p w14:paraId="27B5325D" w14:textId="020F536C" w:rsidR="00A16C44" w:rsidRDefault="00A16C44" w:rsidP="00A16C44">
      <w:pPr>
        <w:pStyle w:val="B1"/>
        <w:ind w:left="719" w:hanging="435"/>
      </w:pPr>
      <w:bookmarkStart w:id="8" w:name="_Ref525026860"/>
      <w:r>
        <w:t>[1]</w:t>
      </w:r>
      <w:r>
        <w:tab/>
      </w:r>
      <w:r>
        <w:tab/>
      </w:r>
      <w:bookmarkEnd w:id="8"/>
      <w:r>
        <w:t xml:space="preserve">3GPP TS 38.101-2: </w:t>
      </w:r>
      <w:r w:rsidRPr="008C3404">
        <w:t>"</w:t>
      </w:r>
      <w:r>
        <w:t>NR: User Equipment (UE) radio transmission and reception; Part 2: Range 2 Standalone</w:t>
      </w:r>
      <w:r w:rsidRPr="008C3404">
        <w:t>"</w:t>
      </w:r>
      <w:r>
        <w:t>.</w:t>
      </w:r>
    </w:p>
    <w:p w14:paraId="2100090A" w14:textId="50FECF0E" w:rsidR="00CF486B" w:rsidRDefault="00CF486B" w:rsidP="00A16C44">
      <w:pPr>
        <w:pStyle w:val="B1"/>
        <w:ind w:left="719" w:hanging="435"/>
      </w:pPr>
      <w:r>
        <w:t>[2]</w:t>
      </w:r>
      <w:r>
        <w:tab/>
        <w:t>3GPP TS 38.</w:t>
      </w:r>
      <w:r w:rsidR="00920E26">
        <w:t>133</w:t>
      </w:r>
      <w:r>
        <w:t xml:space="preserve">: </w:t>
      </w:r>
      <w:r w:rsidRPr="008C3404">
        <w:t>"</w:t>
      </w:r>
      <w:r w:rsidR="00920E26">
        <w:t>NR; Requirements for support of radio resource management</w:t>
      </w:r>
      <w:r w:rsidRPr="008C3404">
        <w:t>"</w:t>
      </w:r>
      <w:r>
        <w:t>.</w:t>
      </w:r>
    </w:p>
    <w:p w14:paraId="26753408" w14:textId="3257A5F0" w:rsidR="00CF486B" w:rsidRDefault="00CF486B" w:rsidP="00CF486B">
      <w:pPr>
        <w:pStyle w:val="B1"/>
        <w:ind w:left="719" w:hanging="435"/>
      </w:pPr>
      <w:r>
        <w:t>[</w:t>
      </w:r>
      <w:r w:rsidR="00317603">
        <w:t>3</w:t>
      </w:r>
      <w:r>
        <w:t>]</w:t>
      </w:r>
      <w:r>
        <w:tab/>
        <w:t>3GPP TS 38.</w:t>
      </w:r>
      <w:r w:rsidR="003B6D0C">
        <w:t>521-1</w:t>
      </w:r>
      <w:r w:rsidR="003B774B" w:rsidRPr="00410116">
        <w:t>:</w:t>
      </w:r>
      <w:r w:rsidR="003B774B">
        <w:t xml:space="preserve"> "</w:t>
      </w:r>
      <w:r w:rsidR="003B774B" w:rsidRPr="00410116">
        <w:t xml:space="preserve"> User Equipment (UE) conformance specification; Radio transmission and reception; Part 1: Range 1 Standalone</w:t>
      </w:r>
      <w:r w:rsidRPr="008C3404">
        <w:t>"</w:t>
      </w:r>
      <w:r>
        <w:t>.</w:t>
      </w:r>
    </w:p>
    <w:p w14:paraId="7959D0E6" w14:textId="30CC8D5B" w:rsidR="00CF486B" w:rsidRDefault="00CF486B" w:rsidP="00CF486B">
      <w:pPr>
        <w:pStyle w:val="B1"/>
      </w:pPr>
      <w:r>
        <w:t>[</w:t>
      </w:r>
      <w:r w:rsidR="00317603">
        <w:t>4</w:t>
      </w:r>
      <w:r>
        <w:t>]</w:t>
      </w:r>
      <w:r>
        <w:tab/>
      </w:r>
      <w:r>
        <w:tab/>
        <w:t>3GPP TS 38.2</w:t>
      </w:r>
      <w:r w:rsidR="003B6D0C">
        <w:t>521-2</w:t>
      </w:r>
      <w:r>
        <w:t xml:space="preserve">: </w:t>
      </w:r>
      <w:r w:rsidRPr="008C3404">
        <w:t>"</w:t>
      </w:r>
      <w:r w:rsidR="003B774B" w:rsidRPr="003B774B">
        <w:t xml:space="preserve"> </w:t>
      </w:r>
      <w:r w:rsidR="003B774B" w:rsidRPr="00410116">
        <w:t>NR; User Equipment (UE) conformance specification; Radio transmission and reception; Part 2: Range 2 Standalone</w:t>
      </w:r>
      <w:r w:rsidRPr="008C3404">
        <w:t>"</w:t>
      </w:r>
      <w:r>
        <w:t>.</w:t>
      </w:r>
    </w:p>
    <w:p w14:paraId="794F9629" w14:textId="26225BE2" w:rsidR="00317603" w:rsidRDefault="00317603" w:rsidP="00317603">
      <w:pPr>
        <w:pStyle w:val="B1"/>
        <w:ind w:left="719" w:hanging="435"/>
      </w:pPr>
      <w:r>
        <w:t>[</w:t>
      </w:r>
      <w:r w:rsidR="003B6D0C">
        <w:t>5</w:t>
      </w:r>
      <w:r>
        <w:t>]</w:t>
      </w:r>
      <w:r>
        <w:tab/>
        <w:t xml:space="preserve">3GPP TS 38.533: </w:t>
      </w:r>
      <w:r w:rsidRPr="00B3718F">
        <w:t>"NR; User Equipment (UE) conformance specification; Radio Resource Management (RRM)".</w:t>
      </w:r>
    </w:p>
    <w:p w14:paraId="39FD512F" w14:textId="28B59D51" w:rsidR="003B6D0C" w:rsidRDefault="003B6D0C" w:rsidP="003B6D0C">
      <w:pPr>
        <w:pStyle w:val="B1"/>
        <w:ind w:left="719" w:hanging="435"/>
      </w:pPr>
      <w:r>
        <w:t>[6]</w:t>
      </w:r>
      <w:r>
        <w:tab/>
        <w:t>3GPP TR 38.903: "NR; Derivation of test tolerances and measurement uncertainty for User Equipment (UE) conformance test cases</w:t>
      </w:r>
      <w:r w:rsidRPr="00B3718F">
        <w:t>".</w:t>
      </w:r>
    </w:p>
    <w:p w14:paraId="6ED82D21" w14:textId="52240AF5" w:rsidR="009B673A" w:rsidRDefault="009B673A" w:rsidP="003B6D0C">
      <w:pPr>
        <w:pStyle w:val="B1"/>
        <w:ind w:left="719" w:hanging="435"/>
      </w:pPr>
      <w:r>
        <w:t>[7]</w:t>
      </w:r>
      <w:r>
        <w:tab/>
        <w:t xml:space="preserve">3GPP TR 38.810: </w:t>
      </w:r>
      <w:r w:rsidRPr="00B3718F">
        <w:t>"NR;</w:t>
      </w:r>
      <w:r>
        <w:t xml:space="preserve"> study on test methods</w:t>
      </w:r>
      <w:r w:rsidRPr="00B3718F">
        <w:t>".</w:t>
      </w:r>
    </w:p>
    <w:p w14:paraId="6D59DA73" w14:textId="50C15B28" w:rsidR="00A16C44" w:rsidRDefault="00A16C44" w:rsidP="00A16C44">
      <w:pPr>
        <w:pStyle w:val="B1"/>
        <w:ind w:left="719" w:hanging="435"/>
      </w:pPr>
      <w:r>
        <w:t>[</w:t>
      </w:r>
      <w:r w:rsidR="003B6D0C">
        <w:t>8</w:t>
      </w:r>
      <w:r>
        <w:t>]</w:t>
      </w:r>
      <w:r>
        <w:tab/>
        <w:t>R5-19</w:t>
      </w:r>
      <w:r w:rsidR="00317603">
        <w:t>2615</w:t>
      </w:r>
      <w:r>
        <w:t xml:space="preserve">, </w:t>
      </w:r>
      <w:r w:rsidRPr="008C3404">
        <w:t>"</w:t>
      </w:r>
      <w:r w:rsidR="00317603">
        <w:t>Test Tolerance review process for NR</w:t>
      </w:r>
      <w:r w:rsidRPr="008C3404">
        <w:t>"</w:t>
      </w:r>
      <w:r>
        <w:t xml:space="preserve">, </w:t>
      </w:r>
      <w:r w:rsidR="00317603">
        <w:t>Anritsu</w:t>
      </w:r>
    </w:p>
    <w:p w14:paraId="24D2F42F" w14:textId="48301050" w:rsidR="002D1A73" w:rsidRDefault="002D1A73" w:rsidP="00A16C44">
      <w:pPr>
        <w:pStyle w:val="B1"/>
        <w:ind w:left="719" w:hanging="435"/>
      </w:pPr>
      <w:r w:rsidRPr="00ED7566">
        <w:t>[</w:t>
      </w:r>
      <w:r w:rsidR="00DB1DEC" w:rsidRPr="00ED7566">
        <w:t>9</w:t>
      </w:r>
      <w:r w:rsidRPr="00ED7566">
        <w:t>]</w:t>
      </w:r>
      <w:r w:rsidRPr="00ED7566">
        <w:tab/>
        <w:t>R5-19</w:t>
      </w:r>
      <w:r w:rsidR="00DB1DEC" w:rsidRPr="00ED7566">
        <w:t>8425</w:t>
      </w:r>
      <w:r w:rsidRPr="00ED7566">
        <w:t>, "</w:t>
      </w:r>
      <w:r w:rsidR="00780250" w:rsidRPr="00ED7566">
        <w:t>Introduction of</w:t>
      </w:r>
      <w:r w:rsidRPr="00ED7566">
        <w:t xml:space="preserve"> measurement uncertainties and test tolerances for FR2", Samsung</w:t>
      </w:r>
    </w:p>
    <w:p w14:paraId="4C7D33BC" w14:textId="64D2729A" w:rsidR="00920E26" w:rsidRDefault="00920E26" w:rsidP="00920E26">
      <w:pPr>
        <w:pStyle w:val="B1"/>
        <w:ind w:left="719" w:hanging="435"/>
      </w:pPr>
    </w:p>
    <w:p w14:paraId="21A8316F" w14:textId="012B9BA2" w:rsidR="00920E26" w:rsidRDefault="00920E26" w:rsidP="00A16C44">
      <w:pPr>
        <w:pStyle w:val="B1"/>
        <w:ind w:left="719" w:hanging="435"/>
      </w:pPr>
    </w:p>
    <w:sectPr w:rsidR="00920E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0" w:usb1="09060000" w:usb2="00000010" w:usb3="00000000" w:csb0="00080000"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5pt;height:11.5pt" o:bullet="t">
        <v:imagedata r:id="rId1" o:title="msoC21C"/>
      </v:shape>
    </w:pict>
  </w:numPicBullet>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0F38DD"/>
    <w:multiLevelType w:val="hybridMultilevel"/>
    <w:tmpl w:val="57002D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2F2A91"/>
    <w:multiLevelType w:val="hybridMultilevel"/>
    <w:tmpl w:val="D80CD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46EE5"/>
    <w:multiLevelType w:val="hybridMultilevel"/>
    <w:tmpl w:val="2AA8FB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8003612"/>
    <w:multiLevelType w:val="hybridMultilevel"/>
    <w:tmpl w:val="3370D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7">
      <w:start w:val="1"/>
      <w:numFmt w:val="bullet"/>
      <w:lvlText w:val=""/>
      <w:lvlPicBulletId w:val="0"/>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94FD5"/>
    <w:multiLevelType w:val="hybridMultilevel"/>
    <w:tmpl w:val="D6144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9974DD"/>
    <w:multiLevelType w:val="hybridMultilevel"/>
    <w:tmpl w:val="4670C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AB2F4E"/>
    <w:multiLevelType w:val="hybridMultilevel"/>
    <w:tmpl w:val="3DE6224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4D107E"/>
    <w:multiLevelType w:val="hybridMultilevel"/>
    <w:tmpl w:val="BCC6A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B35D2"/>
    <w:multiLevelType w:val="hybridMultilevel"/>
    <w:tmpl w:val="EBF49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A76273"/>
    <w:multiLevelType w:val="hybridMultilevel"/>
    <w:tmpl w:val="428A317E"/>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6F50BF"/>
    <w:multiLevelType w:val="hybridMultilevel"/>
    <w:tmpl w:val="0EFC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9"/>
  </w:num>
  <w:num w:numId="3">
    <w:abstractNumId w:val="23"/>
  </w:num>
  <w:num w:numId="4">
    <w:abstractNumId w:val="20"/>
  </w:num>
  <w:num w:numId="5">
    <w:abstractNumId w:val="4"/>
  </w:num>
  <w:num w:numId="6">
    <w:abstractNumId w:val="36"/>
  </w:num>
  <w:num w:numId="7">
    <w:abstractNumId w:val="18"/>
  </w:num>
  <w:num w:numId="8">
    <w:abstractNumId w:val="29"/>
  </w:num>
  <w:num w:numId="9">
    <w:abstractNumId w:val="21"/>
  </w:num>
  <w:num w:numId="10">
    <w:abstractNumId w:val="12"/>
  </w:num>
  <w:num w:numId="11">
    <w:abstractNumId w:val="2"/>
  </w:num>
  <w:num w:numId="12">
    <w:abstractNumId w:val="3"/>
  </w:num>
  <w:num w:numId="13">
    <w:abstractNumId w:val="34"/>
  </w:num>
  <w:num w:numId="14">
    <w:abstractNumId w:val="0"/>
  </w:num>
  <w:num w:numId="15">
    <w:abstractNumId w:val="26"/>
  </w:num>
  <w:num w:numId="16">
    <w:abstractNumId w:val="27"/>
  </w:num>
  <w:num w:numId="17">
    <w:abstractNumId w:val="37"/>
  </w:num>
  <w:num w:numId="18">
    <w:abstractNumId w:val="13"/>
  </w:num>
  <w:num w:numId="19">
    <w:abstractNumId w:val="19"/>
  </w:num>
  <w:num w:numId="20">
    <w:abstractNumId w:val="15"/>
  </w:num>
  <w:num w:numId="21">
    <w:abstractNumId w:val="14"/>
  </w:num>
  <w:num w:numId="22">
    <w:abstractNumId w:val="10"/>
  </w:num>
  <w:num w:numId="23">
    <w:abstractNumId w:val="16"/>
  </w:num>
  <w:num w:numId="24">
    <w:abstractNumId w:val="1"/>
  </w:num>
  <w:num w:numId="25">
    <w:abstractNumId w:val="35"/>
  </w:num>
  <w:num w:numId="26">
    <w:abstractNumId w:val="25"/>
  </w:num>
  <w:num w:numId="27">
    <w:abstractNumId w:val="17"/>
  </w:num>
  <w:num w:numId="28">
    <w:abstractNumId w:val="28"/>
  </w:num>
  <w:num w:numId="29">
    <w:abstractNumId w:val="33"/>
  </w:num>
  <w:num w:numId="30">
    <w:abstractNumId w:val="9"/>
  </w:num>
  <w:num w:numId="31">
    <w:abstractNumId w:val="32"/>
  </w:num>
  <w:num w:numId="32">
    <w:abstractNumId w:val="7"/>
  </w:num>
  <w:num w:numId="33">
    <w:abstractNumId w:val="24"/>
  </w:num>
  <w:num w:numId="34">
    <w:abstractNumId w:val="31"/>
  </w:num>
  <w:num w:numId="35">
    <w:abstractNumId w:val="30"/>
  </w:num>
  <w:num w:numId="36">
    <w:abstractNumId w:val="8"/>
  </w:num>
  <w:num w:numId="37">
    <w:abstractNumId w:val="6"/>
  </w:num>
  <w:num w:numId="38">
    <w:abstractNumId w:val="5"/>
  </w:num>
  <w:num w:numId="39">
    <w:abstractNumId w:val="11"/>
  </w:num>
  <w:num w:numId="40">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2BD"/>
    <w:rsid w:val="000033CD"/>
    <w:rsid w:val="00007E05"/>
    <w:rsid w:val="00017772"/>
    <w:rsid w:val="00025962"/>
    <w:rsid w:val="00027A88"/>
    <w:rsid w:val="00027E66"/>
    <w:rsid w:val="00032140"/>
    <w:rsid w:val="0003410E"/>
    <w:rsid w:val="00036286"/>
    <w:rsid w:val="00041A4B"/>
    <w:rsid w:val="00053154"/>
    <w:rsid w:val="00054F2D"/>
    <w:rsid w:val="00056F44"/>
    <w:rsid w:val="000670F0"/>
    <w:rsid w:val="00070BA3"/>
    <w:rsid w:val="000732EF"/>
    <w:rsid w:val="000742CB"/>
    <w:rsid w:val="0007654F"/>
    <w:rsid w:val="00080792"/>
    <w:rsid w:val="00083914"/>
    <w:rsid w:val="0009488B"/>
    <w:rsid w:val="00094D4C"/>
    <w:rsid w:val="0009521E"/>
    <w:rsid w:val="00096E0E"/>
    <w:rsid w:val="000A0455"/>
    <w:rsid w:val="000A147C"/>
    <w:rsid w:val="000A5A39"/>
    <w:rsid w:val="000A7492"/>
    <w:rsid w:val="000B2D62"/>
    <w:rsid w:val="000C13B6"/>
    <w:rsid w:val="000C5192"/>
    <w:rsid w:val="000C698E"/>
    <w:rsid w:val="000D3002"/>
    <w:rsid w:val="000D7BB2"/>
    <w:rsid w:val="000E7350"/>
    <w:rsid w:val="000E7B7B"/>
    <w:rsid w:val="000F035A"/>
    <w:rsid w:val="000F3D02"/>
    <w:rsid w:val="000F493E"/>
    <w:rsid w:val="000F6DCB"/>
    <w:rsid w:val="00100C69"/>
    <w:rsid w:val="00102BA5"/>
    <w:rsid w:val="0010329A"/>
    <w:rsid w:val="00112D3D"/>
    <w:rsid w:val="00112D8C"/>
    <w:rsid w:val="001165CE"/>
    <w:rsid w:val="00117205"/>
    <w:rsid w:val="00117BA5"/>
    <w:rsid w:val="00120CE6"/>
    <w:rsid w:val="00121E14"/>
    <w:rsid w:val="001275E7"/>
    <w:rsid w:val="00132FED"/>
    <w:rsid w:val="001334C3"/>
    <w:rsid w:val="00141D2A"/>
    <w:rsid w:val="00146538"/>
    <w:rsid w:val="001550DA"/>
    <w:rsid w:val="00160C0E"/>
    <w:rsid w:val="00164656"/>
    <w:rsid w:val="00165D1B"/>
    <w:rsid w:val="001711E6"/>
    <w:rsid w:val="00172D43"/>
    <w:rsid w:val="00176D25"/>
    <w:rsid w:val="00176E2C"/>
    <w:rsid w:val="00183D35"/>
    <w:rsid w:val="00186631"/>
    <w:rsid w:val="00192445"/>
    <w:rsid w:val="001A0AD5"/>
    <w:rsid w:val="001A1101"/>
    <w:rsid w:val="001B4E71"/>
    <w:rsid w:val="001B51F6"/>
    <w:rsid w:val="001B5916"/>
    <w:rsid w:val="001B651B"/>
    <w:rsid w:val="001C1B9B"/>
    <w:rsid w:val="001C2936"/>
    <w:rsid w:val="001C53C6"/>
    <w:rsid w:val="001D0397"/>
    <w:rsid w:val="001D7658"/>
    <w:rsid w:val="001F3B6B"/>
    <w:rsid w:val="001F5525"/>
    <w:rsid w:val="002010AB"/>
    <w:rsid w:val="00203979"/>
    <w:rsid w:val="00212092"/>
    <w:rsid w:val="00214A7A"/>
    <w:rsid w:val="00224368"/>
    <w:rsid w:val="002273EB"/>
    <w:rsid w:val="0023140D"/>
    <w:rsid w:val="00232444"/>
    <w:rsid w:val="00233C89"/>
    <w:rsid w:val="00234085"/>
    <w:rsid w:val="00234661"/>
    <w:rsid w:val="002357B1"/>
    <w:rsid w:val="00235A7B"/>
    <w:rsid w:val="00237322"/>
    <w:rsid w:val="00237FEB"/>
    <w:rsid w:val="002434F3"/>
    <w:rsid w:val="002473BC"/>
    <w:rsid w:val="0025479E"/>
    <w:rsid w:val="00265079"/>
    <w:rsid w:val="0026742E"/>
    <w:rsid w:val="00271663"/>
    <w:rsid w:val="002765F4"/>
    <w:rsid w:val="002818D7"/>
    <w:rsid w:val="00287B83"/>
    <w:rsid w:val="002936EC"/>
    <w:rsid w:val="00297EAA"/>
    <w:rsid w:val="002A054C"/>
    <w:rsid w:val="002A5247"/>
    <w:rsid w:val="002A7147"/>
    <w:rsid w:val="002B4542"/>
    <w:rsid w:val="002B5563"/>
    <w:rsid w:val="002C70BA"/>
    <w:rsid w:val="002D1A73"/>
    <w:rsid w:val="002D2698"/>
    <w:rsid w:val="002D5FEE"/>
    <w:rsid w:val="002D7247"/>
    <w:rsid w:val="002E0CBB"/>
    <w:rsid w:val="002E1CF2"/>
    <w:rsid w:val="002E27E0"/>
    <w:rsid w:val="002E58B7"/>
    <w:rsid w:val="002E6C5E"/>
    <w:rsid w:val="003072A3"/>
    <w:rsid w:val="00314BA7"/>
    <w:rsid w:val="00315524"/>
    <w:rsid w:val="00317603"/>
    <w:rsid w:val="00320F0E"/>
    <w:rsid w:val="00320FFD"/>
    <w:rsid w:val="003236CA"/>
    <w:rsid w:val="00324D1F"/>
    <w:rsid w:val="00326754"/>
    <w:rsid w:val="0033302C"/>
    <w:rsid w:val="00333342"/>
    <w:rsid w:val="00340A67"/>
    <w:rsid w:val="0034283F"/>
    <w:rsid w:val="00344A91"/>
    <w:rsid w:val="0034527F"/>
    <w:rsid w:val="00346304"/>
    <w:rsid w:val="0034661D"/>
    <w:rsid w:val="00347F58"/>
    <w:rsid w:val="003537DE"/>
    <w:rsid w:val="00356DAD"/>
    <w:rsid w:val="00360069"/>
    <w:rsid w:val="00360CD5"/>
    <w:rsid w:val="0036458B"/>
    <w:rsid w:val="003721C3"/>
    <w:rsid w:val="003729A0"/>
    <w:rsid w:val="003754F6"/>
    <w:rsid w:val="00380C6B"/>
    <w:rsid w:val="00381EEF"/>
    <w:rsid w:val="003A0586"/>
    <w:rsid w:val="003A188E"/>
    <w:rsid w:val="003A545B"/>
    <w:rsid w:val="003A6849"/>
    <w:rsid w:val="003A72DF"/>
    <w:rsid w:val="003A7E8F"/>
    <w:rsid w:val="003B6D0C"/>
    <w:rsid w:val="003B774B"/>
    <w:rsid w:val="003C2441"/>
    <w:rsid w:val="003D4881"/>
    <w:rsid w:val="003D4B42"/>
    <w:rsid w:val="003E55FD"/>
    <w:rsid w:val="003E78D4"/>
    <w:rsid w:val="003F5A9F"/>
    <w:rsid w:val="003F7186"/>
    <w:rsid w:val="003F784C"/>
    <w:rsid w:val="004111BE"/>
    <w:rsid w:val="00415FAB"/>
    <w:rsid w:val="004169B2"/>
    <w:rsid w:val="0041707A"/>
    <w:rsid w:val="00423BDB"/>
    <w:rsid w:val="004257F9"/>
    <w:rsid w:val="00426364"/>
    <w:rsid w:val="00437799"/>
    <w:rsid w:val="00440449"/>
    <w:rsid w:val="004431C8"/>
    <w:rsid w:val="00443D24"/>
    <w:rsid w:val="0044600D"/>
    <w:rsid w:val="00452AFD"/>
    <w:rsid w:val="00453B63"/>
    <w:rsid w:val="0045595C"/>
    <w:rsid w:val="00461E04"/>
    <w:rsid w:val="004667B0"/>
    <w:rsid w:val="0047386A"/>
    <w:rsid w:val="004817C5"/>
    <w:rsid w:val="00485375"/>
    <w:rsid w:val="00491081"/>
    <w:rsid w:val="004A1206"/>
    <w:rsid w:val="004A4399"/>
    <w:rsid w:val="004B0B49"/>
    <w:rsid w:val="004B5A25"/>
    <w:rsid w:val="004C230F"/>
    <w:rsid w:val="004C57E0"/>
    <w:rsid w:val="004D30F6"/>
    <w:rsid w:val="004D64BB"/>
    <w:rsid w:val="004F7A86"/>
    <w:rsid w:val="00500744"/>
    <w:rsid w:val="005013A5"/>
    <w:rsid w:val="005029B5"/>
    <w:rsid w:val="005032E4"/>
    <w:rsid w:val="00503397"/>
    <w:rsid w:val="00506DFA"/>
    <w:rsid w:val="00515220"/>
    <w:rsid w:val="00523DC7"/>
    <w:rsid w:val="00525156"/>
    <w:rsid w:val="005258F2"/>
    <w:rsid w:val="0052748F"/>
    <w:rsid w:val="00531B1A"/>
    <w:rsid w:val="00532469"/>
    <w:rsid w:val="005334CA"/>
    <w:rsid w:val="0053526D"/>
    <w:rsid w:val="00541C11"/>
    <w:rsid w:val="00542B56"/>
    <w:rsid w:val="005608D8"/>
    <w:rsid w:val="00571BBA"/>
    <w:rsid w:val="00575619"/>
    <w:rsid w:val="00580021"/>
    <w:rsid w:val="00582031"/>
    <w:rsid w:val="00583A01"/>
    <w:rsid w:val="00590315"/>
    <w:rsid w:val="00593F09"/>
    <w:rsid w:val="00594F0B"/>
    <w:rsid w:val="00596B7D"/>
    <w:rsid w:val="005A4B84"/>
    <w:rsid w:val="005A7E23"/>
    <w:rsid w:val="005B1C38"/>
    <w:rsid w:val="005B3FE8"/>
    <w:rsid w:val="005B4B57"/>
    <w:rsid w:val="005C055B"/>
    <w:rsid w:val="005C312D"/>
    <w:rsid w:val="005D0102"/>
    <w:rsid w:val="005D26D9"/>
    <w:rsid w:val="005D4B06"/>
    <w:rsid w:val="005E0C5D"/>
    <w:rsid w:val="005E3316"/>
    <w:rsid w:val="005E4E24"/>
    <w:rsid w:val="005E7928"/>
    <w:rsid w:val="00603188"/>
    <w:rsid w:val="006057F3"/>
    <w:rsid w:val="00612338"/>
    <w:rsid w:val="00612CF7"/>
    <w:rsid w:val="006152A8"/>
    <w:rsid w:val="006165F7"/>
    <w:rsid w:val="006202B9"/>
    <w:rsid w:val="006342CF"/>
    <w:rsid w:val="00637BC6"/>
    <w:rsid w:val="00640B56"/>
    <w:rsid w:val="0064288B"/>
    <w:rsid w:val="00642E9B"/>
    <w:rsid w:val="006524F1"/>
    <w:rsid w:val="006563F4"/>
    <w:rsid w:val="00662302"/>
    <w:rsid w:val="00663BDE"/>
    <w:rsid w:val="00664305"/>
    <w:rsid w:val="00675407"/>
    <w:rsid w:val="006806BB"/>
    <w:rsid w:val="006835AC"/>
    <w:rsid w:val="0068501B"/>
    <w:rsid w:val="00691B50"/>
    <w:rsid w:val="006928F6"/>
    <w:rsid w:val="00693CE3"/>
    <w:rsid w:val="00694BB0"/>
    <w:rsid w:val="006A7F20"/>
    <w:rsid w:val="006B2199"/>
    <w:rsid w:val="006B2FD2"/>
    <w:rsid w:val="006D0855"/>
    <w:rsid w:val="006D45A9"/>
    <w:rsid w:val="006D6DFF"/>
    <w:rsid w:val="006E063A"/>
    <w:rsid w:val="006E2D8D"/>
    <w:rsid w:val="006E3B9B"/>
    <w:rsid w:val="006E6895"/>
    <w:rsid w:val="007047DB"/>
    <w:rsid w:val="00707ED6"/>
    <w:rsid w:val="00714535"/>
    <w:rsid w:val="00717E05"/>
    <w:rsid w:val="00720651"/>
    <w:rsid w:val="00722ADB"/>
    <w:rsid w:val="007302E4"/>
    <w:rsid w:val="00730CE2"/>
    <w:rsid w:val="007345D3"/>
    <w:rsid w:val="00737310"/>
    <w:rsid w:val="00740F9D"/>
    <w:rsid w:val="00744844"/>
    <w:rsid w:val="00745EAA"/>
    <w:rsid w:val="00746F14"/>
    <w:rsid w:val="00757D7E"/>
    <w:rsid w:val="007706EF"/>
    <w:rsid w:val="00771454"/>
    <w:rsid w:val="00774255"/>
    <w:rsid w:val="007772CF"/>
    <w:rsid w:val="00780250"/>
    <w:rsid w:val="007823D5"/>
    <w:rsid w:val="00783B28"/>
    <w:rsid w:val="00792681"/>
    <w:rsid w:val="00793F8E"/>
    <w:rsid w:val="00794864"/>
    <w:rsid w:val="007A03FF"/>
    <w:rsid w:val="007B2475"/>
    <w:rsid w:val="007B4B33"/>
    <w:rsid w:val="007B5FC1"/>
    <w:rsid w:val="007C09AA"/>
    <w:rsid w:val="007C239D"/>
    <w:rsid w:val="007C77CC"/>
    <w:rsid w:val="007D0214"/>
    <w:rsid w:val="007D1925"/>
    <w:rsid w:val="007E01C5"/>
    <w:rsid w:val="007E2129"/>
    <w:rsid w:val="007E7773"/>
    <w:rsid w:val="007F75F8"/>
    <w:rsid w:val="00800FF4"/>
    <w:rsid w:val="0080311B"/>
    <w:rsid w:val="00810AE5"/>
    <w:rsid w:val="00812F43"/>
    <w:rsid w:val="00820CF1"/>
    <w:rsid w:val="008217D6"/>
    <w:rsid w:val="00821BDF"/>
    <w:rsid w:val="00822607"/>
    <w:rsid w:val="00823B7D"/>
    <w:rsid w:val="00843085"/>
    <w:rsid w:val="00846250"/>
    <w:rsid w:val="00850485"/>
    <w:rsid w:val="0085157D"/>
    <w:rsid w:val="008530A1"/>
    <w:rsid w:val="00854CB5"/>
    <w:rsid w:val="0086425B"/>
    <w:rsid w:val="00865F63"/>
    <w:rsid w:val="008701F9"/>
    <w:rsid w:val="00871046"/>
    <w:rsid w:val="00876081"/>
    <w:rsid w:val="00877625"/>
    <w:rsid w:val="00877C58"/>
    <w:rsid w:val="008808BC"/>
    <w:rsid w:val="008811EA"/>
    <w:rsid w:val="00882916"/>
    <w:rsid w:val="008873C2"/>
    <w:rsid w:val="00890F17"/>
    <w:rsid w:val="00892360"/>
    <w:rsid w:val="008960C4"/>
    <w:rsid w:val="008A793C"/>
    <w:rsid w:val="008B1898"/>
    <w:rsid w:val="008B56C2"/>
    <w:rsid w:val="008C01B7"/>
    <w:rsid w:val="008C1EA9"/>
    <w:rsid w:val="008E0066"/>
    <w:rsid w:val="008E1702"/>
    <w:rsid w:val="008E221C"/>
    <w:rsid w:val="008F3AA8"/>
    <w:rsid w:val="008F530B"/>
    <w:rsid w:val="008F7389"/>
    <w:rsid w:val="00900C24"/>
    <w:rsid w:val="009044F4"/>
    <w:rsid w:val="009046F1"/>
    <w:rsid w:val="0090470C"/>
    <w:rsid w:val="00905269"/>
    <w:rsid w:val="00910E4D"/>
    <w:rsid w:val="00912C26"/>
    <w:rsid w:val="00912E13"/>
    <w:rsid w:val="00920E26"/>
    <w:rsid w:val="00921292"/>
    <w:rsid w:val="00921B97"/>
    <w:rsid w:val="00927575"/>
    <w:rsid w:val="00930201"/>
    <w:rsid w:val="009366C9"/>
    <w:rsid w:val="009406E2"/>
    <w:rsid w:val="009446B6"/>
    <w:rsid w:val="00945068"/>
    <w:rsid w:val="00964F0C"/>
    <w:rsid w:val="009655C1"/>
    <w:rsid w:val="0096565C"/>
    <w:rsid w:val="0096721D"/>
    <w:rsid w:val="00970708"/>
    <w:rsid w:val="00970A8E"/>
    <w:rsid w:val="00975827"/>
    <w:rsid w:val="00982DCD"/>
    <w:rsid w:val="00984F67"/>
    <w:rsid w:val="009872EC"/>
    <w:rsid w:val="00994E40"/>
    <w:rsid w:val="00995581"/>
    <w:rsid w:val="00996899"/>
    <w:rsid w:val="009A2E76"/>
    <w:rsid w:val="009A397A"/>
    <w:rsid w:val="009B66AA"/>
    <w:rsid w:val="009B673A"/>
    <w:rsid w:val="009C3CB1"/>
    <w:rsid w:val="009C539B"/>
    <w:rsid w:val="009C7326"/>
    <w:rsid w:val="009D1BD3"/>
    <w:rsid w:val="009D4A79"/>
    <w:rsid w:val="009D581F"/>
    <w:rsid w:val="009E2FE9"/>
    <w:rsid w:val="009E54CB"/>
    <w:rsid w:val="009F2C5B"/>
    <w:rsid w:val="009F7046"/>
    <w:rsid w:val="00A01C46"/>
    <w:rsid w:val="00A02876"/>
    <w:rsid w:val="00A0399D"/>
    <w:rsid w:val="00A06D15"/>
    <w:rsid w:val="00A10E38"/>
    <w:rsid w:val="00A11E0C"/>
    <w:rsid w:val="00A13610"/>
    <w:rsid w:val="00A16C44"/>
    <w:rsid w:val="00A237C9"/>
    <w:rsid w:val="00A244C7"/>
    <w:rsid w:val="00A259CD"/>
    <w:rsid w:val="00A32E39"/>
    <w:rsid w:val="00A334C3"/>
    <w:rsid w:val="00A450F0"/>
    <w:rsid w:val="00A61E5F"/>
    <w:rsid w:val="00A62096"/>
    <w:rsid w:val="00A654E2"/>
    <w:rsid w:val="00A67EF2"/>
    <w:rsid w:val="00A71FAA"/>
    <w:rsid w:val="00A738E9"/>
    <w:rsid w:val="00A74378"/>
    <w:rsid w:val="00A75793"/>
    <w:rsid w:val="00A76805"/>
    <w:rsid w:val="00A80D1F"/>
    <w:rsid w:val="00A83937"/>
    <w:rsid w:val="00A83A49"/>
    <w:rsid w:val="00AA1651"/>
    <w:rsid w:val="00AA2857"/>
    <w:rsid w:val="00AB14DD"/>
    <w:rsid w:val="00AB1CE6"/>
    <w:rsid w:val="00AB38DC"/>
    <w:rsid w:val="00AC1548"/>
    <w:rsid w:val="00AC44F1"/>
    <w:rsid w:val="00AC4F53"/>
    <w:rsid w:val="00AD2004"/>
    <w:rsid w:val="00AD4DF0"/>
    <w:rsid w:val="00AD5F53"/>
    <w:rsid w:val="00AD7ED2"/>
    <w:rsid w:val="00AE1039"/>
    <w:rsid w:val="00AE5B8B"/>
    <w:rsid w:val="00AE6D99"/>
    <w:rsid w:val="00AE6E1F"/>
    <w:rsid w:val="00AF5499"/>
    <w:rsid w:val="00B06905"/>
    <w:rsid w:val="00B11F63"/>
    <w:rsid w:val="00B12CFA"/>
    <w:rsid w:val="00B15728"/>
    <w:rsid w:val="00B205A3"/>
    <w:rsid w:val="00B238E4"/>
    <w:rsid w:val="00B26058"/>
    <w:rsid w:val="00B277A8"/>
    <w:rsid w:val="00B30F4B"/>
    <w:rsid w:val="00B33A11"/>
    <w:rsid w:val="00B42975"/>
    <w:rsid w:val="00B43DF7"/>
    <w:rsid w:val="00B44485"/>
    <w:rsid w:val="00B44538"/>
    <w:rsid w:val="00B44977"/>
    <w:rsid w:val="00B517B1"/>
    <w:rsid w:val="00B55E28"/>
    <w:rsid w:val="00B56306"/>
    <w:rsid w:val="00B74B2D"/>
    <w:rsid w:val="00B814B2"/>
    <w:rsid w:val="00B83F5C"/>
    <w:rsid w:val="00B846B8"/>
    <w:rsid w:val="00B8534D"/>
    <w:rsid w:val="00B87641"/>
    <w:rsid w:val="00B92378"/>
    <w:rsid w:val="00B93800"/>
    <w:rsid w:val="00B943AD"/>
    <w:rsid w:val="00B96B79"/>
    <w:rsid w:val="00BA15E1"/>
    <w:rsid w:val="00BA34A8"/>
    <w:rsid w:val="00BA3F18"/>
    <w:rsid w:val="00BC2346"/>
    <w:rsid w:val="00BC3256"/>
    <w:rsid w:val="00BD01FD"/>
    <w:rsid w:val="00BD106E"/>
    <w:rsid w:val="00BD724E"/>
    <w:rsid w:val="00BE0191"/>
    <w:rsid w:val="00BE0C16"/>
    <w:rsid w:val="00BE0EE1"/>
    <w:rsid w:val="00BE288B"/>
    <w:rsid w:val="00BE5C47"/>
    <w:rsid w:val="00C02A61"/>
    <w:rsid w:val="00C06C8F"/>
    <w:rsid w:val="00C07824"/>
    <w:rsid w:val="00C1202C"/>
    <w:rsid w:val="00C12D0F"/>
    <w:rsid w:val="00C1400A"/>
    <w:rsid w:val="00C15A8F"/>
    <w:rsid w:val="00C30A00"/>
    <w:rsid w:val="00C31E49"/>
    <w:rsid w:val="00C34353"/>
    <w:rsid w:val="00C3639B"/>
    <w:rsid w:val="00C36E58"/>
    <w:rsid w:val="00C406DF"/>
    <w:rsid w:val="00C42DA9"/>
    <w:rsid w:val="00C42F21"/>
    <w:rsid w:val="00C451F7"/>
    <w:rsid w:val="00C4706A"/>
    <w:rsid w:val="00C52221"/>
    <w:rsid w:val="00C56ABB"/>
    <w:rsid w:val="00C57735"/>
    <w:rsid w:val="00C674B5"/>
    <w:rsid w:val="00C70095"/>
    <w:rsid w:val="00C7218C"/>
    <w:rsid w:val="00C72C46"/>
    <w:rsid w:val="00C74D7D"/>
    <w:rsid w:val="00C750FA"/>
    <w:rsid w:val="00C77006"/>
    <w:rsid w:val="00C838DA"/>
    <w:rsid w:val="00C85055"/>
    <w:rsid w:val="00C85961"/>
    <w:rsid w:val="00C90B7F"/>
    <w:rsid w:val="00C9220A"/>
    <w:rsid w:val="00C96084"/>
    <w:rsid w:val="00CA0FDD"/>
    <w:rsid w:val="00CA3779"/>
    <w:rsid w:val="00CA50CE"/>
    <w:rsid w:val="00CA6DB4"/>
    <w:rsid w:val="00CB3AE5"/>
    <w:rsid w:val="00CC30E0"/>
    <w:rsid w:val="00CC3483"/>
    <w:rsid w:val="00CC63F8"/>
    <w:rsid w:val="00CD45C8"/>
    <w:rsid w:val="00CD5918"/>
    <w:rsid w:val="00CD612E"/>
    <w:rsid w:val="00CD7C05"/>
    <w:rsid w:val="00CE00C8"/>
    <w:rsid w:val="00CE0239"/>
    <w:rsid w:val="00CE0887"/>
    <w:rsid w:val="00CE23D1"/>
    <w:rsid w:val="00CF486B"/>
    <w:rsid w:val="00CF7661"/>
    <w:rsid w:val="00D01FA0"/>
    <w:rsid w:val="00D02FD3"/>
    <w:rsid w:val="00D06C48"/>
    <w:rsid w:val="00D1396B"/>
    <w:rsid w:val="00D16737"/>
    <w:rsid w:val="00D22C5B"/>
    <w:rsid w:val="00D25B0D"/>
    <w:rsid w:val="00D33E98"/>
    <w:rsid w:val="00D4268E"/>
    <w:rsid w:val="00D44035"/>
    <w:rsid w:val="00D44763"/>
    <w:rsid w:val="00D53C96"/>
    <w:rsid w:val="00D63E44"/>
    <w:rsid w:val="00D65765"/>
    <w:rsid w:val="00D6653A"/>
    <w:rsid w:val="00D67AB6"/>
    <w:rsid w:val="00D70D24"/>
    <w:rsid w:val="00D714C1"/>
    <w:rsid w:val="00D71AED"/>
    <w:rsid w:val="00D85D44"/>
    <w:rsid w:val="00D87348"/>
    <w:rsid w:val="00D91DE1"/>
    <w:rsid w:val="00D92C4E"/>
    <w:rsid w:val="00D97351"/>
    <w:rsid w:val="00DA2CF5"/>
    <w:rsid w:val="00DB1DEC"/>
    <w:rsid w:val="00DC12FE"/>
    <w:rsid w:val="00DD552B"/>
    <w:rsid w:val="00DE1E62"/>
    <w:rsid w:val="00DF06D9"/>
    <w:rsid w:val="00DF2990"/>
    <w:rsid w:val="00E019F9"/>
    <w:rsid w:val="00E01C28"/>
    <w:rsid w:val="00E03DA3"/>
    <w:rsid w:val="00E10E4C"/>
    <w:rsid w:val="00E1224F"/>
    <w:rsid w:val="00E1461A"/>
    <w:rsid w:val="00E14622"/>
    <w:rsid w:val="00E205E1"/>
    <w:rsid w:val="00E20E1F"/>
    <w:rsid w:val="00E21E2E"/>
    <w:rsid w:val="00E220F8"/>
    <w:rsid w:val="00E23C05"/>
    <w:rsid w:val="00E248C1"/>
    <w:rsid w:val="00E24BFA"/>
    <w:rsid w:val="00E35909"/>
    <w:rsid w:val="00E37CA2"/>
    <w:rsid w:val="00E46442"/>
    <w:rsid w:val="00E500DB"/>
    <w:rsid w:val="00E52F89"/>
    <w:rsid w:val="00E5480D"/>
    <w:rsid w:val="00E5615D"/>
    <w:rsid w:val="00E609E1"/>
    <w:rsid w:val="00E60A66"/>
    <w:rsid w:val="00E63542"/>
    <w:rsid w:val="00E676C2"/>
    <w:rsid w:val="00E71816"/>
    <w:rsid w:val="00E73E56"/>
    <w:rsid w:val="00E745F2"/>
    <w:rsid w:val="00E758D5"/>
    <w:rsid w:val="00E75F56"/>
    <w:rsid w:val="00E878F1"/>
    <w:rsid w:val="00E932AB"/>
    <w:rsid w:val="00E962E1"/>
    <w:rsid w:val="00E9685A"/>
    <w:rsid w:val="00E97ECF"/>
    <w:rsid w:val="00EA11B5"/>
    <w:rsid w:val="00EA211D"/>
    <w:rsid w:val="00EA60F6"/>
    <w:rsid w:val="00EA6782"/>
    <w:rsid w:val="00EB4B27"/>
    <w:rsid w:val="00EB757E"/>
    <w:rsid w:val="00EC1625"/>
    <w:rsid w:val="00EC2246"/>
    <w:rsid w:val="00EC6CB8"/>
    <w:rsid w:val="00ED6993"/>
    <w:rsid w:val="00ED7566"/>
    <w:rsid w:val="00EE4C4A"/>
    <w:rsid w:val="00EE6480"/>
    <w:rsid w:val="00EF4FC1"/>
    <w:rsid w:val="00F04FB6"/>
    <w:rsid w:val="00F0541B"/>
    <w:rsid w:val="00F10A7E"/>
    <w:rsid w:val="00F138CF"/>
    <w:rsid w:val="00F14B45"/>
    <w:rsid w:val="00F216B5"/>
    <w:rsid w:val="00F21B72"/>
    <w:rsid w:val="00F2208C"/>
    <w:rsid w:val="00F22E53"/>
    <w:rsid w:val="00F235B8"/>
    <w:rsid w:val="00F302F9"/>
    <w:rsid w:val="00F31CE3"/>
    <w:rsid w:val="00F320E1"/>
    <w:rsid w:val="00F3557D"/>
    <w:rsid w:val="00F35B41"/>
    <w:rsid w:val="00F361A7"/>
    <w:rsid w:val="00F37691"/>
    <w:rsid w:val="00F415E5"/>
    <w:rsid w:val="00F43FB2"/>
    <w:rsid w:val="00F5301C"/>
    <w:rsid w:val="00F5454E"/>
    <w:rsid w:val="00F54E28"/>
    <w:rsid w:val="00F60862"/>
    <w:rsid w:val="00F62AE6"/>
    <w:rsid w:val="00F734C3"/>
    <w:rsid w:val="00F74B1D"/>
    <w:rsid w:val="00F77C62"/>
    <w:rsid w:val="00F8171E"/>
    <w:rsid w:val="00F85524"/>
    <w:rsid w:val="00F863D3"/>
    <w:rsid w:val="00FA1DA8"/>
    <w:rsid w:val="00FA4944"/>
    <w:rsid w:val="00FA603B"/>
    <w:rsid w:val="00FA6166"/>
    <w:rsid w:val="00FA79F0"/>
    <w:rsid w:val="00FB5C40"/>
    <w:rsid w:val="00FC0B87"/>
    <w:rsid w:val="00FC6208"/>
    <w:rsid w:val="00FC68A2"/>
    <w:rsid w:val="00FE444E"/>
    <w:rsid w:val="00FE50B2"/>
    <w:rsid w:val="00FE6113"/>
    <w:rsid w:val="00FE7FC5"/>
    <w:rsid w:val="00FF20CC"/>
    <w:rsid w:val="00FF598E"/>
    <w:rsid w:val="00FF7A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573F"/>
  <w15:chartTrackingRefBased/>
  <w15:docId w15:val="{AD7C0C17-7235-42E6-B055-E7FD1D1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773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1"/>
    <w:next w:val="Normal"/>
    <w:link w:val="Heading1Char"/>
    <w:qFormat/>
    <w:rsid w:val="00C5773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Head 2,l2,TitreProp,ITT t2,PA Major Section,Livello 2,Heading 2 Hidden,Head1"/>
    <w:basedOn w:val="Heading1"/>
    <w:next w:val="Normal"/>
    <w:link w:val="Heading2Char"/>
    <w:qFormat/>
    <w:rsid w:val="00C57735"/>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Underrubrik2,H3,0H,no break,l3,list 3,Head 3,1.1.1"/>
    <w:basedOn w:val="Heading2"/>
    <w:next w:val="Normal"/>
    <w:link w:val="Heading3Char"/>
    <w:qFormat/>
    <w:rsid w:val="00C5773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C57735"/>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C57735"/>
    <w:pPr>
      <w:ind w:left="1701" w:hanging="1701"/>
      <w:outlineLvl w:val="4"/>
    </w:pPr>
    <w:rPr>
      <w:sz w:val="22"/>
    </w:rPr>
  </w:style>
  <w:style w:type="paragraph" w:styleId="Heading6">
    <w:name w:val="heading 6"/>
    <w:aliases w:val="T1,Header 6"/>
    <w:basedOn w:val="H6"/>
    <w:next w:val="Normal"/>
    <w:link w:val="Heading6Char"/>
    <w:qFormat/>
    <w:rsid w:val="00C57735"/>
    <w:pPr>
      <w:outlineLvl w:val="5"/>
    </w:pPr>
  </w:style>
  <w:style w:type="paragraph" w:styleId="Heading7">
    <w:name w:val="heading 7"/>
    <w:basedOn w:val="H6"/>
    <w:next w:val="Normal"/>
    <w:link w:val="Heading7Char"/>
    <w:qFormat/>
    <w:rsid w:val="00C57735"/>
    <w:pPr>
      <w:outlineLvl w:val="6"/>
    </w:pPr>
  </w:style>
  <w:style w:type="paragraph" w:styleId="Heading8">
    <w:name w:val="heading 8"/>
    <w:aliases w:val="Table Heading"/>
    <w:basedOn w:val="Heading1"/>
    <w:next w:val="Normal"/>
    <w:link w:val="Heading8Char"/>
    <w:qFormat/>
    <w:rsid w:val="00C57735"/>
    <w:pPr>
      <w:ind w:left="0" w:firstLine="0"/>
      <w:outlineLvl w:val="7"/>
    </w:pPr>
  </w:style>
  <w:style w:type="paragraph" w:styleId="Heading9">
    <w:name w:val="heading 9"/>
    <w:aliases w:val="Figure Heading,FH"/>
    <w:basedOn w:val="Heading8"/>
    <w:next w:val="Normal"/>
    <w:link w:val="Heading9Char"/>
    <w:qFormat/>
    <w:rsid w:val="00C57735"/>
    <w:pPr>
      <w:outlineLvl w:val="8"/>
    </w:pPr>
  </w:style>
  <w:style w:type="character" w:default="1" w:styleId="DefaultParagraphFont">
    <w:name w:val="Default Paragraph Font"/>
    <w:semiHidden/>
    <w:rsid w:val="00C577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7735"/>
  </w:style>
  <w:style w:type="paragraph" w:styleId="ListParagraph">
    <w:name w:val="List Paragraph"/>
    <w:aliases w:val="- Bullets,목록 단락,リスト段落,列出段落,?? ??,?????,????,Lista1,列出段落1,中等深浅网格 1 - 着色 21,清單段落1"/>
    <w:basedOn w:val="Normal"/>
    <w:link w:val="ListParagraphChar"/>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aliases w:val="T1 Char11,Header 6 Char2"/>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C57735"/>
    <w:pPr>
      <w:spacing w:before="180"/>
      <w:ind w:left="2693" w:hanging="2693"/>
    </w:pPr>
    <w:rPr>
      <w:b/>
    </w:rPr>
  </w:style>
  <w:style w:type="paragraph" w:styleId="TOC1">
    <w:name w:val="toc 1"/>
    <w:aliases w:val="Observation TOC2"/>
    <w:rsid w:val="00C5773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C577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C57735"/>
    <w:pPr>
      <w:ind w:left="1701" w:hanging="1701"/>
    </w:pPr>
  </w:style>
  <w:style w:type="paragraph" w:styleId="TOC4">
    <w:name w:val="toc 4"/>
    <w:basedOn w:val="TOC3"/>
    <w:rsid w:val="00C57735"/>
    <w:pPr>
      <w:ind w:left="1418" w:hanging="1418"/>
    </w:pPr>
  </w:style>
  <w:style w:type="paragraph" w:styleId="TOC3">
    <w:name w:val="toc 3"/>
    <w:basedOn w:val="TOC2"/>
    <w:rsid w:val="00C57735"/>
    <w:pPr>
      <w:ind w:left="1134" w:hanging="1134"/>
    </w:pPr>
  </w:style>
  <w:style w:type="paragraph" w:styleId="TOC2">
    <w:name w:val="toc 2"/>
    <w:basedOn w:val="TOC1"/>
    <w:rsid w:val="00C57735"/>
    <w:pPr>
      <w:keepNext w:val="0"/>
      <w:spacing w:before="0"/>
      <w:ind w:left="851" w:hanging="851"/>
    </w:pPr>
    <w:rPr>
      <w:sz w:val="20"/>
    </w:rPr>
  </w:style>
  <w:style w:type="paragraph" w:styleId="Index2">
    <w:name w:val="index 2"/>
    <w:basedOn w:val="Index1"/>
    <w:rsid w:val="00C57735"/>
    <w:pPr>
      <w:ind w:left="284"/>
    </w:pPr>
  </w:style>
  <w:style w:type="paragraph" w:styleId="Index1">
    <w:name w:val="index 1"/>
    <w:basedOn w:val="Normal"/>
    <w:rsid w:val="00C57735"/>
    <w:pPr>
      <w:keepLines/>
      <w:spacing w:after="0"/>
    </w:pPr>
  </w:style>
  <w:style w:type="paragraph" w:customStyle="1" w:styleId="ZH">
    <w:name w:val="ZH"/>
    <w:rsid w:val="00C5773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C57735"/>
    <w:pPr>
      <w:outlineLvl w:val="9"/>
    </w:pPr>
  </w:style>
  <w:style w:type="paragraph" w:styleId="ListNumber2">
    <w:name w:val="List Number 2"/>
    <w:basedOn w:val="ListNumber"/>
    <w:rsid w:val="00C5773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5773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C577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5773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C57735"/>
    <w:rPr>
      <w:b/>
    </w:rPr>
  </w:style>
  <w:style w:type="paragraph" w:customStyle="1" w:styleId="TAC">
    <w:name w:val="TAC"/>
    <w:basedOn w:val="TAL"/>
    <w:link w:val="TACChar"/>
    <w:rsid w:val="00C57735"/>
    <w:pPr>
      <w:jc w:val="center"/>
    </w:pPr>
  </w:style>
  <w:style w:type="paragraph" w:customStyle="1" w:styleId="TF">
    <w:name w:val="TF"/>
    <w:aliases w:val="left"/>
    <w:basedOn w:val="TH"/>
    <w:link w:val="TFZchn"/>
    <w:rsid w:val="00C57735"/>
    <w:pPr>
      <w:keepNext w:val="0"/>
      <w:spacing w:before="0" w:after="240"/>
    </w:pPr>
  </w:style>
  <w:style w:type="paragraph" w:customStyle="1" w:styleId="NO">
    <w:name w:val="NO"/>
    <w:basedOn w:val="Normal"/>
    <w:link w:val="NOChar"/>
    <w:rsid w:val="00C57735"/>
    <w:pPr>
      <w:keepLines/>
      <w:ind w:left="1135" w:hanging="851"/>
    </w:pPr>
  </w:style>
  <w:style w:type="paragraph" w:styleId="TOC9">
    <w:name w:val="toc 9"/>
    <w:basedOn w:val="TOC8"/>
    <w:rsid w:val="00C57735"/>
    <w:pPr>
      <w:ind w:left="1418" w:hanging="1418"/>
    </w:pPr>
  </w:style>
  <w:style w:type="paragraph" w:customStyle="1" w:styleId="EX">
    <w:name w:val="EX"/>
    <w:basedOn w:val="Normal"/>
    <w:link w:val="EXChar"/>
    <w:rsid w:val="00C57735"/>
    <w:pPr>
      <w:keepLines/>
      <w:ind w:left="1702" w:hanging="1418"/>
    </w:pPr>
  </w:style>
  <w:style w:type="paragraph" w:customStyle="1" w:styleId="FP">
    <w:name w:val="FP"/>
    <w:basedOn w:val="Normal"/>
    <w:rsid w:val="00C57735"/>
    <w:pPr>
      <w:spacing w:after="0"/>
    </w:pPr>
  </w:style>
  <w:style w:type="paragraph" w:customStyle="1" w:styleId="LD">
    <w:name w:val="LD"/>
    <w:rsid w:val="00C5773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C57735"/>
    <w:pPr>
      <w:spacing w:after="0"/>
    </w:pPr>
  </w:style>
  <w:style w:type="paragraph" w:customStyle="1" w:styleId="EW">
    <w:name w:val="EW"/>
    <w:basedOn w:val="EX"/>
    <w:rsid w:val="00C57735"/>
    <w:pPr>
      <w:spacing w:after="0"/>
    </w:pPr>
  </w:style>
  <w:style w:type="paragraph" w:styleId="TOC6">
    <w:name w:val="toc 6"/>
    <w:basedOn w:val="TOC5"/>
    <w:next w:val="Normal"/>
    <w:rsid w:val="00C57735"/>
    <w:pPr>
      <w:ind w:left="1985" w:hanging="1985"/>
    </w:pPr>
  </w:style>
  <w:style w:type="paragraph" w:styleId="TOC7">
    <w:name w:val="toc 7"/>
    <w:basedOn w:val="TOC6"/>
    <w:next w:val="Normal"/>
    <w:rsid w:val="00C57735"/>
    <w:pPr>
      <w:ind w:left="2268" w:hanging="2268"/>
    </w:pPr>
  </w:style>
  <w:style w:type="paragraph" w:styleId="ListBullet2">
    <w:name w:val="List Bullet 2"/>
    <w:aliases w:val="lb2"/>
    <w:basedOn w:val="ListBullet"/>
    <w:link w:val="ListBullet2Char"/>
    <w:rsid w:val="00C57735"/>
    <w:pPr>
      <w:ind w:left="851"/>
    </w:pPr>
  </w:style>
  <w:style w:type="paragraph" w:styleId="ListBullet3">
    <w:name w:val="List Bullet 3"/>
    <w:basedOn w:val="ListBullet2"/>
    <w:link w:val="ListBullet3Char"/>
    <w:rsid w:val="00C57735"/>
    <w:pPr>
      <w:ind w:left="1135"/>
    </w:pPr>
  </w:style>
  <w:style w:type="paragraph" w:styleId="ListNumber">
    <w:name w:val="List Number"/>
    <w:basedOn w:val="List"/>
    <w:rsid w:val="00C57735"/>
  </w:style>
  <w:style w:type="paragraph" w:customStyle="1" w:styleId="EQ">
    <w:name w:val="EQ"/>
    <w:basedOn w:val="Normal"/>
    <w:next w:val="Normal"/>
    <w:link w:val="EQChar"/>
    <w:rsid w:val="00C57735"/>
    <w:pPr>
      <w:keepLines/>
      <w:tabs>
        <w:tab w:val="center" w:pos="4536"/>
        <w:tab w:val="right" w:pos="9072"/>
      </w:tabs>
    </w:pPr>
    <w:rPr>
      <w:noProof/>
    </w:rPr>
  </w:style>
  <w:style w:type="paragraph" w:customStyle="1" w:styleId="TH">
    <w:name w:val="TH"/>
    <w:basedOn w:val="Normal"/>
    <w:link w:val="THChar"/>
    <w:rsid w:val="00C57735"/>
    <w:pPr>
      <w:keepNext/>
      <w:keepLines/>
      <w:spacing w:before="60"/>
      <w:jc w:val="center"/>
    </w:pPr>
    <w:rPr>
      <w:rFonts w:ascii="Arial" w:hAnsi="Arial"/>
      <w:b/>
    </w:rPr>
  </w:style>
  <w:style w:type="paragraph" w:customStyle="1" w:styleId="NF">
    <w:name w:val="NF"/>
    <w:basedOn w:val="NO"/>
    <w:rsid w:val="00C57735"/>
    <w:pPr>
      <w:keepNext/>
      <w:spacing w:after="0"/>
    </w:pPr>
    <w:rPr>
      <w:rFonts w:ascii="Arial" w:hAnsi="Arial"/>
      <w:sz w:val="18"/>
    </w:rPr>
  </w:style>
  <w:style w:type="paragraph" w:customStyle="1" w:styleId="PL">
    <w:name w:val="PL"/>
    <w:link w:val="PLChar"/>
    <w:rsid w:val="00C57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C57735"/>
    <w:pPr>
      <w:jc w:val="right"/>
    </w:pPr>
  </w:style>
  <w:style w:type="paragraph" w:customStyle="1" w:styleId="H6">
    <w:name w:val="H6"/>
    <w:basedOn w:val="Heading5"/>
    <w:next w:val="Normal"/>
    <w:link w:val="H6Char"/>
    <w:rsid w:val="00C57735"/>
    <w:pPr>
      <w:ind w:left="1985" w:hanging="1985"/>
      <w:outlineLvl w:val="9"/>
    </w:pPr>
    <w:rPr>
      <w:sz w:val="20"/>
    </w:rPr>
  </w:style>
  <w:style w:type="paragraph" w:customStyle="1" w:styleId="TAN">
    <w:name w:val="TAN"/>
    <w:basedOn w:val="TAL"/>
    <w:link w:val="TANChar"/>
    <w:rsid w:val="00C57735"/>
    <w:pPr>
      <w:ind w:left="851" w:hanging="851"/>
    </w:pPr>
  </w:style>
  <w:style w:type="paragraph" w:customStyle="1" w:styleId="TAL">
    <w:name w:val="TAL"/>
    <w:basedOn w:val="Normal"/>
    <w:link w:val="TALChar"/>
    <w:rsid w:val="00C57735"/>
    <w:pPr>
      <w:keepNext/>
      <w:keepLines/>
      <w:spacing w:after="0"/>
    </w:pPr>
    <w:rPr>
      <w:rFonts w:ascii="Arial" w:hAnsi="Arial"/>
      <w:sz w:val="18"/>
    </w:rPr>
  </w:style>
  <w:style w:type="paragraph" w:customStyle="1" w:styleId="ZA">
    <w:name w:val="ZA"/>
    <w:rsid w:val="00C5773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C5773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C5773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C5773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C57735"/>
    <w:pPr>
      <w:framePr w:wrap="notBeside" w:y="16161"/>
    </w:pPr>
  </w:style>
  <w:style w:type="character" w:customStyle="1" w:styleId="ZGSM">
    <w:name w:val="ZGSM"/>
    <w:rsid w:val="00C57735"/>
  </w:style>
  <w:style w:type="paragraph" w:styleId="List2">
    <w:name w:val="List 2"/>
    <w:basedOn w:val="List"/>
    <w:link w:val="List2Char"/>
    <w:rsid w:val="00C57735"/>
    <w:pPr>
      <w:ind w:left="851"/>
    </w:pPr>
  </w:style>
  <w:style w:type="paragraph" w:customStyle="1" w:styleId="ZG">
    <w:name w:val="ZG"/>
    <w:rsid w:val="00C5773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C57735"/>
    <w:pPr>
      <w:ind w:left="1135"/>
    </w:pPr>
  </w:style>
  <w:style w:type="paragraph" w:styleId="List4">
    <w:name w:val="List 4"/>
    <w:basedOn w:val="List3"/>
    <w:rsid w:val="00C57735"/>
    <w:pPr>
      <w:ind w:left="1418"/>
    </w:pPr>
  </w:style>
  <w:style w:type="paragraph" w:styleId="List5">
    <w:name w:val="List 5"/>
    <w:basedOn w:val="List4"/>
    <w:rsid w:val="00C57735"/>
    <w:pPr>
      <w:ind w:left="1702"/>
    </w:pPr>
  </w:style>
  <w:style w:type="paragraph" w:customStyle="1" w:styleId="EditorsNote">
    <w:name w:val="Editor's Note"/>
    <w:aliases w:val="EN"/>
    <w:basedOn w:val="NO"/>
    <w:link w:val="EditorsNoteChar"/>
    <w:rsid w:val="00C57735"/>
    <w:rPr>
      <w:color w:val="FF0000"/>
    </w:rPr>
  </w:style>
  <w:style w:type="paragraph" w:styleId="List">
    <w:name w:val="List"/>
    <w:basedOn w:val="Normal"/>
    <w:link w:val="ListChar"/>
    <w:rsid w:val="00C57735"/>
    <w:pPr>
      <w:ind w:left="568" w:hanging="284"/>
    </w:pPr>
  </w:style>
  <w:style w:type="paragraph" w:styleId="ListBullet">
    <w:name w:val="List Bullet"/>
    <w:aliases w:val="UL"/>
    <w:basedOn w:val="List"/>
    <w:link w:val="ListBulletChar"/>
    <w:rsid w:val="00C57735"/>
  </w:style>
  <w:style w:type="paragraph" w:styleId="ListBullet4">
    <w:name w:val="List Bullet 4"/>
    <w:basedOn w:val="ListBullet3"/>
    <w:rsid w:val="00C57735"/>
    <w:pPr>
      <w:ind w:left="1418"/>
    </w:pPr>
  </w:style>
  <w:style w:type="paragraph" w:styleId="ListBullet5">
    <w:name w:val="List Bullet 5"/>
    <w:basedOn w:val="ListBullet4"/>
    <w:rsid w:val="00C57735"/>
    <w:pPr>
      <w:ind w:left="1702"/>
    </w:pPr>
  </w:style>
  <w:style w:type="paragraph" w:customStyle="1" w:styleId="B1">
    <w:name w:val="B1"/>
    <w:basedOn w:val="List"/>
    <w:link w:val="B1Zchn"/>
    <w:rsid w:val="00C57735"/>
  </w:style>
  <w:style w:type="paragraph" w:customStyle="1" w:styleId="B2">
    <w:name w:val="B2"/>
    <w:basedOn w:val="List2"/>
    <w:link w:val="B2Char"/>
    <w:rsid w:val="00C57735"/>
  </w:style>
  <w:style w:type="paragraph" w:customStyle="1" w:styleId="B3">
    <w:name w:val="B3"/>
    <w:basedOn w:val="List3"/>
    <w:link w:val="B3Char"/>
    <w:rsid w:val="00C57735"/>
  </w:style>
  <w:style w:type="paragraph" w:customStyle="1" w:styleId="B4">
    <w:name w:val="B4"/>
    <w:basedOn w:val="List4"/>
    <w:link w:val="B4Char"/>
    <w:rsid w:val="00C57735"/>
  </w:style>
  <w:style w:type="paragraph" w:customStyle="1" w:styleId="B5">
    <w:name w:val="B5"/>
    <w:basedOn w:val="List5"/>
    <w:link w:val="B5Char"/>
    <w:rsid w:val="00C57735"/>
  </w:style>
  <w:style w:type="paragraph" w:styleId="Footer">
    <w:name w:val="footer"/>
    <w:basedOn w:val="Header"/>
    <w:link w:val="FooterChar"/>
    <w:rsid w:val="00C57735"/>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C57735"/>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uiPriority w:val="99"/>
    <w:qFormat/>
    <w:rsid w:val="002D5FEE"/>
    <w:rPr>
      <w:sz w:val="16"/>
      <w:szCs w:val="16"/>
    </w:rPr>
  </w:style>
  <w:style w:type="paragraph" w:styleId="CommentText">
    <w:name w:val="annotation text"/>
    <w:basedOn w:val="Normal"/>
    <w:link w:val="CommentTextChar"/>
    <w:uiPriority w:val="99"/>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uiPriority w:val="99"/>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iPriority w:val="99"/>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uiPriority w:val="99"/>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uiPriority w:val="99"/>
    <w:rsid w:val="002D5FEE"/>
    <w:pPr>
      <w:spacing w:after="0"/>
      <w:ind w:left="1080"/>
    </w:pPr>
    <w:rPr>
      <w:lang w:val="en-US" w:eastAsia="ja-JP"/>
    </w:rPr>
  </w:style>
  <w:style w:type="character" w:customStyle="1" w:styleId="BodyTextIndent3Char">
    <w:name w:val="Body Text Indent 3 Char"/>
    <w:basedOn w:val="DefaultParagraphFont"/>
    <w:link w:val="BodyTextIndent3"/>
    <w:uiPriority w:val="99"/>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5"/>
      </w:numPr>
    </w:pPr>
    <w:rPr>
      <w:lang w:eastAsia="en-GB"/>
    </w:rPr>
  </w:style>
  <w:style w:type="paragraph" w:customStyle="1" w:styleId="berschrift1H1">
    <w:name w:val="Überschrift 1.H1"/>
    <w:basedOn w:val="Normal"/>
    <w:next w:val="Normal"/>
    <w:rsid w:val="002D5FEE"/>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2"/>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3"/>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6"/>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7"/>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uiPriority w:val="39"/>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rsid w:val="002D5FEE"/>
    <w:rPr>
      <w:rFonts w:ascii="Times New Roman" w:hAnsi="Times New Roman"/>
      <w:lang w:eastAsia="en-US"/>
    </w:rPr>
  </w:style>
  <w:style w:type="paragraph" w:styleId="Revision">
    <w:name w:val="Revision"/>
    <w:hidden/>
    <w:uiPriority w:val="99"/>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清單段落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9"/>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0"/>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2"/>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3"/>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uiPriority w:val="99"/>
    <w:rsid w:val="002D5FEE"/>
    <w:pPr>
      <w:numPr>
        <w:numId w:val="14"/>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uiPriority w:val="10"/>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uiPriority w:val="99"/>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uiPriority w:val="99"/>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6"/>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2D5FEE"/>
    <w:pPr>
      <w:numPr>
        <w:numId w:val="19"/>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18"/>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0"/>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1"/>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uiPriority w:val="99"/>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uiPriority w:val="99"/>
    <w:rsid w:val="002D5FEE"/>
    <w:pPr>
      <w:numPr>
        <w:numId w:val="22"/>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Head 2 Char1"/>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uiPriority w:val="99"/>
    <w:qFormat/>
    <w:rsid w:val="00121E14"/>
    <w:pPr>
      <w:spacing w:after="0"/>
    </w:pPr>
    <w:rPr>
      <w:lang w:eastAsia="ja-JP"/>
    </w:rPr>
  </w:style>
  <w:style w:type="character" w:customStyle="1" w:styleId="EndnoteTextChar">
    <w:name w:val="Endnote Text Char"/>
    <w:basedOn w:val="DefaultParagraphFont"/>
    <w:link w:val="EndnoteText"/>
    <w:uiPriority w:val="99"/>
    <w:rsid w:val="00121E14"/>
    <w:rPr>
      <w:rFonts w:ascii="Times New Roman" w:eastAsia="Times New Roman" w:hAnsi="Times New Roman" w:cs="Times New Roman"/>
      <w:sz w:val="20"/>
      <w:szCs w:val="20"/>
      <w:lang w:val="en-GB" w:eastAsia="ja-JP"/>
    </w:rPr>
  </w:style>
  <w:style w:type="character" w:styleId="EndnoteReference">
    <w:name w:val="endnote reference"/>
    <w:uiPriority w:val="99"/>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uiPriority w:val="99"/>
    <w:rsid w:val="00905269"/>
    <w:pPr>
      <w:numPr>
        <w:numId w:val="23"/>
      </w:numPr>
      <w:overflowPunct/>
      <w:adjustRightInd/>
      <w:snapToGrid w:val="0"/>
      <w:spacing w:after="60"/>
      <w:jc w:val="both"/>
      <w:textAlignment w:val="auto"/>
    </w:pPr>
    <w:rPr>
      <w:rFonts w:eastAsia="SimSun"/>
      <w:szCs w:val="16"/>
      <w:lang w:val="en-US"/>
    </w:rPr>
  </w:style>
  <w:style w:type="character" w:customStyle="1" w:styleId="EQChar">
    <w:name w:val="EQ Char"/>
    <w:link w:val="EQ"/>
    <w:rsid w:val="0026742E"/>
    <w:rPr>
      <w:rFonts w:ascii="Times New Roman" w:eastAsia="Times New Roman" w:hAnsi="Times New Roman" w:cs="Times New Roman"/>
      <w:noProof/>
      <w:sz w:val="20"/>
      <w:szCs w:val="20"/>
      <w:lang w:val="en-GB"/>
    </w:rPr>
  </w:style>
  <w:style w:type="character" w:customStyle="1" w:styleId="EXChar">
    <w:name w:val="EX Char"/>
    <w:link w:val="EX"/>
    <w:rsid w:val="00054F2D"/>
    <w:rPr>
      <w:rFonts w:ascii="Times New Roman" w:eastAsia="Times New Roman" w:hAnsi="Times New Roman" w:cs="Times New Roman"/>
      <w:sz w:val="20"/>
      <w:szCs w:val="20"/>
      <w:lang w:val="en-GB"/>
    </w:rPr>
  </w:style>
  <w:style w:type="paragraph" w:customStyle="1" w:styleId="Separation">
    <w:name w:val="Separation"/>
    <w:basedOn w:val="Heading1"/>
    <w:next w:val="Normal"/>
    <w:rsid w:val="00054F2D"/>
    <w:pPr>
      <w:pBdr>
        <w:top w:val="none" w:sz="0" w:space="0" w:color="auto"/>
      </w:pBdr>
    </w:pPr>
    <w:rPr>
      <w:rFonts w:eastAsia="SimSun"/>
      <w:b/>
      <w:color w:val="0000FF"/>
    </w:rPr>
  </w:style>
  <w:style w:type="character" w:customStyle="1" w:styleId="EditorsNoteCarCar">
    <w:name w:val="Editor's Note Car Car"/>
    <w:rsid w:val="00054F2D"/>
    <w:rPr>
      <w:rFonts w:eastAsia="Times New Roman"/>
      <w:color w:val="FF0000"/>
      <w:lang w:val="en-GB"/>
    </w:rPr>
  </w:style>
  <w:style w:type="character" w:styleId="HTMLAcronym">
    <w:name w:val="HTML Acronym"/>
    <w:uiPriority w:val="99"/>
    <w:unhideWhenUsed/>
    <w:rsid w:val="00054F2D"/>
  </w:style>
  <w:style w:type="character" w:customStyle="1" w:styleId="TAL0">
    <w:name w:val="TAL (文字)"/>
    <w:rsid w:val="00054F2D"/>
    <w:rPr>
      <w:rFonts w:ascii="Arial" w:eastAsia="Times New Roman" w:hAnsi="Arial"/>
      <w:sz w:val="18"/>
      <w:lang w:val="en-GB"/>
    </w:rPr>
  </w:style>
  <w:style w:type="character" w:customStyle="1" w:styleId="TACCar">
    <w:name w:val="TAC Car"/>
    <w:rsid w:val="00054F2D"/>
    <w:rPr>
      <w:rFonts w:ascii="Arial" w:eastAsia="Times New Roman" w:hAnsi="Arial"/>
      <w:sz w:val="18"/>
      <w:lang w:val="en-GB"/>
    </w:rPr>
  </w:style>
  <w:style w:type="character" w:customStyle="1" w:styleId="CarCar10">
    <w:name w:val="Car Car10"/>
    <w:rsid w:val="00054F2D"/>
    <w:rPr>
      <w:rFonts w:ascii="Arial" w:hAnsi="Arial"/>
      <w:lang w:val="en-GB" w:eastAsia="ja-JP" w:bidi="ar-SA"/>
    </w:rPr>
  </w:style>
  <w:style w:type="character" w:customStyle="1" w:styleId="CRCoverPageChar">
    <w:name w:val="CR Cover Page Char"/>
    <w:locked/>
    <w:rsid w:val="00054F2D"/>
    <w:rPr>
      <w:rFonts w:ascii="Arial" w:hAnsi="Arial"/>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54F2D"/>
    <w:rPr>
      <w:rFonts w:ascii="Arial" w:hAnsi="Arial"/>
      <w:sz w:val="24"/>
      <w:lang w:val="en-GB"/>
    </w:rPr>
  </w:style>
  <w:style w:type="character" w:customStyle="1" w:styleId="Heading6Char4">
    <w:name w:val="Heading 6 Char4"/>
    <w:aliases w:val="T1 Char,Header 6 Char"/>
    <w:rsid w:val="00054F2D"/>
    <w:rPr>
      <w:rFonts w:ascii="Arial" w:eastAsia="Times New Roman" w:hAnsi="Arial"/>
      <w:lang w:val="en-GB"/>
    </w:rPr>
  </w:style>
  <w:style w:type="character" w:customStyle="1" w:styleId="THC">
    <w:name w:val="TH C"/>
    <w:rsid w:val="00054F2D"/>
    <w:rPr>
      <w:rFonts w:ascii="Arial" w:eastAsia="MS Mincho" w:hAnsi="Arial" w:cs="Arial"/>
      <w:b/>
      <w:bCs/>
      <w:lang w:val="en-GB" w:eastAsia="ja-JP"/>
    </w:rPr>
  </w:style>
  <w:style w:type="character" w:customStyle="1" w:styleId="NOZchn">
    <w:name w:val="NO Zchn"/>
    <w:rsid w:val="00054F2D"/>
    <w:rPr>
      <w:lang w:val="en-GB" w:eastAsia="en-US" w:bidi="ar-SA"/>
    </w:rPr>
  </w:style>
  <w:style w:type="character" w:customStyle="1" w:styleId="h4">
    <w:name w:val="h4"/>
    <w:rsid w:val="00054F2D"/>
    <w:rPr>
      <w:rFonts w:ascii="Arial" w:hAnsi="Arial"/>
      <w:sz w:val="24"/>
      <w:lang w:val="en-GB"/>
    </w:rPr>
  </w:style>
  <w:style w:type="character" w:customStyle="1" w:styleId="TALZchn">
    <w:name w:val="TAL Zchn"/>
    <w:rsid w:val="00054F2D"/>
    <w:rPr>
      <w:rFonts w:ascii="Arial" w:hAnsi="Arial"/>
      <w:sz w:val="18"/>
      <w:lang w:val="en-GB" w:eastAsia="en-US" w:bidi="ar-SA"/>
    </w:rPr>
  </w:style>
  <w:style w:type="character" w:customStyle="1" w:styleId="Heading4C">
    <w:name w:val="Heading 4 C"/>
    <w:rsid w:val="00054F2D"/>
    <w:rPr>
      <w:rFonts w:ascii="Arial" w:hAnsi="Arial"/>
      <w:sz w:val="24"/>
      <w:szCs w:val="28"/>
      <w:lang w:val="en-GB" w:eastAsia="en-US" w:bidi="ar-SA"/>
    </w:rPr>
  </w:style>
  <w:style w:type="character" w:customStyle="1" w:styleId="H6C">
    <w:name w:val="H6 C"/>
    <w:rsid w:val="00054F2D"/>
    <w:rPr>
      <w:rFonts w:ascii="Arial" w:hAnsi="Arial"/>
      <w:sz w:val="22"/>
      <w:lang w:val="en-GB" w:eastAsia="ja-JP" w:bidi="ar-SA"/>
    </w:rPr>
  </w:style>
  <w:style w:type="character" w:customStyle="1" w:styleId="h5">
    <w:name w:val="h5"/>
    <w:rsid w:val="00054F2D"/>
    <w:rPr>
      <w:rFonts w:ascii="Arial" w:eastAsia="SimSun" w:hAnsi="Arial"/>
      <w:sz w:val="22"/>
      <w:lang w:val="en-GB" w:eastAsia="en-US" w:bidi="ar-SA"/>
    </w:rPr>
  </w:style>
  <w:style w:type="character" w:customStyle="1" w:styleId="h51">
    <w:name w:val="h5 1"/>
    <w:rsid w:val="00054F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054F2D"/>
    <w:rPr>
      <w:rFonts w:ascii="Arial" w:hAnsi="Arial"/>
      <w:sz w:val="22"/>
      <w:lang w:val="en-GB" w:eastAsia="en-US" w:bidi="ar-SA"/>
    </w:rPr>
  </w:style>
  <w:style w:type="paragraph" w:customStyle="1" w:styleId="TALCharChar">
    <w:name w:val="TAL Char Char"/>
    <w:basedOn w:val="Normal"/>
    <w:link w:val="TALCharCharChar"/>
    <w:rsid w:val="00054F2D"/>
    <w:pPr>
      <w:keepNext/>
      <w:keepLines/>
      <w:spacing w:after="0"/>
    </w:pPr>
    <w:rPr>
      <w:rFonts w:ascii="Arial" w:eastAsia="MS Mincho" w:hAnsi="Arial"/>
      <w:sz w:val="18"/>
      <w:lang w:eastAsia="ja-JP"/>
    </w:rPr>
  </w:style>
  <w:style w:type="character" w:customStyle="1" w:styleId="TALCharCharChar">
    <w:name w:val="TAL Char Char Char"/>
    <w:link w:val="TALCharChar"/>
    <w:rsid w:val="00054F2D"/>
    <w:rPr>
      <w:rFonts w:ascii="Arial" w:eastAsia="MS Mincho" w:hAnsi="Arial" w:cs="Times New Roman"/>
      <w:sz w:val="18"/>
      <w:szCs w:val="20"/>
      <w:lang w:val="en-GB" w:eastAsia="ja-JP"/>
    </w:rPr>
  </w:style>
  <w:style w:type="paragraph" w:customStyle="1" w:styleId="Note">
    <w:name w:val="Note"/>
    <w:basedOn w:val="Normal"/>
    <w:rsid w:val="00054F2D"/>
    <w:pPr>
      <w:ind w:left="568" w:hanging="284"/>
    </w:pPr>
    <w:rPr>
      <w:rFonts w:eastAsia="MS Mincho"/>
      <w:lang w:eastAsia="en-GB"/>
    </w:rPr>
  </w:style>
  <w:style w:type="paragraph" w:customStyle="1" w:styleId="TOC91">
    <w:name w:val="TOC 91"/>
    <w:basedOn w:val="TOC8"/>
    <w:rsid w:val="00054F2D"/>
    <w:pPr>
      <w:ind w:left="1418" w:hanging="1418"/>
    </w:pPr>
    <w:rPr>
      <w:rFonts w:eastAsia="MS Mincho"/>
      <w:lang w:eastAsia="en-GB"/>
    </w:rPr>
  </w:style>
  <w:style w:type="paragraph" w:customStyle="1" w:styleId="HO">
    <w:name w:val="HO"/>
    <w:basedOn w:val="Normal"/>
    <w:rsid w:val="00054F2D"/>
    <w:pPr>
      <w:spacing w:after="0"/>
      <w:jc w:val="right"/>
    </w:pPr>
    <w:rPr>
      <w:rFonts w:eastAsia="MS Mincho"/>
      <w:b/>
      <w:lang w:eastAsia="en-GB"/>
    </w:rPr>
  </w:style>
  <w:style w:type="paragraph" w:customStyle="1" w:styleId="WP">
    <w:name w:val="WP"/>
    <w:basedOn w:val="Normal"/>
    <w:rsid w:val="00054F2D"/>
    <w:pPr>
      <w:spacing w:after="0"/>
      <w:jc w:val="both"/>
    </w:pPr>
    <w:rPr>
      <w:rFonts w:eastAsia="MS Mincho"/>
      <w:lang w:eastAsia="en-GB"/>
    </w:rPr>
  </w:style>
  <w:style w:type="paragraph" w:customStyle="1" w:styleId="ZK">
    <w:name w:val="ZK"/>
    <w:rsid w:val="00054F2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54F2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uiPriority w:val="99"/>
    <w:rsid w:val="00054F2D"/>
    <w:pPr>
      <w:numPr>
        <w:numId w:val="24"/>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054F2D"/>
    <w:pPr>
      <w:spacing w:before="120"/>
      <w:outlineLvl w:val="2"/>
    </w:pPr>
    <w:rPr>
      <w:sz w:val="28"/>
    </w:rPr>
  </w:style>
  <w:style w:type="paragraph" w:customStyle="1" w:styleId="Heading2Head2A2">
    <w:name w:val="Heading 2.Head2A.2"/>
    <w:basedOn w:val="Heading1"/>
    <w:next w:val="Normal"/>
    <w:rsid w:val="00054F2D"/>
    <w:pPr>
      <w:pBdr>
        <w:top w:val="none" w:sz="0" w:space="0" w:color="auto"/>
      </w:pBdr>
      <w:spacing w:before="180"/>
      <w:outlineLvl w:val="1"/>
    </w:pPr>
    <w:rPr>
      <w:rFonts w:eastAsia="SimSun"/>
      <w:sz w:val="32"/>
      <w:lang w:eastAsia="es-ES"/>
    </w:rPr>
  </w:style>
  <w:style w:type="paragraph" w:styleId="ListNumber4">
    <w:name w:val="List Number 4"/>
    <w:basedOn w:val="Normal"/>
    <w:uiPriority w:val="99"/>
    <w:rsid w:val="00054F2D"/>
    <w:pPr>
      <w:numPr>
        <w:numId w:val="25"/>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054F2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4F2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4F2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54F2D"/>
    <w:rPr>
      <w:rFonts w:ascii="Arial" w:hAnsi="Arial"/>
      <w:sz w:val="24"/>
      <w:szCs w:val="28"/>
      <w:lang w:val="en-GB" w:eastAsia="en-GB" w:bidi="ar-SA"/>
    </w:rPr>
  </w:style>
  <w:style w:type="character" w:customStyle="1" w:styleId="EXCar">
    <w:name w:val="EX Car"/>
    <w:rsid w:val="00054F2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54F2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54F2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54F2D"/>
    <w:rPr>
      <w:rFonts w:ascii="Arial" w:hAnsi="Arial"/>
      <w:sz w:val="24"/>
      <w:lang w:val="en-GB" w:eastAsia="ja-JP" w:bidi="ar-SA"/>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054F2D"/>
    <w:rPr>
      <w:rFonts w:ascii="Arial" w:eastAsia="Times New Roman" w:hAnsi="Arial"/>
      <w:sz w:val="28"/>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054F2D"/>
    <w:rPr>
      <w:rFonts w:ascii="Arial" w:eastAsia="Times New Roman" w:hAnsi="Arial"/>
      <w:sz w:val="22"/>
      <w:lang w:val="en-GB"/>
    </w:rPr>
  </w:style>
  <w:style w:type="character" w:customStyle="1" w:styleId="Heading7Char4">
    <w:name w:val="Heading 7 Char4"/>
    <w:rsid w:val="00054F2D"/>
    <w:rPr>
      <w:rFonts w:ascii="Arial" w:eastAsia="Times New Roman" w:hAnsi="Arial"/>
      <w:lang w:val="en-GB"/>
    </w:rPr>
  </w:style>
  <w:style w:type="character" w:customStyle="1" w:styleId="Heading8Char4">
    <w:name w:val="Heading 8 Char4"/>
    <w:rsid w:val="00054F2D"/>
    <w:rPr>
      <w:rFonts w:ascii="Arial" w:eastAsia="Times New Roman" w:hAnsi="Arial"/>
      <w:sz w:val="36"/>
      <w:lang w:val="en-GB"/>
    </w:rPr>
  </w:style>
  <w:style w:type="character" w:customStyle="1" w:styleId="Heading9Char3">
    <w:name w:val="Heading 9 Char3"/>
    <w:aliases w:val="Figure Heading Char2,FH Char2"/>
    <w:rsid w:val="00054F2D"/>
    <w:rPr>
      <w:rFonts w:ascii="Arial" w:eastAsia="Times New Roman" w:hAnsi="Arial"/>
      <w:sz w:val="36"/>
      <w:lang w:val="en-GB"/>
    </w:rPr>
  </w:style>
  <w:style w:type="character" w:customStyle="1" w:styleId="FooterChar3">
    <w:name w:val="Footer Char3"/>
    <w:rsid w:val="00054F2D"/>
    <w:rPr>
      <w:rFonts w:ascii="Arial" w:eastAsia="Times New Roman" w:hAnsi="Arial"/>
      <w:b/>
      <w:i/>
      <w:noProof/>
      <w:sz w:val="18"/>
    </w:rPr>
  </w:style>
  <w:style w:type="character" w:customStyle="1" w:styleId="FooterChar1">
    <w:name w:val="Footer Char1"/>
    <w:rsid w:val="00054F2D"/>
    <w:rPr>
      <w:rFonts w:ascii="Arial" w:hAnsi="Arial"/>
      <w:b/>
      <w:i/>
      <w:noProof/>
      <w:sz w:val="18"/>
    </w:rPr>
  </w:style>
  <w:style w:type="paragraph" w:customStyle="1" w:styleId="font6">
    <w:name w:val="font6"/>
    <w:basedOn w:val="Normal"/>
    <w:rsid w:val="00054F2D"/>
    <w:pPr>
      <w:spacing w:before="100" w:beforeAutospacing="1" w:after="100" w:afterAutospacing="1"/>
    </w:pPr>
    <w:rPr>
      <w:rFonts w:ascii="Arial" w:hAnsi="Arial" w:cs="Arial"/>
      <w:b/>
      <w:bCs/>
      <w:color w:val="000000"/>
      <w:sz w:val="18"/>
      <w:szCs w:val="18"/>
      <w:lang w:val="de-DE" w:eastAsia="de-DE"/>
    </w:rPr>
  </w:style>
  <w:style w:type="character" w:customStyle="1" w:styleId="CommentTextChar3">
    <w:name w:val="Comment Text Char3"/>
    <w:rsid w:val="00054F2D"/>
    <w:rPr>
      <w:rFonts w:eastAsia="SimSun"/>
      <w:lang w:val="en-GB"/>
    </w:rPr>
  </w:style>
  <w:style w:type="character" w:customStyle="1" w:styleId="CommentSubjectChar2">
    <w:name w:val="Comment Subject Char2"/>
    <w:uiPriority w:val="99"/>
    <w:rsid w:val="00054F2D"/>
    <w:rPr>
      <w:rFonts w:eastAsia="SimSun"/>
      <w:b/>
      <w:bCs/>
      <w:lang w:val="en-GB"/>
    </w:rPr>
  </w:style>
  <w:style w:type="character" w:customStyle="1" w:styleId="DocumentMapChar2">
    <w:name w:val="Document Map Char2"/>
    <w:uiPriority w:val="99"/>
    <w:rsid w:val="00054F2D"/>
    <w:rPr>
      <w:rFonts w:ascii="Tahoma" w:eastAsia="Times New Roman" w:hAnsi="Tahoma" w:cs="Tahoma"/>
      <w:shd w:val="clear" w:color="auto" w:fill="000080"/>
      <w:lang w:val="en-GB"/>
    </w:rPr>
  </w:style>
  <w:style w:type="character" w:customStyle="1" w:styleId="CharChar21">
    <w:name w:val="Char Char21"/>
    <w:rsid w:val="00054F2D"/>
    <w:rPr>
      <w:rFonts w:ascii="Times New Roman" w:hAnsi="Times New Roman"/>
      <w:lang w:val="en-GB" w:eastAsia="en-US"/>
    </w:rPr>
  </w:style>
  <w:style w:type="paragraph" w:customStyle="1" w:styleId="FL">
    <w:name w:val="FL"/>
    <w:basedOn w:val="Normal"/>
    <w:rsid w:val="00054F2D"/>
    <w:pPr>
      <w:keepNext/>
      <w:keepLines/>
      <w:spacing w:before="60"/>
      <w:jc w:val="center"/>
    </w:pPr>
    <w:rPr>
      <w:rFonts w:ascii="Arial" w:eastAsia="SimSun" w:hAnsi="Arial"/>
      <w:b/>
    </w:rPr>
  </w:style>
  <w:style w:type="paragraph" w:customStyle="1" w:styleId="CarCar">
    <w:name w:val="Car C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54F2D"/>
    <w:rPr>
      <w:rFonts w:ascii="Times New Roman" w:hAnsi="Times New Roman"/>
      <w:b/>
      <w:bCs/>
      <w:lang w:val="en-GB" w:eastAsia="en-US"/>
    </w:rPr>
  </w:style>
  <w:style w:type="character" w:customStyle="1" w:styleId="HeadingChar">
    <w:name w:val="Heading Char"/>
    <w:rsid w:val="00054F2D"/>
    <w:rPr>
      <w:rFonts w:ascii="Arial" w:eastAsia="SimSun" w:hAnsi="Arial"/>
      <w:b/>
      <w:sz w:val="22"/>
      <w:lang w:val="en-GB" w:eastAsia="ja-JP"/>
    </w:rPr>
  </w:style>
  <w:style w:type="paragraph" w:customStyle="1" w:styleId="B12">
    <w:name w:val="B1+"/>
    <w:basedOn w:val="Normal"/>
    <w:rsid w:val="00054F2D"/>
    <w:pPr>
      <w:tabs>
        <w:tab w:val="num" w:pos="737"/>
      </w:tabs>
      <w:ind w:left="737" w:hanging="453"/>
    </w:pPr>
    <w:rPr>
      <w:rFonts w:eastAsia="SimSun"/>
    </w:rPr>
  </w:style>
  <w:style w:type="paragraph" w:customStyle="1" w:styleId="B20">
    <w:name w:val="B2+"/>
    <w:basedOn w:val="B2"/>
    <w:rsid w:val="00054F2D"/>
    <w:pPr>
      <w:tabs>
        <w:tab w:val="num" w:pos="1191"/>
      </w:tabs>
      <w:ind w:left="1191" w:hanging="454"/>
    </w:pPr>
    <w:rPr>
      <w:rFonts w:eastAsia="SimSun"/>
    </w:rPr>
  </w:style>
  <w:style w:type="paragraph" w:customStyle="1" w:styleId="B30">
    <w:name w:val="B3+"/>
    <w:basedOn w:val="B3"/>
    <w:rsid w:val="00054F2D"/>
    <w:pPr>
      <w:tabs>
        <w:tab w:val="left" w:pos="1134"/>
        <w:tab w:val="num" w:pos="1644"/>
      </w:tabs>
      <w:ind w:left="1644" w:hanging="453"/>
    </w:pPr>
    <w:rPr>
      <w:rFonts w:eastAsia="SimSun"/>
      <w:lang w:eastAsia="x-none"/>
    </w:rPr>
  </w:style>
  <w:style w:type="paragraph" w:customStyle="1" w:styleId="Char0">
    <w:name w:val="Char"/>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3">
    <w:name w:val="Char Char13"/>
    <w:semiHidden/>
    <w:rsid w:val="00054F2D"/>
    <w:rPr>
      <w:rFonts w:eastAsia="SimSun"/>
      <w:lang w:val="en-GB" w:eastAsia="en-US" w:bidi="ar-SA"/>
    </w:rPr>
  </w:style>
  <w:style w:type="character" w:customStyle="1" w:styleId="CharChar7">
    <w:name w:val="Char Char7"/>
    <w:rsid w:val="00054F2D"/>
    <w:rPr>
      <w:rFonts w:ascii="Arial" w:eastAsia="SimSun" w:hAnsi="Arial"/>
      <w:sz w:val="36"/>
      <w:lang w:val="en-GB" w:eastAsia="en-US" w:bidi="ar-SA"/>
    </w:rPr>
  </w:style>
  <w:style w:type="character" w:customStyle="1" w:styleId="CharChar6">
    <w:name w:val="Char Char6"/>
    <w:rsid w:val="00054F2D"/>
    <w:rPr>
      <w:rFonts w:ascii="Arial" w:eastAsia="SimSun" w:hAnsi="Arial"/>
      <w:sz w:val="32"/>
      <w:lang w:val="en-GB" w:eastAsia="en-US" w:bidi="ar-SA"/>
    </w:rPr>
  </w:style>
  <w:style w:type="character" w:customStyle="1" w:styleId="CharChar50">
    <w:name w:val="Char Char5"/>
    <w:rsid w:val="00054F2D"/>
    <w:rPr>
      <w:rFonts w:ascii="Arial" w:eastAsia="SimSun" w:hAnsi="Arial"/>
      <w:sz w:val="28"/>
      <w:lang w:val="en-GB" w:eastAsia="en-US" w:bidi="ar-SA"/>
    </w:rPr>
  </w:style>
  <w:style w:type="character" w:customStyle="1" w:styleId="CharChar16">
    <w:name w:val="Char Char16"/>
    <w:rsid w:val="00054F2D"/>
    <w:rPr>
      <w:rFonts w:ascii="Arial" w:eastAsia="SimSun" w:hAnsi="Arial"/>
      <w:lang w:val="en-GB" w:eastAsia="en-US" w:bidi="ar-SA"/>
    </w:rPr>
  </w:style>
  <w:style w:type="character" w:customStyle="1" w:styleId="CharChar14">
    <w:name w:val="Char Char14"/>
    <w:rsid w:val="00054F2D"/>
    <w:rPr>
      <w:rFonts w:ascii="Arial" w:eastAsia="SimSun" w:hAnsi="Arial"/>
      <w:sz w:val="36"/>
      <w:lang w:val="en-GB" w:eastAsia="en-US" w:bidi="ar-SA"/>
    </w:rPr>
  </w:style>
  <w:style w:type="character" w:customStyle="1" w:styleId="CharChar11">
    <w:name w:val="Char Char11"/>
    <w:rsid w:val="00054F2D"/>
    <w:rPr>
      <w:rFonts w:ascii="Tahoma" w:eastAsia="SimSun" w:hAnsi="Tahoma" w:cs="Tahoma"/>
      <w:lang w:val="en-GB" w:eastAsia="en-US" w:bidi="ar-SA"/>
    </w:rPr>
  </w:style>
  <w:style w:type="paragraph" w:customStyle="1" w:styleId="Copyright">
    <w:name w:val="Copyright"/>
    <w:basedOn w:val="Normal"/>
    <w:rsid w:val="00054F2D"/>
    <w:pPr>
      <w:spacing w:after="0"/>
      <w:jc w:val="center"/>
    </w:pPr>
    <w:rPr>
      <w:rFonts w:ascii="Arial" w:eastAsia="MS Mincho" w:hAnsi="Arial"/>
      <w:b/>
      <w:sz w:val="16"/>
      <w:lang w:eastAsia="ja-JP"/>
    </w:rPr>
  </w:style>
  <w:style w:type="paragraph" w:customStyle="1" w:styleId="CharCharCharCharCharChar0">
    <w:name w:val="Char Char Char Char Char Char"/>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0">
    <w:name w:val="Char Char Char Char1"/>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054F2D"/>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rsid w:val="00054F2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0">
    <w:name w:val="Zchn Zchn"/>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0">
    <w:name w:val="Char Char"/>
    <w:rsid w:val="00054F2D"/>
    <w:rPr>
      <w:rFonts w:ascii="Tahoma" w:hAnsi="Tahoma" w:cs="Tahoma"/>
      <w:sz w:val="16"/>
      <w:szCs w:val="16"/>
      <w:lang w:val="en-GB" w:eastAsia="en-US" w:bidi="ar-SA"/>
    </w:rPr>
  </w:style>
  <w:style w:type="paragraph" w:customStyle="1" w:styleId="B1LatinItalique">
    <w:name w:val="B1 + (Latin) Italique"/>
    <w:basedOn w:val="Normal"/>
    <w:link w:val="B1LatinItaliqueCar"/>
    <w:rsid w:val="00054F2D"/>
    <w:rPr>
      <w:rFonts w:eastAsia="SimSun"/>
      <w:i/>
      <w:iCs/>
      <w:lang w:eastAsia="x-none"/>
    </w:rPr>
  </w:style>
  <w:style w:type="character" w:customStyle="1" w:styleId="B1LatinItaliqueCar">
    <w:name w:val="B1 + (Latin) Italique Car"/>
    <w:link w:val="B1LatinItalique"/>
    <w:rsid w:val="00054F2D"/>
    <w:rPr>
      <w:rFonts w:ascii="Times New Roman" w:eastAsia="SimSun" w:hAnsi="Times New Roman" w:cs="Times New Roman"/>
      <w:i/>
      <w:iCs/>
      <w:sz w:val="20"/>
      <w:szCs w:val="20"/>
      <w:lang w:val="en-GB" w:eastAsia="x-none"/>
    </w:rPr>
  </w:style>
  <w:style w:type="paragraph" w:customStyle="1" w:styleId="FooterCentred">
    <w:name w:val="FooterCentred"/>
    <w:basedOn w:val="Footer"/>
    <w:rsid w:val="00054F2D"/>
    <w:pPr>
      <w:tabs>
        <w:tab w:val="center" w:pos="4678"/>
        <w:tab w:val="right" w:pos="9356"/>
      </w:tabs>
      <w:jc w:val="both"/>
    </w:pPr>
    <w:rPr>
      <w:rFonts w:ascii="Times New Roman" w:eastAsia="MS Mincho" w:hAnsi="Times New Roman"/>
      <w:b w:val="0"/>
      <w:i w:val="0"/>
      <w:noProof w:val="0"/>
      <w:sz w:val="20"/>
      <w:lang w:val="x-none"/>
    </w:rPr>
  </w:style>
  <w:style w:type="paragraph" w:styleId="NoteHeading">
    <w:name w:val="Note Heading"/>
    <w:basedOn w:val="Normal"/>
    <w:next w:val="Normal"/>
    <w:link w:val="NoteHeadingChar2"/>
    <w:uiPriority w:val="99"/>
    <w:rsid w:val="00054F2D"/>
    <w:rPr>
      <w:rFonts w:eastAsia="MS Mincho"/>
      <w:lang w:val="x-none" w:eastAsia="x-none"/>
    </w:rPr>
  </w:style>
  <w:style w:type="character" w:customStyle="1" w:styleId="NoteHeadingChar">
    <w:name w:val="Note Heading Char"/>
    <w:basedOn w:val="DefaultParagraphFont"/>
    <w:uiPriority w:val="99"/>
    <w:rsid w:val="00054F2D"/>
    <w:rPr>
      <w:rFonts w:ascii="Times New Roman" w:eastAsia="Times New Roman" w:hAnsi="Times New Roman" w:cs="Times New Roman"/>
      <w:sz w:val="20"/>
      <w:szCs w:val="20"/>
      <w:lang w:val="en-GB"/>
    </w:rPr>
  </w:style>
  <w:style w:type="character" w:customStyle="1" w:styleId="NoteHeadingChar2">
    <w:name w:val="Note Heading Char2"/>
    <w:link w:val="NoteHeading"/>
    <w:uiPriority w:val="99"/>
    <w:rsid w:val="00054F2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54F2D"/>
    <w:rPr>
      <w:rFonts w:ascii="Arial" w:hAnsi="Arial"/>
      <w:b/>
      <w:noProof/>
      <w:sz w:val="18"/>
      <w:lang w:val="en-GB" w:eastAsia="en-US" w:bidi="ar-SA"/>
    </w:rPr>
  </w:style>
  <w:style w:type="character" w:customStyle="1" w:styleId="PlainTextChar4">
    <w:name w:val="Plain Text Char4"/>
    <w:uiPriority w:val="99"/>
    <w:rsid w:val="00054F2D"/>
    <w:rPr>
      <w:rFonts w:ascii="Courier New" w:eastAsia="SimSun" w:hAnsi="Courier New"/>
      <w:lang w:val="nb-NO"/>
    </w:rPr>
  </w:style>
  <w:style w:type="character" w:customStyle="1" w:styleId="CharChar25">
    <w:name w:val="Char Char25"/>
    <w:rsid w:val="00054F2D"/>
    <w:rPr>
      <w:rFonts w:ascii="Arial" w:hAnsi="Arial"/>
      <w:lang w:val="en-GB" w:eastAsia="en-US"/>
    </w:rPr>
  </w:style>
  <w:style w:type="character" w:customStyle="1" w:styleId="CharChar24">
    <w:name w:val="Char Char24"/>
    <w:rsid w:val="00054F2D"/>
    <w:rPr>
      <w:rFonts w:ascii="Arial" w:hAnsi="Arial"/>
      <w:sz w:val="36"/>
      <w:lang w:val="en-GB" w:eastAsia="en-US"/>
    </w:rPr>
  </w:style>
  <w:style w:type="character" w:customStyle="1" w:styleId="CharChar17">
    <w:name w:val="Char Char17"/>
    <w:rsid w:val="00054F2D"/>
    <w:rPr>
      <w:rFonts w:ascii="Tahoma" w:hAnsi="Tahoma" w:cs="Tahoma"/>
      <w:shd w:val="clear" w:color="auto" w:fill="000080"/>
      <w:lang w:val="en-GB" w:eastAsia="en-US"/>
    </w:rPr>
  </w:style>
  <w:style w:type="character" w:customStyle="1" w:styleId="CharChar19">
    <w:name w:val="Char Char19"/>
    <w:rsid w:val="00054F2D"/>
    <w:rPr>
      <w:rFonts w:ascii="Times New Roman" w:hAnsi="Times New Roman"/>
      <w:lang w:val="en-GB"/>
    </w:rPr>
  </w:style>
  <w:style w:type="character" w:customStyle="1" w:styleId="CharChar20">
    <w:name w:val="Char Char20"/>
    <w:rsid w:val="00054F2D"/>
    <w:rPr>
      <w:rFonts w:ascii="Tahoma" w:hAnsi="Tahoma" w:cs="Tahoma"/>
      <w:sz w:val="16"/>
      <w:szCs w:val="16"/>
      <w:lang w:val="en-GB" w:eastAsia="en-US"/>
    </w:rPr>
  </w:style>
  <w:style w:type="paragraph" w:customStyle="1" w:styleId="a7">
    <w:name w:val="수정"/>
    <w:hidden/>
    <w:semiHidden/>
    <w:rsid w:val="00054F2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54F2D"/>
    <w:rPr>
      <w:rFonts w:ascii="Arial" w:hAnsi="Arial"/>
      <w:lang w:val="en-GB" w:eastAsia="en-US"/>
    </w:rPr>
  </w:style>
  <w:style w:type="character" w:customStyle="1" w:styleId="CharChar29">
    <w:name w:val="Char Char29"/>
    <w:rsid w:val="00054F2D"/>
    <w:rPr>
      <w:rFonts w:ascii="Arial" w:hAnsi="Arial"/>
      <w:sz w:val="36"/>
      <w:lang w:val="en-GB" w:eastAsia="en-US"/>
    </w:rPr>
  </w:style>
  <w:style w:type="character" w:customStyle="1" w:styleId="CharChar26">
    <w:name w:val="Char Char26"/>
    <w:rsid w:val="00054F2D"/>
    <w:rPr>
      <w:rFonts w:ascii="Times New Roman" w:hAnsi="Times New Roman"/>
      <w:lang w:val="en-GB" w:eastAsia="en-US"/>
    </w:rPr>
  </w:style>
  <w:style w:type="character" w:customStyle="1" w:styleId="CharChar28">
    <w:name w:val="Char Char28"/>
    <w:rsid w:val="00054F2D"/>
    <w:rPr>
      <w:rFonts w:ascii="Arial" w:hAnsi="Arial"/>
      <w:sz w:val="36"/>
      <w:lang w:val="en-GB" w:eastAsia="en-US"/>
    </w:rPr>
  </w:style>
  <w:style w:type="character" w:customStyle="1" w:styleId="CharChar27">
    <w:name w:val="Char Char27"/>
    <w:rsid w:val="00054F2D"/>
    <w:rPr>
      <w:rFonts w:ascii="Arial" w:hAnsi="Arial"/>
      <w:b/>
      <w:i/>
      <w:noProof/>
      <w:sz w:val="18"/>
      <w:lang w:val="en-GB" w:eastAsia="en-US"/>
    </w:rPr>
  </w:style>
  <w:style w:type="character" w:customStyle="1" w:styleId="BalloonTextChar2">
    <w:name w:val="Balloon Text Char2"/>
    <w:uiPriority w:val="99"/>
    <w:rsid w:val="00054F2D"/>
    <w:rPr>
      <w:rFonts w:ascii="Tahoma" w:eastAsia="Times New Roman" w:hAnsi="Tahoma" w:cs="Tahoma"/>
      <w:sz w:val="16"/>
      <w:szCs w:val="16"/>
      <w:lang w:val="en-GB"/>
    </w:rPr>
  </w:style>
  <w:style w:type="paragraph" w:customStyle="1" w:styleId="40">
    <w:name w:val="(文字) (文字)4"/>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54F2D"/>
    <w:rPr>
      <w:rFonts w:ascii="Cambria" w:eastAsia="MS Gothic" w:hAnsi="Cambria" w:cs="Times New Roman"/>
      <w:i/>
      <w:iCs/>
      <w:color w:val="243F60"/>
      <w:lang w:eastAsia="en-US"/>
    </w:rPr>
  </w:style>
  <w:style w:type="character" w:customStyle="1" w:styleId="B2Char1">
    <w:name w:val="B2 Char1"/>
    <w:rsid w:val="00054F2D"/>
    <w:rPr>
      <w:color w:val="000000"/>
      <w:lang w:val="en-GB" w:eastAsia="ja-JP" w:bidi="ar-SA"/>
    </w:rPr>
  </w:style>
  <w:style w:type="character" w:customStyle="1" w:styleId="T1Char3">
    <w:name w:val="T1 Char3"/>
    <w:aliases w:val="Header 6 Char Char3"/>
    <w:rsid w:val="00054F2D"/>
    <w:rPr>
      <w:rFonts w:ascii="Arial" w:eastAsia="Times New Roman" w:hAnsi="Arial" w:cs="Times New Roman"/>
      <w:sz w:val="20"/>
      <w:szCs w:val="20"/>
      <w:lang w:val="en-GB" w:eastAsia="ja-JP"/>
    </w:rPr>
  </w:style>
  <w:style w:type="character" w:customStyle="1" w:styleId="CharChar9">
    <w:name w:val="Char Char9"/>
    <w:rsid w:val="00054F2D"/>
    <w:rPr>
      <w:rFonts w:ascii="Arial" w:eastAsia="MS Mincho" w:hAnsi="Arial" w:cs="CG Times (WN)"/>
      <w:kern w:val="0"/>
      <w:sz w:val="22"/>
      <w:szCs w:val="20"/>
      <w:lang w:val="en-GB" w:eastAsia="ar-SA"/>
    </w:rPr>
  </w:style>
  <w:style w:type="character" w:customStyle="1" w:styleId="CharChar31">
    <w:name w:val="Char Char3"/>
    <w:rsid w:val="00054F2D"/>
    <w:rPr>
      <w:rFonts w:ascii="Arial" w:hAnsi="Arial"/>
      <w:sz w:val="22"/>
      <w:lang w:val="en-GB" w:eastAsia="en-US" w:bidi="ar-SA"/>
    </w:rPr>
  </w:style>
  <w:style w:type="paragraph" w:customStyle="1" w:styleId="CharCharCharCharChar">
    <w:name w:val="Char Char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0">
    <w:name w:val="Char Char1"/>
    <w:rsid w:val="00054F2D"/>
    <w:rPr>
      <w:lang w:val="en-GB" w:eastAsia="ja-JP" w:bidi="ar-SA"/>
    </w:rPr>
  </w:style>
  <w:style w:type="paragraph" w:customStyle="1" w:styleId="CharChar1CharChar0">
    <w:name w:val="Char Char1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54F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4F2D"/>
    <w:rPr>
      <w:rFonts w:ascii="Arial" w:hAnsi="Arial"/>
      <w:sz w:val="32"/>
      <w:lang w:val="en-GB" w:eastAsia="ja-JP" w:bidi="ar-SA"/>
    </w:rPr>
  </w:style>
  <w:style w:type="character" w:customStyle="1" w:styleId="CharChar4">
    <w:name w:val="Char Char4"/>
    <w:rsid w:val="00054F2D"/>
    <w:rPr>
      <w:rFonts w:ascii="Courier New" w:hAnsi="Courier New"/>
      <w:lang w:val="nb-NO" w:eastAsia="ja-JP" w:bidi="ar-SA"/>
    </w:rPr>
  </w:style>
  <w:style w:type="character" w:customStyle="1" w:styleId="NOCharChar">
    <w:name w:val="NO Char Char"/>
    <w:rsid w:val="00054F2D"/>
    <w:rPr>
      <w:lang w:val="en-GB" w:eastAsia="en-US" w:bidi="ar-SA"/>
    </w:rPr>
  </w:style>
  <w:style w:type="character" w:customStyle="1" w:styleId="T1Char2">
    <w:name w:val="T1 Char2"/>
    <w:aliases w:val="Header 6 Char Char2"/>
    <w:rsid w:val="00054F2D"/>
    <w:rPr>
      <w:rFonts w:ascii="Arial" w:hAnsi="Arial"/>
      <w:lang w:val="en-GB" w:eastAsia="en-US"/>
    </w:rPr>
  </w:style>
  <w:style w:type="character" w:customStyle="1" w:styleId="CharChar100">
    <w:name w:val="Char Char10"/>
    <w:semiHidden/>
    <w:rsid w:val="00054F2D"/>
    <w:rPr>
      <w:rFonts w:ascii="Times New Roman" w:hAnsi="Times New Roman"/>
      <w:lang w:val="en-GB" w:eastAsia="en-US"/>
    </w:rPr>
  </w:style>
  <w:style w:type="paragraph" w:customStyle="1" w:styleId="NormalArial">
    <w:name w:val="Normal + Arial"/>
    <w:aliases w:val="9 pt,Right,Right:  0,24 cm,After:  0 pt,Normal + Times New Roman"/>
    <w:basedOn w:val="Normal"/>
    <w:rsid w:val="00054F2D"/>
    <w:pPr>
      <w:keepNext/>
      <w:keepLines/>
      <w:spacing w:after="0"/>
      <w:ind w:right="134"/>
      <w:jc w:val="right"/>
    </w:pPr>
    <w:rPr>
      <w:rFonts w:ascii="Arial" w:eastAsia="SimSun" w:hAnsi="Arial" w:cs="Arial"/>
      <w:sz w:val="18"/>
      <w:szCs w:val="18"/>
      <w:lang w:val="en-US" w:eastAsia="en-GB"/>
    </w:rPr>
  </w:style>
  <w:style w:type="paragraph" w:customStyle="1" w:styleId="12">
    <w:name w:val="修订1"/>
    <w:hidden/>
    <w:semiHidden/>
    <w:rsid w:val="00054F2D"/>
    <w:pPr>
      <w:spacing w:after="0" w:line="240" w:lineRule="auto"/>
    </w:pPr>
    <w:rPr>
      <w:rFonts w:ascii="Times New Roman" w:eastAsia="Batang" w:hAnsi="Times New Roman" w:cs="Times New Roman"/>
      <w:sz w:val="20"/>
      <w:szCs w:val="20"/>
      <w:lang w:val="en-GB"/>
    </w:rPr>
  </w:style>
  <w:style w:type="paragraph" w:customStyle="1" w:styleId="CharCharCharCharChar0">
    <w:name w:val="Char Char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054F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054F2D"/>
    <w:rPr>
      <w:rFonts w:ascii="Courier New" w:hAnsi="Courier New"/>
      <w:lang w:val="nb-NO" w:eastAsia="ja-JP"/>
    </w:rPr>
  </w:style>
  <w:style w:type="character" w:customStyle="1" w:styleId="Heading1Char2">
    <w:name w:val="Heading 1 Char2"/>
    <w:rsid w:val="00054F2D"/>
    <w:rPr>
      <w:rFonts w:ascii="Arial" w:hAnsi="Arial"/>
      <w:sz w:val="36"/>
      <w:lang w:val="en-GB" w:eastAsia="en-US"/>
    </w:rPr>
  </w:style>
  <w:style w:type="character" w:customStyle="1" w:styleId="CharChar70">
    <w:name w:val="Char Char7"/>
    <w:rsid w:val="00054F2D"/>
    <w:rPr>
      <w:rFonts w:ascii="Tahoma" w:hAnsi="Tahoma"/>
      <w:shd w:val="clear" w:color="auto" w:fill="000080"/>
      <w:lang w:val="en-GB" w:eastAsia="en-US"/>
    </w:rPr>
  </w:style>
  <w:style w:type="character" w:customStyle="1" w:styleId="CharChar101">
    <w:name w:val="Char Char10"/>
    <w:rsid w:val="00054F2D"/>
    <w:rPr>
      <w:rFonts w:ascii="Times New Roman" w:hAnsi="Times New Roman"/>
      <w:lang w:val="en-GB" w:eastAsia="en-US"/>
    </w:rPr>
  </w:style>
  <w:style w:type="character" w:customStyle="1" w:styleId="CharChar90">
    <w:name w:val="Char Char9"/>
    <w:rsid w:val="00054F2D"/>
    <w:rPr>
      <w:rFonts w:ascii="Tahoma" w:hAnsi="Tahoma"/>
      <w:sz w:val="16"/>
      <w:lang w:val="en-GB" w:eastAsia="en-US"/>
    </w:rPr>
  </w:style>
  <w:style w:type="character" w:customStyle="1" w:styleId="CharChar80">
    <w:name w:val="Char Char8"/>
    <w:semiHidden/>
    <w:rsid w:val="00054F2D"/>
    <w:rPr>
      <w:rFonts w:ascii="Times New Roman" w:hAnsi="Times New Roman"/>
      <w:b/>
      <w:lang w:val="en-GB" w:eastAsia="en-US"/>
    </w:rPr>
  </w:style>
  <w:style w:type="character" w:customStyle="1" w:styleId="BodyTextIndentChar4">
    <w:name w:val="Body Text Indent Char4"/>
    <w:uiPriority w:val="99"/>
    <w:rsid w:val="00054F2D"/>
    <w:rPr>
      <w:rFonts w:eastAsia="Batang"/>
      <w:lang w:val="en-GB"/>
    </w:rPr>
  </w:style>
  <w:style w:type="paragraph" w:customStyle="1" w:styleId="StyleTAC">
    <w:name w:val="Style TAC +"/>
    <w:basedOn w:val="TAC"/>
    <w:next w:val="TAC"/>
    <w:link w:val="StyleTACChar"/>
    <w:autoRedefine/>
    <w:rsid w:val="00054F2D"/>
    <w:rPr>
      <w:rFonts w:eastAsia="SimSun"/>
      <w:kern w:val="2"/>
      <w:lang w:val="x-none" w:eastAsia="ko-KR"/>
    </w:rPr>
  </w:style>
  <w:style w:type="character" w:customStyle="1" w:styleId="StyleTACChar">
    <w:name w:val="Style TAC + Char"/>
    <w:link w:val="StyleTAC"/>
    <w:rsid w:val="00054F2D"/>
    <w:rPr>
      <w:rFonts w:ascii="Arial" w:eastAsia="SimSun" w:hAnsi="Arial" w:cs="Times New Roman"/>
      <w:kern w:val="2"/>
      <w:sz w:val="18"/>
      <w:szCs w:val="20"/>
      <w:lang w:val="x-none" w:eastAsia="ko-KR"/>
    </w:rPr>
  </w:style>
  <w:style w:type="numbering" w:customStyle="1" w:styleId="NoList1">
    <w:name w:val="No List1"/>
    <w:next w:val="NoList"/>
    <w:uiPriority w:val="99"/>
    <w:semiHidden/>
    <w:unhideWhenUsed/>
    <w:rsid w:val="00054F2D"/>
  </w:style>
  <w:style w:type="character" w:customStyle="1" w:styleId="CharChar15">
    <w:name w:val="Char Char15"/>
    <w:rsid w:val="00054F2D"/>
    <w:rPr>
      <w:rFonts w:ascii="Arial" w:hAnsi="Arial"/>
      <w:sz w:val="36"/>
      <w:lang w:val="en-GB"/>
    </w:rPr>
  </w:style>
  <w:style w:type="numbering" w:customStyle="1" w:styleId="NoList2">
    <w:name w:val="No List2"/>
    <w:next w:val="NoList"/>
    <w:semiHidden/>
    <w:rsid w:val="00054F2D"/>
  </w:style>
  <w:style w:type="numbering" w:customStyle="1" w:styleId="NoList3">
    <w:name w:val="No List3"/>
    <w:next w:val="NoList"/>
    <w:uiPriority w:val="99"/>
    <w:semiHidden/>
    <w:unhideWhenUsed/>
    <w:rsid w:val="00054F2D"/>
  </w:style>
  <w:style w:type="character" w:customStyle="1" w:styleId="CharChar22">
    <w:name w:val="Char Char2"/>
    <w:rsid w:val="00054F2D"/>
    <w:rPr>
      <w:rFonts w:ascii="Arial" w:hAnsi="Arial"/>
      <w:lang w:val="en-GB" w:eastAsia="en-US" w:bidi="ar-SA"/>
    </w:rPr>
  </w:style>
  <w:style w:type="character" w:customStyle="1" w:styleId="msoins0">
    <w:name w:val="msoins0"/>
    <w:rsid w:val="00054F2D"/>
  </w:style>
  <w:style w:type="paragraph" w:customStyle="1" w:styleId="13">
    <w:name w:val="수정1"/>
    <w:hidden/>
    <w:semiHidden/>
    <w:rsid w:val="00054F2D"/>
    <w:pPr>
      <w:spacing w:after="0" w:line="240" w:lineRule="auto"/>
    </w:pPr>
    <w:rPr>
      <w:rFonts w:ascii="Times New Roman" w:eastAsia="Batang" w:hAnsi="Times New Roman" w:cs="Times New Roman"/>
      <w:sz w:val="20"/>
      <w:szCs w:val="20"/>
      <w:lang w:val="en-GB"/>
    </w:rPr>
  </w:style>
  <w:style w:type="paragraph" w:customStyle="1" w:styleId="14">
    <w:name w:val="変更箇所1"/>
    <w:hidden/>
    <w:semiHidden/>
    <w:rsid w:val="00054F2D"/>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uiPriority w:val="99"/>
    <w:rsid w:val="00054F2D"/>
    <w:rPr>
      <w:rFonts w:ascii="Courier New" w:eastAsia="Times New Roman" w:hAnsi="Courier New" w:cs="Courier New"/>
      <w:sz w:val="20"/>
      <w:szCs w:val="20"/>
    </w:rPr>
  </w:style>
  <w:style w:type="character" w:customStyle="1" w:styleId="msoins1">
    <w:name w:val="msoins"/>
    <w:rsid w:val="00054F2D"/>
  </w:style>
  <w:style w:type="character" w:customStyle="1" w:styleId="BodyText2Char4">
    <w:name w:val="Body Text 2 Char4"/>
    <w:uiPriority w:val="99"/>
    <w:rsid w:val="00054F2D"/>
    <w:rPr>
      <w:rFonts w:ascii="CG Times (WN)" w:eastAsia="Malgun Gothic" w:hAnsi="CG Times (WN)"/>
      <w:i/>
      <w:lang w:val="en-GB" w:eastAsia="ko-KR"/>
    </w:rPr>
  </w:style>
  <w:style w:type="character" w:customStyle="1" w:styleId="BodyText3Char4">
    <w:name w:val="Body Text 3 Char4"/>
    <w:uiPriority w:val="99"/>
    <w:rsid w:val="00054F2D"/>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054F2D"/>
    <w:rPr>
      <w:b/>
      <w:lang w:val="en-GB" w:eastAsia="en-US" w:bidi="ar-SA"/>
    </w:rPr>
  </w:style>
  <w:style w:type="paragraph" w:customStyle="1" w:styleId="DAText">
    <w:name w:val="DA_Text"/>
    <w:basedOn w:val="Normal"/>
    <w:link w:val="DATextZchn"/>
    <w:rsid w:val="00054F2D"/>
    <w:pPr>
      <w:spacing w:after="0"/>
      <w:jc w:val="both"/>
    </w:pPr>
    <w:rPr>
      <w:rFonts w:ascii="CG Times (WN)" w:eastAsia="Malgun Gothic" w:hAnsi="CG Times (WN)"/>
      <w:szCs w:val="24"/>
      <w:lang w:val="de-DE" w:eastAsia="de-DE"/>
    </w:rPr>
  </w:style>
  <w:style w:type="character" w:customStyle="1" w:styleId="DATextZchn">
    <w:name w:val="DA_Text Zchn"/>
    <w:link w:val="DAText"/>
    <w:rsid w:val="00054F2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54F2D"/>
    <w:pPr>
      <w:numPr>
        <w:numId w:val="26"/>
      </w:numPr>
      <w:tabs>
        <w:tab w:val="num" w:pos="1097"/>
      </w:tabs>
      <w:spacing w:after="120"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054F2D"/>
    <w:rPr>
      <w:rFonts w:ascii="CG Times (WN)" w:eastAsia="SimSun" w:hAnsi="CG Times (WN)"/>
      <w:lang w:val="x-none" w:eastAsia="x-none"/>
    </w:rPr>
  </w:style>
  <w:style w:type="character" w:customStyle="1" w:styleId="NormalLatinItaliqueCar">
    <w:name w:val="Normal + (Latin) Italique Car"/>
    <w:link w:val="NormalLatinItalique"/>
    <w:rsid w:val="00054F2D"/>
    <w:rPr>
      <w:rFonts w:ascii="CG Times (WN)" w:eastAsia="SimSun" w:hAnsi="CG Times (WN)" w:cs="Times New Roman"/>
      <w:sz w:val="20"/>
      <w:szCs w:val="20"/>
      <w:lang w:val="x-none" w:eastAsia="x-none"/>
    </w:rPr>
  </w:style>
  <w:style w:type="paragraph" w:customStyle="1" w:styleId="BL">
    <w:name w:val="BL"/>
    <w:basedOn w:val="Normal"/>
    <w:rsid w:val="00054F2D"/>
    <w:pPr>
      <w:numPr>
        <w:numId w:val="27"/>
      </w:numPr>
      <w:tabs>
        <w:tab w:val="left" w:pos="851"/>
      </w:tabs>
    </w:pPr>
    <w:rPr>
      <w:rFonts w:eastAsia="Malgun Gothic"/>
    </w:rPr>
  </w:style>
  <w:style w:type="paragraph" w:customStyle="1" w:styleId="BN">
    <w:name w:val="BN"/>
    <w:basedOn w:val="Normal"/>
    <w:rsid w:val="00054F2D"/>
    <w:pPr>
      <w:numPr>
        <w:numId w:val="28"/>
      </w:numPr>
    </w:pPr>
    <w:rPr>
      <w:rFonts w:eastAsia="Malgun Gothic"/>
    </w:rPr>
  </w:style>
  <w:style w:type="character" w:customStyle="1" w:styleId="BodyTextIndent2Char4">
    <w:name w:val="Body Text Indent 2 Char4"/>
    <w:uiPriority w:val="99"/>
    <w:rsid w:val="00054F2D"/>
    <w:rPr>
      <w:rFonts w:ascii="CG Times (WN)" w:eastAsia="MS Mincho" w:hAnsi="CG Times (WN)"/>
      <w:lang w:val="en-GB"/>
    </w:rPr>
  </w:style>
  <w:style w:type="table" w:customStyle="1" w:styleId="TableStyle1">
    <w:name w:val="Table Style1"/>
    <w:basedOn w:val="TableNormal"/>
    <w:rsid w:val="00054F2D"/>
    <w:pPr>
      <w:spacing w:after="0" w:line="240" w:lineRule="auto"/>
    </w:pPr>
    <w:rPr>
      <w:rFonts w:ascii="Times New Roman" w:eastAsia="MS Mincho" w:hAnsi="Times New Roman" w:cs="Times New Roman"/>
      <w:sz w:val="20"/>
      <w:szCs w:val="20"/>
    </w:rPr>
    <w:tblPr/>
  </w:style>
  <w:style w:type="paragraph" w:customStyle="1" w:styleId="Normal1">
    <w:name w:val="Normal 1"/>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ption1">
    <w:name w:val="Caption1"/>
    <w:basedOn w:val="Normal"/>
    <w:next w:val="Normal"/>
    <w:rsid w:val="00054F2D"/>
    <w:pPr>
      <w:spacing w:before="120" w:after="120"/>
    </w:pPr>
    <w:rPr>
      <w:rFonts w:eastAsia="MS Mincho"/>
      <w:b/>
    </w:rPr>
  </w:style>
  <w:style w:type="paragraph" w:customStyle="1" w:styleId="Para1">
    <w:name w:val="Para1"/>
    <w:basedOn w:val="Normal"/>
    <w:rsid w:val="00054F2D"/>
    <w:pPr>
      <w:spacing w:before="120" w:after="120"/>
    </w:pPr>
    <w:rPr>
      <w:rFonts w:eastAsia="MS Mincho"/>
      <w:lang w:val="en-US"/>
    </w:rPr>
  </w:style>
  <w:style w:type="paragraph" w:customStyle="1" w:styleId="Teststep">
    <w:name w:val="Test step"/>
    <w:basedOn w:val="Normal"/>
    <w:rsid w:val="00054F2D"/>
    <w:pPr>
      <w:tabs>
        <w:tab w:val="left" w:pos="720"/>
      </w:tabs>
      <w:spacing w:after="0"/>
      <w:ind w:left="720" w:hanging="720"/>
    </w:pPr>
    <w:rPr>
      <w:rFonts w:eastAsia="MS Mincho"/>
    </w:rPr>
  </w:style>
  <w:style w:type="paragraph" w:customStyle="1" w:styleId="TableTitle">
    <w:name w:val="TableTitle"/>
    <w:basedOn w:val="BodyText2"/>
    <w:next w:val="BodyText2"/>
    <w:rsid w:val="00054F2D"/>
    <w:pPr>
      <w:keepNext/>
      <w:keepLines/>
      <w:widowControl/>
      <w:tabs>
        <w:tab w:val="clear" w:pos="2205"/>
      </w:tabs>
      <w:spacing w:after="60"/>
      <w:ind w:left="210"/>
      <w:jc w:val="center"/>
    </w:pPr>
    <w:rPr>
      <w:rFonts w:ascii="CG Times (WN)" w:eastAsia="MS Mincho" w:hAnsi="CG Times (WN)"/>
      <w:b/>
      <w:kern w:val="0"/>
      <w:sz w:val="20"/>
      <w:lang w:val="en-GB" w:eastAsia="ja-JP"/>
    </w:rPr>
  </w:style>
  <w:style w:type="paragraph" w:customStyle="1" w:styleId="TableofFigures1">
    <w:name w:val="Table of Figures1"/>
    <w:basedOn w:val="Normal"/>
    <w:next w:val="Normal"/>
    <w:rsid w:val="00054F2D"/>
    <w:pPr>
      <w:ind w:left="400" w:hanging="400"/>
      <w:jc w:val="center"/>
    </w:pPr>
    <w:rPr>
      <w:rFonts w:eastAsia="MS Mincho"/>
      <w:b/>
    </w:rPr>
  </w:style>
  <w:style w:type="paragraph" w:customStyle="1" w:styleId="t2">
    <w:name w:val="t2"/>
    <w:basedOn w:val="Normal"/>
    <w:rsid w:val="00054F2D"/>
    <w:pPr>
      <w:spacing w:after="0"/>
    </w:pPr>
    <w:rPr>
      <w:rFonts w:eastAsia="MS Mincho"/>
    </w:rPr>
  </w:style>
  <w:style w:type="paragraph" w:customStyle="1" w:styleId="Tdoctable">
    <w:name w:val="Tdoc_table"/>
    <w:rsid w:val="00054F2D"/>
    <w:pPr>
      <w:spacing w:after="0" w:line="240" w:lineRule="auto"/>
      <w:ind w:left="244" w:hanging="244"/>
    </w:pPr>
    <w:rPr>
      <w:rFonts w:ascii="Arial" w:eastAsia="MS Mincho" w:hAnsi="Arial" w:cs="Times New Roman"/>
      <w:noProof/>
      <w:color w:val="000000"/>
      <w:sz w:val="20"/>
      <w:szCs w:val="20"/>
      <w:lang w:val="en-GB"/>
    </w:rPr>
  </w:style>
  <w:style w:type="paragraph" w:customStyle="1" w:styleId="tal1">
    <w:name w:val="tal"/>
    <w:basedOn w:val="Normal"/>
    <w:rsid w:val="00054F2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54F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054F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4F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54F2D"/>
    <w:pPr>
      <w:keepNext w:val="0"/>
      <w:keepLines w:val="0"/>
      <w:spacing w:before="240"/>
      <w:ind w:left="0" w:firstLine="0"/>
    </w:pPr>
    <w:rPr>
      <w:rFonts w:eastAsia="MS Mincho"/>
      <w:bCs/>
      <w:lang w:eastAsia="x-none"/>
    </w:rPr>
  </w:style>
  <w:style w:type="table" w:customStyle="1" w:styleId="TableGrid30">
    <w:name w:val="Table Grid3"/>
    <w:basedOn w:val="TableNormal"/>
    <w:next w:val="TableGrid"/>
    <w:rsid w:val="00054F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54F2D"/>
    <w:pPr>
      <w:framePr w:wrap="notBeside"/>
    </w:pPr>
    <w:rPr>
      <w:rFonts w:eastAsia="SimSun"/>
    </w:rPr>
  </w:style>
  <w:style w:type="paragraph" w:customStyle="1" w:styleId="tableentry">
    <w:name w:val="table entry"/>
    <w:basedOn w:val="Normal"/>
    <w:rsid w:val="00054F2D"/>
    <w:pPr>
      <w:keepNext/>
      <w:spacing w:before="60" w:after="60"/>
    </w:pPr>
    <w:rPr>
      <w:rFonts w:ascii="Bookman Old Style" w:eastAsia="SimSun" w:hAnsi="Bookman Old Style"/>
      <w:lang w:val="en-US"/>
    </w:rPr>
  </w:style>
  <w:style w:type="character" w:customStyle="1" w:styleId="HTMLPreformattedChar2">
    <w:name w:val="HTML Preformatted Char2"/>
    <w:rsid w:val="00054F2D"/>
    <w:rPr>
      <w:rFonts w:ascii="Courier New" w:eastAsia="MS Mincho" w:hAnsi="Courier New"/>
      <w:lang w:val="en-GB" w:eastAsia="x-none"/>
    </w:rPr>
  </w:style>
  <w:style w:type="numbering" w:customStyle="1" w:styleId="15">
    <w:name w:val="목록 없음1"/>
    <w:next w:val="NoList"/>
    <w:semiHidden/>
    <w:unhideWhenUsed/>
    <w:rsid w:val="00054F2D"/>
  </w:style>
  <w:style w:type="character" w:customStyle="1" w:styleId="Char2">
    <w:name w:val="批注主题 Char"/>
    <w:uiPriority w:val="99"/>
    <w:rsid w:val="00054F2D"/>
    <w:rPr>
      <w:b/>
      <w:bCs/>
      <w:lang w:val="en-GB" w:eastAsia="en-US" w:bidi="ar-SA"/>
    </w:rPr>
  </w:style>
  <w:style w:type="paragraph" w:customStyle="1" w:styleId="font7">
    <w:name w:val="font7"/>
    <w:basedOn w:val="Normal"/>
    <w:rsid w:val="00054F2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54F2D"/>
    <w:pPr>
      <w:spacing w:before="100" w:beforeAutospacing="1" w:after="100" w:afterAutospacing="1"/>
    </w:pPr>
    <w:rPr>
      <w:rFonts w:ascii="Malgun Gothic" w:eastAsia="Malgun Gothic" w:hAnsi="Malgun Gothic" w:cs="Gulim"/>
      <w:sz w:val="16"/>
      <w:szCs w:val="16"/>
      <w:lang w:val="en-US" w:eastAsia="ko-KR"/>
    </w:rPr>
  </w:style>
  <w:style w:type="numbering" w:customStyle="1" w:styleId="20">
    <w:name w:val="목록 없음2"/>
    <w:next w:val="NoList"/>
    <w:semiHidden/>
    <w:rsid w:val="00054F2D"/>
  </w:style>
  <w:style w:type="character" w:customStyle="1" w:styleId="im-content1">
    <w:name w:val="im-content1"/>
    <w:rsid w:val="00054F2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54F2D"/>
  </w:style>
  <w:style w:type="paragraph" w:customStyle="1" w:styleId="CarCar50">
    <w:name w:val="Car Car5"/>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0">
    <w:name w:val="Car C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0">
    <w:name w:val="Car Car1 Char Char Car Car"/>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0">
    <w:name w:val="Char Char19"/>
    <w:rsid w:val="00054F2D"/>
    <w:rPr>
      <w:rFonts w:ascii="Times New Roman" w:hAnsi="Times New Roman" w:cs="Times New Roman" w:hint="default"/>
      <w:lang w:val="en-GB"/>
    </w:rPr>
  </w:style>
  <w:style w:type="character" w:customStyle="1" w:styleId="CharChar130">
    <w:name w:val="Char Char13"/>
    <w:semiHidden/>
    <w:rsid w:val="00054F2D"/>
    <w:rPr>
      <w:rFonts w:ascii="SimSun" w:eastAsia="SimSun" w:hAnsi="SimSun" w:hint="eastAsia"/>
      <w:lang w:val="en-GB" w:eastAsia="en-US" w:bidi="ar-SA"/>
    </w:rPr>
  </w:style>
  <w:style w:type="character" w:customStyle="1" w:styleId="CharChar60">
    <w:name w:val="Char Char6"/>
    <w:rsid w:val="00054F2D"/>
    <w:rPr>
      <w:rFonts w:ascii="Arial" w:eastAsia="SimSun" w:hAnsi="Arial" w:cs="Arial" w:hint="default"/>
      <w:sz w:val="32"/>
      <w:lang w:val="en-GB" w:eastAsia="en-US" w:bidi="ar-SA"/>
    </w:rPr>
  </w:style>
  <w:style w:type="character" w:customStyle="1" w:styleId="CharChar160">
    <w:name w:val="Char Char16"/>
    <w:rsid w:val="00054F2D"/>
    <w:rPr>
      <w:rFonts w:ascii="Arial" w:eastAsia="SimSun" w:hAnsi="Arial" w:cs="Arial" w:hint="default"/>
      <w:lang w:val="en-GB" w:eastAsia="en-US" w:bidi="ar-SA"/>
    </w:rPr>
  </w:style>
  <w:style w:type="character" w:customStyle="1" w:styleId="CharChar140">
    <w:name w:val="Char Char14"/>
    <w:rsid w:val="00054F2D"/>
    <w:rPr>
      <w:rFonts w:ascii="Arial" w:eastAsia="SimSun" w:hAnsi="Arial" w:cs="Arial" w:hint="default"/>
      <w:sz w:val="36"/>
      <w:lang w:val="en-GB" w:eastAsia="en-US" w:bidi="ar-SA"/>
    </w:rPr>
  </w:style>
  <w:style w:type="character" w:customStyle="1" w:styleId="CharChar110">
    <w:name w:val="Char Char11"/>
    <w:rsid w:val="00054F2D"/>
    <w:rPr>
      <w:rFonts w:ascii="Tahoma" w:eastAsia="SimSun" w:hAnsi="Tahoma" w:cs="Tahoma" w:hint="default"/>
      <w:lang w:val="en-GB" w:eastAsia="en-US" w:bidi="ar-SA"/>
    </w:rPr>
  </w:style>
  <w:style w:type="numbering" w:customStyle="1" w:styleId="NoList4">
    <w:name w:val="No List4"/>
    <w:next w:val="NoList"/>
    <w:semiHidden/>
    <w:unhideWhenUsed/>
    <w:rsid w:val="00054F2D"/>
  </w:style>
  <w:style w:type="character" w:customStyle="1" w:styleId="EditorsNoteChar1">
    <w:name w:val="Editor's Note Char1"/>
    <w:locked/>
    <w:rsid w:val="00054F2D"/>
    <w:rPr>
      <w:color w:val="FF0000"/>
      <w:lang w:eastAsia="en-US"/>
    </w:rPr>
  </w:style>
  <w:style w:type="character" w:customStyle="1" w:styleId="PlainTextChar1">
    <w:name w:val="Plain Text Char1"/>
    <w:locked/>
    <w:rsid w:val="00054F2D"/>
    <w:rPr>
      <w:rFonts w:ascii="Courier New" w:hAnsi="Courier New"/>
      <w:lang w:val="nb-NO"/>
    </w:rPr>
  </w:style>
  <w:style w:type="character" w:customStyle="1" w:styleId="16">
    <w:name w:val="書式なし (文字)1"/>
    <w:rsid w:val="00054F2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54F2D"/>
    <w:rPr>
      <w:rFonts w:eastAsia="SimSun"/>
    </w:rPr>
  </w:style>
  <w:style w:type="character" w:customStyle="1" w:styleId="17">
    <w:name w:val="文末脚注文字列 (文字)1"/>
    <w:rsid w:val="00054F2D"/>
    <w:rPr>
      <w:rFonts w:ascii="Times New Roman" w:hAnsi="Times New Roman" w:cs="Times New Roman" w:hint="default"/>
      <w:lang w:val="en-GB" w:eastAsia="en-US"/>
    </w:rPr>
  </w:style>
  <w:style w:type="character" w:customStyle="1" w:styleId="CharChar150">
    <w:name w:val="Char Char15"/>
    <w:rsid w:val="00054F2D"/>
    <w:rPr>
      <w:rFonts w:ascii="Arial" w:hAnsi="Arial" w:cs="Arial" w:hint="default"/>
      <w:sz w:val="36"/>
      <w:lang w:val="en-GB"/>
    </w:rPr>
  </w:style>
  <w:style w:type="character" w:customStyle="1" w:styleId="CharChar250">
    <w:name w:val="Char Char25"/>
    <w:rsid w:val="00054F2D"/>
    <w:rPr>
      <w:rFonts w:ascii="Arial" w:hAnsi="Arial" w:cs="Arial" w:hint="default"/>
      <w:lang w:val="en-GB" w:eastAsia="en-US"/>
    </w:rPr>
  </w:style>
  <w:style w:type="character" w:customStyle="1" w:styleId="CharChar240">
    <w:name w:val="Char Char24"/>
    <w:rsid w:val="00054F2D"/>
    <w:rPr>
      <w:rFonts w:ascii="Arial" w:hAnsi="Arial" w:cs="Arial" w:hint="default"/>
      <w:sz w:val="36"/>
      <w:lang w:val="en-GB" w:eastAsia="en-US"/>
    </w:rPr>
  </w:style>
  <w:style w:type="character" w:customStyle="1" w:styleId="CharChar300">
    <w:name w:val="Char Char30"/>
    <w:rsid w:val="00054F2D"/>
    <w:rPr>
      <w:rFonts w:ascii="Arial" w:hAnsi="Arial" w:cs="Arial" w:hint="default"/>
      <w:lang w:val="en-GB" w:eastAsia="en-US"/>
    </w:rPr>
  </w:style>
  <w:style w:type="character" w:customStyle="1" w:styleId="CharChar290">
    <w:name w:val="Char Char29"/>
    <w:rsid w:val="00054F2D"/>
    <w:rPr>
      <w:rFonts w:ascii="Arial" w:hAnsi="Arial" w:cs="Arial" w:hint="default"/>
      <w:sz w:val="36"/>
      <w:lang w:val="en-GB" w:eastAsia="en-US"/>
    </w:rPr>
  </w:style>
  <w:style w:type="character" w:customStyle="1" w:styleId="CharChar280">
    <w:name w:val="Char Char28"/>
    <w:rsid w:val="00054F2D"/>
    <w:rPr>
      <w:rFonts w:ascii="Arial" w:hAnsi="Arial" w:cs="Arial" w:hint="default"/>
      <w:sz w:val="36"/>
      <w:lang w:val="en-GB" w:eastAsia="en-US"/>
    </w:rPr>
  </w:style>
  <w:style w:type="character" w:customStyle="1" w:styleId="CharChar270">
    <w:name w:val="Char Char27"/>
    <w:rsid w:val="00054F2D"/>
    <w:rPr>
      <w:rFonts w:ascii="Arial" w:hAnsi="Arial" w:cs="Arial" w:hint="default"/>
      <w:b/>
      <w:bCs w:val="0"/>
      <w:i/>
      <w:iCs w:val="0"/>
      <w:noProof/>
      <w:sz w:val="18"/>
      <w:lang w:val="en-GB" w:eastAsia="en-US"/>
    </w:rPr>
  </w:style>
  <w:style w:type="paragraph" w:customStyle="1" w:styleId="xl63">
    <w:name w:val="xl63"/>
    <w:basedOn w:val="Normal"/>
    <w:rsid w:val="00054F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54F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54F2D"/>
    <w:rPr>
      <w:rFonts w:ascii="Arial" w:hAnsi="Arial"/>
      <w:sz w:val="24"/>
      <w:szCs w:val="28"/>
      <w:lang w:val="en-GB" w:eastAsia="en-GB"/>
    </w:rPr>
  </w:style>
  <w:style w:type="character" w:customStyle="1" w:styleId="Heading7Char1">
    <w:name w:val="Heading 7 Char1"/>
    <w:rsid w:val="00054F2D"/>
    <w:rPr>
      <w:rFonts w:ascii="Arial" w:hAnsi="Arial"/>
      <w:lang w:val="en-GB"/>
    </w:rPr>
  </w:style>
  <w:style w:type="character" w:customStyle="1" w:styleId="Heading8Char1">
    <w:name w:val="Heading 8 Char1"/>
    <w:rsid w:val="00054F2D"/>
    <w:rPr>
      <w:rFonts w:ascii="Arial" w:hAnsi="Arial"/>
      <w:sz w:val="36"/>
      <w:lang w:val="en-GB"/>
    </w:rPr>
  </w:style>
  <w:style w:type="character" w:customStyle="1" w:styleId="Heading9Char1">
    <w:name w:val="Heading 9 Char1"/>
    <w:aliases w:val="Figure Heading Char1,FH Char1"/>
    <w:rsid w:val="00054F2D"/>
    <w:rPr>
      <w:rFonts w:ascii="Arial" w:hAnsi="Arial"/>
      <w:sz w:val="36"/>
      <w:lang w:val="en-GB"/>
    </w:rPr>
  </w:style>
  <w:style w:type="character" w:customStyle="1" w:styleId="ListChar4">
    <w:name w:val="List Char4"/>
    <w:rsid w:val="00054F2D"/>
    <w:rPr>
      <w:rFonts w:eastAsia="Times New Roman"/>
      <w:lang w:val="en-GB"/>
    </w:rPr>
  </w:style>
  <w:style w:type="character" w:customStyle="1" w:styleId="DocumentMapChar1">
    <w:name w:val="Document Map Char1"/>
    <w:uiPriority w:val="99"/>
    <w:semiHidden/>
    <w:rsid w:val="00054F2D"/>
    <w:rPr>
      <w:rFonts w:ascii="Tahoma" w:hAnsi="Tahoma"/>
      <w:lang w:val="en-GB" w:eastAsia="en-US"/>
    </w:rPr>
  </w:style>
  <w:style w:type="character" w:customStyle="1" w:styleId="BalloonTextChar1">
    <w:name w:val="Balloon Text Char1"/>
    <w:uiPriority w:val="99"/>
    <w:rsid w:val="00054F2D"/>
    <w:rPr>
      <w:rFonts w:ascii="Tahoma" w:hAnsi="Tahoma" w:cs="Tahoma"/>
      <w:sz w:val="16"/>
      <w:szCs w:val="16"/>
      <w:lang w:val="en-GB" w:eastAsia="en-GB" w:bidi="ar-SA"/>
    </w:rPr>
  </w:style>
  <w:style w:type="paragraph" w:customStyle="1" w:styleId="B3H6">
    <w:name w:val="B3H6"/>
    <w:basedOn w:val="B3"/>
    <w:rsid w:val="00054F2D"/>
    <w:rPr>
      <w:lang w:eastAsia="x-none"/>
    </w:rPr>
  </w:style>
  <w:style w:type="paragraph" w:customStyle="1" w:styleId="TAH8pt">
    <w:name w:val="TAH + 8 pt"/>
    <w:basedOn w:val="TAH"/>
    <w:rsid w:val="00054F2D"/>
    <w:rPr>
      <w:rFonts w:eastAsia="MS Mincho"/>
      <w:bCs/>
      <w:noProof/>
      <w:sz w:val="16"/>
      <w:szCs w:val="16"/>
      <w:lang w:eastAsia="en-GB"/>
    </w:rPr>
  </w:style>
  <w:style w:type="paragraph" w:customStyle="1" w:styleId="PLBold">
    <w:name w:val="PL Bold"/>
    <w:basedOn w:val="PL"/>
    <w:link w:val="PLBoldChar"/>
    <w:rsid w:val="00054F2D"/>
    <w:rPr>
      <w:rFonts w:eastAsia="MS Gothic"/>
      <w:b/>
      <w:bCs/>
    </w:rPr>
  </w:style>
  <w:style w:type="character" w:customStyle="1" w:styleId="PLBoldChar">
    <w:name w:val="PL Bold Char"/>
    <w:link w:val="PLBold"/>
    <w:rsid w:val="00054F2D"/>
    <w:rPr>
      <w:rFonts w:ascii="Courier New" w:eastAsia="MS Gothic" w:hAnsi="Courier New" w:cs="Times New Roman"/>
      <w:b/>
      <w:bCs/>
      <w:noProof/>
      <w:sz w:val="16"/>
      <w:szCs w:val="20"/>
    </w:rPr>
  </w:style>
  <w:style w:type="paragraph" w:customStyle="1" w:styleId="PLBold0">
    <w:name w:val="PL + Bold"/>
    <w:basedOn w:val="PL"/>
    <w:link w:val="PLBoldChar0"/>
    <w:rsid w:val="00054F2D"/>
  </w:style>
  <w:style w:type="character" w:customStyle="1" w:styleId="PLBoldChar0">
    <w:name w:val="PL + Bold Char"/>
    <w:link w:val="PLBold0"/>
    <w:rsid w:val="00054F2D"/>
    <w:rPr>
      <w:rFonts w:ascii="Courier New" w:eastAsia="Times New Roman" w:hAnsi="Courier New" w:cs="Times New Roman"/>
      <w:noProof/>
      <w:sz w:val="16"/>
      <w:szCs w:val="20"/>
    </w:rPr>
  </w:style>
  <w:style w:type="paragraph" w:customStyle="1" w:styleId="b31">
    <w:name w:val="b3"/>
    <w:basedOn w:val="Normal"/>
    <w:rsid w:val="00054F2D"/>
    <w:pPr>
      <w:ind w:left="1135" w:hanging="284"/>
    </w:pPr>
    <w:rPr>
      <w:rFonts w:ascii="Calibri" w:eastAsia="MS PGothic" w:hAnsi="Calibri" w:cs="Calibri"/>
      <w:sz w:val="22"/>
      <w:szCs w:val="22"/>
      <w:lang w:eastAsia="ja-JP"/>
    </w:rPr>
  </w:style>
  <w:style w:type="paragraph" w:customStyle="1" w:styleId="b40">
    <w:name w:val="b4"/>
    <w:basedOn w:val="Normal"/>
    <w:rsid w:val="00054F2D"/>
    <w:pPr>
      <w:ind w:left="1418" w:hanging="284"/>
    </w:pPr>
    <w:rPr>
      <w:rFonts w:ascii="Calibri" w:eastAsia="MS PGothic" w:hAnsi="Calibri" w:cs="Calibri"/>
      <w:sz w:val="22"/>
      <w:szCs w:val="22"/>
      <w:lang w:eastAsia="ja-JP"/>
    </w:rPr>
  </w:style>
  <w:style w:type="paragraph" w:customStyle="1" w:styleId="b21">
    <w:name w:val="b2"/>
    <w:basedOn w:val="Normal"/>
    <w:rsid w:val="00054F2D"/>
    <w:pPr>
      <w:ind w:left="851" w:hanging="284"/>
    </w:pPr>
    <w:rPr>
      <w:rFonts w:eastAsia="MS PGothic"/>
      <w:lang w:eastAsia="ja-JP"/>
    </w:rPr>
  </w:style>
  <w:style w:type="paragraph" w:customStyle="1" w:styleId="Revision2">
    <w:name w:val="Revision2"/>
    <w:hidden/>
    <w:semiHidden/>
    <w:rsid w:val="00054F2D"/>
    <w:pPr>
      <w:spacing w:after="0" w:line="240" w:lineRule="auto"/>
    </w:pPr>
    <w:rPr>
      <w:rFonts w:ascii="Times New Roman" w:eastAsia="MS Mincho" w:hAnsi="Times New Roman" w:cs="Times New Roman"/>
      <w:sz w:val="20"/>
      <w:szCs w:val="20"/>
      <w:lang w:val="en-GB"/>
    </w:rPr>
  </w:style>
  <w:style w:type="character" w:customStyle="1" w:styleId="B3c">
    <w:name w:val="B3 c"/>
    <w:rsid w:val="00054F2D"/>
    <w:rPr>
      <w:lang w:val="en-GB" w:eastAsia="en-GB"/>
    </w:rPr>
  </w:style>
  <w:style w:type="paragraph" w:customStyle="1" w:styleId="AutoCorrect">
    <w:name w:val="AutoCorrect"/>
    <w:rsid w:val="00054F2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54F2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54F2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54F2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54F2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54F2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54F2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54F2D"/>
    <w:pPr>
      <w:tabs>
        <w:tab w:val="left" w:pos="1418"/>
      </w:tabs>
      <w:spacing w:after="120"/>
    </w:pPr>
    <w:rPr>
      <w:rFonts w:ascii="Arial" w:eastAsia="MS Mincho" w:hAnsi="Arial"/>
      <w:sz w:val="24"/>
      <w:lang w:val="fr-FR"/>
    </w:rPr>
  </w:style>
  <w:style w:type="paragraph" w:customStyle="1" w:styleId="p20">
    <w:name w:val="p20"/>
    <w:basedOn w:val="Normal"/>
    <w:rsid w:val="00054F2D"/>
    <w:pPr>
      <w:snapToGrid w:val="0"/>
      <w:spacing w:after="0"/>
    </w:pPr>
    <w:rPr>
      <w:rFonts w:ascii="Arial" w:eastAsia="SimSun" w:hAnsi="Arial" w:cs="Arial"/>
      <w:sz w:val="18"/>
      <w:szCs w:val="18"/>
      <w:lang w:val="en-US" w:eastAsia="zh-CN"/>
    </w:rPr>
  </w:style>
  <w:style w:type="paragraph" w:customStyle="1" w:styleId="6">
    <w:name w:val="修订6"/>
    <w:hidden/>
    <w:semiHidden/>
    <w:rsid w:val="00054F2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54F2D"/>
    <w:pPr>
      <w:tabs>
        <w:tab w:val="right" w:pos="9639"/>
      </w:tabs>
    </w:pPr>
    <w:rPr>
      <w:rFonts w:eastAsia="Batang"/>
      <w:b/>
      <w:bCs/>
      <w:lang w:val="fr-FR"/>
    </w:rPr>
  </w:style>
  <w:style w:type="character" w:customStyle="1" w:styleId="fontstyle01">
    <w:name w:val="fontstyle01"/>
    <w:rsid w:val="00054F2D"/>
    <w:rPr>
      <w:rFonts w:ascii="Times-Roman" w:hAnsi="Times-Roman" w:hint="default"/>
      <w:b w:val="0"/>
      <w:bCs w:val="0"/>
      <w:i w:val="0"/>
      <w:iCs w:val="0"/>
      <w:color w:val="000000"/>
      <w:sz w:val="20"/>
      <w:szCs w:val="20"/>
    </w:rPr>
  </w:style>
  <w:style w:type="paragraph" w:customStyle="1" w:styleId="3">
    <w:name w:val="修订3"/>
    <w:hidden/>
    <w:semiHidden/>
    <w:rsid w:val="00054F2D"/>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054F2D"/>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054F2D"/>
  </w:style>
  <w:style w:type="character" w:customStyle="1" w:styleId="CommentTextChar1">
    <w:name w:val="Comment Text Char1"/>
    <w:rsid w:val="00054F2D"/>
    <w:rPr>
      <w:lang w:val="en-GB" w:eastAsia="x-none"/>
    </w:rPr>
  </w:style>
  <w:style w:type="paragraph" w:customStyle="1" w:styleId="IBN">
    <w:name w:val="IBN"/>
    <w:basedOn w:val="Normal"/>
    <w:rsid w:val="00054F2D"/>
    <w:pPr>
      <w:tabs>
        <w:tab w:val="left" w:pos="567"/>
      </w:tabs>
    </w:pPr>
  </w:style>
  <w:style w:type="paragraph" w:customStyle="1" w:styleId="Npr">
    <w:name w:val="Npr"/>
    <w:basedOn w:val="Normal"/>
    <w:rsid w:val="00054F2D"/>
    <w:pPr>
      <w:ind w:firstLine="284"/>
    </w:pPr>
    <w:rPr>
      <w:rFonts w:eastAsia="MS Mincho"/>
      <w:lang w:eastAsia="ja-JP"/>
    </w:rPr>
  </w:style>
  <w:style w:type="paragraph" w:customStyle="1" w:styleId="StyleFPArialLatin9ptCentrGauche5cmDroite5">
    <w:name w:val="Style FP + Arial (Latin) 9 pt Centré Gauche :  5 cm Droite :  5..."/>
    <w:basedOn w:val="FP"/>
    <w:rsid w:val="00054F2D"/>
    <w:pPr>
      <w:spacing w:after="20"/>
      <w:ind w:left="2835" w:right="2835"/>
      <w:jc w:val="center"/>
    </w:pPr>
    <w:rPr>
      <w:rFonts w:ascii="Arial" w:hAnsi="Arial" w:cs="Arial"/>
      <w:sz w:val="18"/>
    </w:rPr>
  </w:style>
  <w:style w:type="character" w:customStyle="1" w:styleId="H6Car">
    <w:name w:val="H6 Car"/>
    <w:rsid w:val="00054F2D"/>
    <w:rPr>
      <w:rFonts w:ascii="Arial" w:eastAsia="Times New Roman" w:hAnsi="Arial" w:cs="Times New Roman"/>
      <w:szCs w:val="20"/>
      <w:lang w:val="en-GB"/>
    </w:rPr>
  </w:style>
  <w:style w:type="character" w:customStyle="1" w:styleId="NOChar1">
    <w:name w:val="NO Char1"/>
    <w:rsid w:val="00054F2D"/>
    <w:rPr>
      <w:rFonts w:eastAsia="MS Mincho"/>
      <w:lang w:val="en-GB" w:eastAsia="en-US" w:bidi="ar-SA"/>
    </w:rPr>
  </w:style>
  <w:style w:type="character" w:customStyle="1" w:styleId="a8">
    <w:name w:val="+"/>
    <w:aliases w:val="superscript"/>
    <w:rsid w:val="00054F2D"/>
    <w:rPr>
      <w:vertAlign w:val="superscript"/>
    </w:rPr>
  </w:style>
  <w:style w:type="character" w:customStyle="1" w:styleId="CommentSubjectChar1">
    <w:name w:val="Comment Subject Char1"/>
    <w:uiPriority w:val="99"/>
    <w:rsid w:val="00054F2D"/>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54F2D"/>
    <w:rPr>
      <w:rFonts w:ascii="Arial" w:hAnsi="Arial"/>
      <w:sz w:val="28"/>
      <w:lang w:val="en-GB" w:eastAsia="en-US" w:bidi="ar-SA"/>
    </w:rPr>
  </w:style>
  <w:style w:type="paragraph" w:customStyle="1" w:styleId="MO">
    <w:name w:val="MO"/>
    <w:basedOn w:val="Normal"/>
    <w:qFormat/>
    <w:rsid w:val="00054F2D"/>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54F2D"/>
    <w:rPr>
      <w:sz w:val="28"/>
      <w:lang w:val="en-GB" w:eastAsia="en-US"/>
    </w:rPr>
  </w:style>
  <w:style w:type="paragraph" w:customStyle="1" w:styleId="Char10">
    <w:name w:val="Char1"/>
    <w:semiHidden/>
    <w:rsid w:val="00054F2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54F2D"/>
    <w:rPr>
      <w:sz w:val="28"/>
      <w:lang w:val="en-GB" w:eastAsia="en-US"/>
    </w:rPr>
  </w:style>
  <w:style w:type="character" w:customStyle="1" w:styleId="mediumtext1">
    <w:name w:val="medium_text1"/>
    <w:rsid w:val="00054F2D"/>
    <w:rPr>
      <w:sz w:val="18"/>
      <w:szCs w:val="18"/>
    </w:rPr>
  </w:style>
  <w:style w:type="character" w:customStyle="1" w:styleId="shorttext1">
    <w:name w:val="short_text1"/>
    <w:rsid w:val="00054F2D"/>
    <w:rPr>
      <w:sz w:val="29"/>
      <w:szCs w:val="29"/>
    </w:rPr>
  </w:style>
  <w:style w:type="paragraph" w:customStyle="1" w:styleId="TableEntry0">
    <w:name w:val="Table Entry"/>
    <w:basedOn w:val="Normal"/>
    <w:next w:val="Normal"/>
    <w:rsid w:val="00054F2D"/>
    <w:pPr>
      <w:spacing w:after="0"/>
    </w:pPr>
    <w:rPr>
      <w:rFonts w:ascii="IMHNGF+BookmanOldStyle" w:eastAsia="MS Mincho" w:hAnsi="IMHNGF+BookmanOldStyle"/>
      <w:sz w:val="24"/>
      <w:szCs w:val="24"/>
      <w:lang w:val="en-US"/>
    </w:rPr>
  </w:style>
  <w:style w:type="paragraph" w:customStyle="1" w:styleId="tac00">
    <w:name w:val="tac0"/>
    <w:basedOn w:val="Normal"/>
    <w:rsid w:val="00054F2D"/>
    <w:pPr>
      <w:keepNext/>
      <w:spacing w:after="0"/>
      <w:jc w:val="center"/>
    </w:pPr>
    <w:rPr>
      <w:rFonts w:ascii="Arial" w:eastAsia="SimSun" w:hAnsi="Arial" w:cs="Arial"/>
      <w:sz w:val="18"/>
      <w:szCs w:val="18"/>
      <w:lang w:val="en-US" w:eastAsia="zh-CN"/>
    </w:rPr>
  </w:style>
  <w:style w:type="paragraph" w:customStyle="1" w:styleId="tal00">
    <w:name w:val="tal0"/>
    <w:basedOn w:val="Normal"/>
    <w:rsid w:val="00054F2D"/>
    <w:pPr>
      <w:keepNext/>
      <w:spacing w:after="0"/>
    </w:pPr>
    <w:rPr>
      <w:rFonts w:ascii="Arial" w:eastAsia="SimSun" w:hAnsi="Arial" w:cs="Arial"/>
      <w:sz w:val="18"/>
      <w:szCs w:val="18"/>
      <w:lang w:val="en-US" w:eastAsia="zh-CN"/>
    </w:rPr>
  </w:style>
  <w:style w:type="paragraph" w:customStyle="1" w:styleId="TOC910">
    <w:name w:val="TOC 91"/>
    <w:basedOn w:val="TOC8"/>
    <w:rsid w:val="00054F2D"/>
    <w:pPr>
      <w:keepNext w:val="0"/>
      <w:ind w:left="1418" w:hanging="1418"/>
    </w:pPr>
    <w:rPr>
      <w:rFonts w:eastAsia="MS Mincho"/>
      <w:lang w:eastAsia="ja-JP"/>
    </w:rPr>
  </w:style>
  <w:style w:type="character" w:customStyle="1" w:styleId="EditorsNoteCharCharChar">
    <w:name w:val="Editor's Note Char Char Char"/>
    <w:rsid w:val="00054F2D"/>
    <w:rPr>
      <w:color w:val="FF0000"/>
      <w:lang w:val="en-GB" w:eastAsia="en-US" w:bidi="ar-SA"/>
    </w:rPr>
  </w:style>
  <w:style w:type="paragraph" w:customStyle="1" w:styleId="msolistparagraph0">
    <w:name w:val="msolistparagraph"/>
    <w:basedOn w:val="Normal"/>
    <w:rsid w:val="00054F2D"/>
    <w:pPr>
      <w:spacing w:after="0"/>
      <w:ind w:leftChars="400" w:left="400"/>
    </w:pPr>
    <w:rPr>
      <w:sz w:val="24"/>
      <w:szCs w:val="24"/>
      <w:lang w:val="en-US"/>
    </w:rPr>
  </w:style>
  <w:style w:type="paragraph" w:customStyle="1" w:styleId="no0">
    <w:name w:val="no"/>
    <w:basedOn w:val="Normal"/>
    <w:rsid w:val="00054F2D"/>
    <w:pPr>
      <w:ind w:left="1135" w:hanging="851"/>
    </w:pPr>
    <w:rPr>
      <w:lang w:val="en-US"/>
    </w:rPr>
  </w:style>
  <w:style w:type="paragraph" w:customStyle="1" w:styleId="talcharchar0">
    <w:name w:val="talcharchar"/>
    <w:basedOn w:val="Normal"/>
    <w:rsid w:val="00054F2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54F2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54F2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54F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54F2D"/>
    <w:rPr>
      <w:rFonts w:ascii="Arial" w:hAnsi="Arial"/>
      <w:sz w:val="28"/>
      <w:lang w:val="en-GB"/>
    </w:rPr>
  </w:style>
  <w:style w:type="character" w:customStyle="1" w:styleId="CharChar260">
    <w:name w:val="Char Char26"/>
    <w:rsid w:val="00054F2D"/>
    <w:rPr>
      <w:rFonts w:ascii="Arial" w:hAnsi="Arial"/>
      <w:lang w:val="en-GB"/>
    </w:rPr>
  </w:style>
  <w:style w:type="character" w:customStyle="1" w:styleId="CharChar220">
    <w:name w:val="Char Char22"/>
    <w:rsid w:val="00054F2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54F2D"/>
    <w:rPr>
      <w:rFonts w:ascii="Times New Roman" w:hAnsi="Times New Roman"/>
      <w:lang w:val="en-GB"/>
    </w:rPr>
  </w:style>
  <w:style w:type="paragraph" w:customStyle="1" w:styleId="1e9pt">
    <w:name w:val="1e) 9 pt"/>
    <w:basedOn w:val="B1"/>
    <w:link w:val="1e9ptCar"/>
    <w:rsid w:val="00054F2D"/>
    <w:rPr>
      <w:noProof/>
      <w:szCs w:val="18"/>
      <w:lang w:eastAsia="x-none"/>
    </w:rPr>
  </w:style>
  <w:style w:type="character" w:customStyle="1" w:styleId="1e9ptCar">
    <w:name w:val="1e) 9 pt Car"/>
    <w:link w:val="1e9pt"/>
    <w:rsid w:val="00054F2D"/>
    <w:rPr>
      <w:rFonts w:ascii="Times New Roman" w:eastAsia="Times New Roman" w:hAnsi="Times New Roman" w:cs="Times New Roman"/>
      <w:noProof/>
      <w:sz w:val="20"/>
      <w:szCs w:val="18"/>
      <w:lang w:val="en-GB" w:eastAsia="x-none"/>
    </w:rPr>
  </w:style>
  <w:style w:type="paragraph" w:customStyle="1" w:styleId="30mm">
    <w:name w:val="段落フォント + 左 :  30 mm"/>
    <w:aliases w:val="ぶら下げインデント :  2.81 字"/>
    <w:basedOn w:val="B2"/>
    <w:rsid w:val="00054F2D"/>
    <w:pPr>
      <w:ind w:left="1984" w:hanging="281"/>
    </w:pPr>
    <w:rPr>
      <w:lang w:eastAsia="ja-JP"/>
    </w:rPr>
  </w:style>
  <w:style w:type="paragraph" w:customStyle="1" w:styleId="a9">
    <w:name w:val="標準番号"/>
    <w:basedOn w:val="Normal"/>
    <w:rsid w:val="00054F2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a">
    <w:name w:val="(文字) (文字)"/>
    <w:rsid w:val="00054F2D"/>
    <w:rPr>
      <w:rFonts w:ascii="Arial" w:eastAsia="MS Mincho" w:hAnsi="Arial" w:cs="Arial"/>
      <w:sz w:val="28"/>
      <w:szCs w:val="28"/>
      <w:lang w:val="en-GB" w:eastAsia="ja-JP"/>
    </w:rPr>
  </w:style>
  <w:style w:type="paragraph" w:customStyle="1" w:styleId="Arial0">
    <w:name w:val="標準 + Arial"/>
    <w:aliases w:val="左 :  1.8 mm,段落後 :  0 pt"/>
    <w:basedOn w:val="Normal"/>
    <w:rsid w:val="00054F2D"/>
    <w:rPr>
      <w:rFonts w:ascii="Arial" w:eastAsia="MS Mincho" w:hAnsi="Arial"/>
      <w:noProof/>
      <w:lang w:eastAsia="ja-JP"/>
    </w:rPr>
  </w:style>
  <w:style w:type="paragraph" w:customStyle="1" w:styleId="H600">
    <w:name w:val="H6 + 左侧:  0 厘米"/>
    <w:aliases w:val="首行缩进:  0 厘H6米"/>
    <w:basedOn w:val="H6"/>
    <w:rsid w:val="00054F2D"/>
    <w:pPr>
      <w:ind w:left="0" w:firstLine="0"/>
    </w:pPr>
    <w:rPr>
      <w:rFonts w:eastAsia="SimSun"/>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54F2D"/>
    <w:rPr>
      <w:rFonts w:ascii="Times New Roman" w:eastAsia="SimSun" w:hAnsi="Times New Roman"/>
      <w:lang w:val="en-GB" w:eastAsia="en-US"/>
    </w:rPr>
  </w:style>
  <w:style w:type="character" w:customStyle="1" w:styleId="CharChar18">
    <w:name w:val="Char Char18"/>
    <w:rsid w:val="00054F2D"/>
    <w:rPr>
      <w:rFonts w:ascii="Arial" w:hAnsi="Arial"/>
      <w:lang w:eastAsia="en-US"/>
    </w:rPr>
  </w:style>
  <w:style w:type="character" w:customStyle="1" w:styleId="CharChar170">
    <w:name w:val="Char Char17"/>
    <w:rsid w:val="00054F2D"/>
    <w:rPr>
      <w:rFonts w:ascii="Arial" w:hAnsi="Arial"/>
      <w:sz w:val="36"/>
      <w:lang w:eastAsia="en-US"/>
    </w:rPr>
  </w:style>
  <w:style w:type="character" w:customStyle="1" w:styleId="H1">
    <w:name w:val="H1_"/>
    <w:rsid w:val="00054F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54F2D"/>
    <w:rPr>
      <w:rFonts w:ascii="Arial" w:eastAsia="MS Mincho" w:hAnsi="Arial"/>
      <w:sz w:val="32"/>
      <w:lang w:val="en-GB" w:eastAsia="en-US" w:bidi="ar-SA"/>
    </w:rPr>
  </w:style>
  <w:style w:type="character" w:customStyle="1" w:styleId="0HCar">
    <w:name w:val="0H Car"/>
    <w:aliases w:val="l3 Car,3 Car,list 3 Car,Head 3 Car,1.1.1 Car,3rd level Car,Major Section Sub Section Car,PA Minor Section Car,Head3 Car,Level 3 Head Car,31 Car,32 Car,33 Car,311 Car,321 Car,34 Car,312 Car,322 Car"/>
    <w:rsid w:val="00054F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54F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54F2D"/>
    <w:rPr>
      <w:rFonts w:ascii="Arial" w:eastAsia="MS Mincho" w:hAnsi="Arial"/>
      <w:sz w:val="22"/>
      <w:lang w:val="en-GB" w:eastAsia="en-US" w:bidi="ar-SA"/>
    </w:rPr>
  </w:style>
  <w:style w:type="character" w:customStyle="1" w:styleId="T1Car">
    <w:name w:val="T1 Car"/>
    <w:aliases w:val="Header 6 Car Car"/>
    <w:rsid w:val="00054F2D"/>
    <w:rPr>
      <w:rFonts w:ascii="Arial" w:eastAsia="MS Mincho" w:hAnsi="Arial"/>
      <w:lang w:val="en-GB" w:eastAsia="en-US" w:bidi="ar-SA"/>
    </w:rPr>
  </w:style>
  <w:style w:type="character" w:customStyle="1" w:styleId="CarCar4">
    <w:name w:val="Car Car4"/>
    <w:rsid w:val="00054F2D"/>
    <w:rPr>
      <w:rFonts w:ascii="Arial" w:eastAsia="MS Mincho" w:hAnsi="Arial"/>
      <w:lang w:val="en-GB" w:eastAsia="en-US" w:bidi="ar-SA"/>
    </w:rPr>
  </w:style>
  <w:style w:type="character" w:customStyle="1" w:styleId="CarCar8">
    <w:name w:val="Car Car8"/>
    <w:rsid w:val="00054F2D"/>
    <w:rPr>
      <w:rFonts w:ascii="Arial" w:eastAsia="MS Mincho" w:hAnsi="Arial"/>
      <w:sz w:val="36"/>
      <w:lang w:val="en-GB" w:eastAsia="en-US" w:bidi="ar-SA"/>
    </w:rPr>
  </w:style>
  <w:style w:type="character" w:customStyle="1" w:styleId="CarCar3">
    <w:name w:val="Car Car3"/>
    <w:rsid w:val="00054F2D"/>
    <w:rPr>
      <w:rFonts w:ascii="Arial" w:eastAsia="MS Mincho" w:hAnsi="Arial"/>
      <w:sz w:val="36"/>
      <w:lang w:val="en-GB" w:eastAsia="en-US" w:bidi="ar-SA"/>
    </w:rPr>
  </w:style>
  <w:style w:type="character" w:customStyle="1" w:styleId="CarCar7">
    <w:name w:val="Car Car7"/>
    <w:rsid w:val="00054F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54F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54F2D"/>
    <w:rPr>
      <w:b/>
      <w:lang w:val="en-GB" w:eastAsia="ja-JP" w:bidi="ar-SA"/>
    </w:rPr>
  </w:style>
  <w:style w:type="character" w:customStyle="1" w:styleId="CarCar6">
    <w:name w:val="Car Car6"/>
    <w:rsid w:val="00054F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54F2D"/>
    <w:rPr>
      <w:lang w:val="en-GB" w:eastAsia="ja-JP" w:bidi="ar-SA"/>
    </w:rPr>
  </w:style>
  <w:style w:type="character" w:customStyle="1" w:styleId="CarCar2">
    <w:name w:val="Car Car2"/>
    <w:rsid w:val="00054F2D"/>
    <w:rPr>
      <w:rFonts w:eastAsia="MS Mincho"/>
      <w:lang w:val="en-GB" w:eastAsia="ja-JP" w:bidi="ar-SA"/>
    </w:rPr>
  </w:style>
  <w:style w:type="character" w:customStyle="1" w:styleId="CarCar9">
    <w:name w:val="Car Car9"/>
    <w:rsid w:val="00054F2D"/>
    <w:rPr>
      <w:rFonts w:ascii="Arial" w:hAnsi="Arial"/>
      <w:lang w:val="en-GB" w:eastAsia="ja-JP" w:bidi="ar-SA"/>
    </w:rPr>
  </w:style>
  <w:style w:type="character" w:customStyle="1" w:styleId="CarCar100">
    <w:name w:val="Car Car10"/>
    <w:rsid w:val="00054F2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54F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54F2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54F2D"/>
    <w:rPr>
      <w:rFonts w:ascii="Arial" w:hAnsi="Arial"/>
      <w:sz w:val="28"/>
      <w:lang w:val="en-GB" w:eastAsia="ja-JP" w:bidi="ar-SA"/>
    </w:rPr>
  </w:style>
  <w:style w:type="paragraph" w:customStyle="1" w:styleId="LD1">
    <w:name w:val="LD 1"/>
    <w:basedOn w:val="Normal"/>
    <w:rsid w:val="00054F2D"/>
    <w:pPr>
      <w:keepNext/>
      <w:keepLines/>
      <w:spacing w:before="60" w:after="60"/>
      <w:jc w:val="center"/>
    </w:pPr>
    <w:rPr>
      <w:rFonts w:ascii="Courier New" w:hAnsi="Courier New"/>
      <w:lang w:eastAsia="ja-JP"/>
    </w:rPr>
  </w:style>
  <w:style w:type="character" w:customStyle="1" w:styleId="Absatz-Standardschriftart">
    <w:name w:val="Absatz-Standardschriftart"/>
    <w:rsid w:val="00054F2D"/>
  </w:style>
  <w:style w:type="character" w:customStyle="1" w:styleId="WW-Absatz-Standardschriftart">
    <w:name w:val="WW-Absatz-Standardschriftart"/>
    <w:rsid w:val="00054F2D"/>
  </w:style>
  <w:style w:type="character" w:customStyle="1" w:styleId="WW8Num1z0">
    <w:name w:val="WW8Num1z0"/>
    <w:rsid w:val="00054F2D"/>
    <w:rPr>
      <w:rFonts w:ascii="Symbol" w:hAnsi="Symbol"/>
    </w:rPr>
  </w:style>
  <w:style w:type="character" w:customStyle="1" w:styleId="WW8Num5z0">
    <w:name w:val="WW8Num5z0"/>
    <w:rsid w:val="00054F2D"/>
    <w:rPr>
      <w:rFonts w:ascii="Times New Roman" w:eastAsia="MS Mincho" w:hAnsi="Times New Roman" w:cs="Times New Roman"/>
    </w:rPr>
  </w:style>
  <w:style w:type="character" w:customStyle="1" w:styleId="WW8Num5z1">
    <w:name w:val="WW8Num5z1"/>
    <w:rsid w:val="00054F2D"/>
    <w:rPr>
      <w:rFonts w:ascii="Courier New" w:hAnsi="Courier New" w:cs="Courier New"/>
    </w:rPr>
  </w:style>
  <w:style w:type="character" w:customStyle="1" w:styleId="WW8Num5z2">
    <w:name w:val="WW8Num5z2"/>
    <w:rsid w:val="00054F2D"/>
    <w:rPr>
      <w:rFonts w:ascii="Wingdings" w:hAnsi="Wingdings"/>
    </w:rPr>
  </w:style>
  <w:style w:type="character" w:customStyle="1" w:styleId="WW8Num5z3">
    <w:name w:val="WW8Num5z3"/>
    <w:rsid w:val="00054F2D"/>
    <w:rPr>
      <w:rFonts w:ascii="Symbol" w:hAnsi="Symbol"/>
    </w:rPr>
  </w:style>
  <w:style w:type="character" w:customStyle="1" w:styleId="WW8Num6z0">
    <w:name w:val="WW8Num6z0"/>
    <w:rsid w:val="00054F2D"/>
    <w:rPr>
      <w:rFonts w:ascii="Arial" w:eastAsia="MS Mincho" w:hAnsi="Arial" w:cs="Arial"/>
    </w:rPr>
  </w:style>
  <w:style w:type="character" w:customStyle="1" w:styleId="WW8Num6z1">
    <w:name w:val="WW8Num6z1"/>
    <w:rsid w:val="00054F2D"/>
    <w:rPr>
      <w:rFonts w:ascii="Courier New" w:hAnsi="Courier New" w:cs="Courier New"/>
    </w:rPr>
  </w:style>
  <w:style w:type="character" w:customStyle="1" w:styleId="WW8Num6z2">
    <w:name w:val="WW8Num6z2"/>
    <w:rsid w:val="00054F2D"/>
    <w:rPr>
      <w:rFonts w:ascii="Wingdings" w:hAnsi="Wingdings"/>
    </w:rPr>
  </w:style>
  <w:style w:type="character" w:customStyle="1" w:styleId="WW8Num6z3">
    <w:name w:val="WW8Num6z3"/>
    <w:rsid w:val="00054F2D"/>
    <w:rPr>
      <w:rFonts w:ascii="Symbol" w:hAnsi="Symbol"/>
    </w:rPr>
  </w:style>
  <w:style w:type="character" w:customStyle="1" w:styleId="WW8Num9z0">
    <w:name w:val="WW8Num9z0"/>
    <w:rsid w:val="00054F2D"/>
    <w:rPr>
      <w:rFonts w:ascii="Times New Roman" w:eastAsia="MS Mincho" w:hAnsi="Times New Roman" w:cs="Times New Roman"/>
    </w:rPr>
  </w:style>
  <w:style w:type="character" w:customStyle="1" w:styleId="WW8Num9z1">
    <w:name w:val="WW8Num9z1"/>
    <w:rsid w:val="00054F2D"/>
    <w:rPr>
      <w:rFonts w:ascii="Courier New" w:hAnsi="Courier New" w:cs="Courier New"/>
    </w:rPr>
  </w:style>
  <w:style w:type="character" w:customStyle="1" w:styleId="WW8Num9z2">
    <w:name w:val="WW8Num9z2"/>
    <w:rsid w:val="00054F2D"/>
    <w:rPr>
      <w:rFonts w:ascii="Wingdings" w:hAnsi="Wingdings"/>
    </w:rPr>
  </w:style>
  <w:style w:type="character" w:customStyle="1" w:styleId="WW8Num9z3">
    <w:name w:val="WW8Num9z3"/>
    <w:rsid w:val="00054F2D"/>
    <w:rPr>
      <w:rFonts w:ascii="Symbol" w:hAnsi="Symbol"/>
    </w:rPr>
  </w:style>
  <w:style w:type="character" w:customStyle="1" w:styleId="WW8Num11z0">
    <w:name w:val="WW8Num11z0"/>
    <w:rsid w:val="00054F2D"/>
    <w:rPr>
      <w:rFonts w:ascii="Times New Roman" w:eastAsia="MS Mincho" w:hAnsi="Times New Roman" w:cs="Times New Roman"/>
    </w:rPr>
  </w:style>
  <w:style w:type="character" w:customStyle="1" w:styleId="WW8Num11z1">
    <w:name w:val="WW8Num11z1"/>
    <w:rsid w:val="00054F2D"/>
    <w:rPr>
      <w:rFonts w:ascii="Courier New" w:hAnsi="Courier New" w:cs="Courier New"/>
    </w:rPr>
  </w:style>
  <w:style w:type="character" w:customStyle="1" w:styleId="WW8Num11z2">
    <w:name w:val="WW8Num11z2"/>
    <w:rsid w:val="00054F2D"/>
    <w:rPr>
      <w:rFonts w:ascii="Wingdings" w:hAnsi="Wingdings"/>
    </w:rPr>
  </w:style>
  <w:style w:type="character" w:customStyle="1" w:styleId="WW8Num11z3">
    <w:name w:val="WW8Num11z3"/>
    <w:rsid w:val="00054F2D"/>
    <w:rPr>
      <w:rFonts w:ascii="Symbol" w:hAnsi="Symbol"/>
    </w:rPr>
  </w:style>
  <w:style w:type="character" w:customStyle="1" w:styleId="WW8Num15z0">
    <w:name w:val="WW8Num15z0"/>
    <w:rsid w:val="00054F2D"/>
    <w:rPr>
      <w:rFonts w:ascii="Times New Roman" w:eastAsia="Times New Roman" w:hAnsi="Times New Roman" w:cs="Times New Roman"/>
    </w:rPr>
  </w:style>
  <w:style w:type="character" w:customStyle="1" w:styleId="WW8Num15z1">
    <w:name w:val="WW8Num15z1"/>
    <w:rsid w:val="00054F2D"/>
    <w:rPr>
      <w:rFonts w:ascii="Courier New" w:hAnsi="Courier New" w:cs="Courier New"/>
    </w:rPr>
  </w:style>
  <w:style w:type="character" w:customStyle="1" w:styleId="WW8Num15z2">
    <w:name w:val="WW8Num15z2"/>
    <w:rsid w:val="00054F2D"/>
    <w:rPr>
      <w:rFonts w:ascii="Wingdings" w:hAnsi="Wingdings"/>
    </w:rPr>
  </w:style>
  <w:style w:type="character" w:customStyle="1" w:styleId="WW8Num15z3">
    <w:name w:val="WW8Num15z3"/>
    <w:rsid w:val="00054F2D"/>
    <w:rPr>
      <w:rFonts w:ascii="Symbol" w:hAnsi="Symbol"/>
    </w:rPr>
  </w:style>
  <w:style w:type="character" w:customStyle="1" w:styleId="WW8Num16z0">
    <w:name w:val="WW8Num16z0"/>
    <w:rsid w:val="00054F2D"/>
    <w:rPr>
      <w:rFonts w:ascii="Times New Roman" w:eastAsia="MS Mincho" w:hAnsi="Times New Roman" w:cs="Times New Roman"/>
    </w:rPr>
  </w:style>
  <w:style w:type="character" w:customStyle="1" w:styleId="WW8Num16z1">
    <w:name w:val="WW8Num16z1"/>
    <w:rsid w:val="00054F2D"/>
    <w:rPr>
      <w:rFonts w:ascii="Courier New" w:hAnsi="Courier New" w:cs="Courier New"/>
    </w:rPr>
  </w:style>
  <w:style w:type="character" w:customStyle="1" w:styleId="WW8Num16z2">
    <w:name w:val="WW8Num16z2"/>
    <w:rsid w:val="00054F2D"/>
    <w:rPr>
      <w:rFonts w:ascii="Wingdings" w:hAnsi="Wingdings"/>
    </w:rPr>
  </w:style>
  <w:style w:type="character" w:customStyle="1" w:styleId="WW8Num16z3">
    <w:name w:val="WW8Num16z3"/>
    <w:rsid w:val="00054F2D"/>
    <w:rPr>
      <w:rFonts w:ascii="Symbol" w:hAnsi="Symbol"/>
    </w:rPr>
  </w:style>
  <w:style w:type="character" w:customStyle="1" w:styleId="WW8Num18z0">
    <w:name w:val="WW8Num18z0"/>
    <w:rsid w:val="00054F2D"/>
    <w:rPr>
      <w:rFonts w:ascii="Times New Roman" w:eastAsia="Times New Roman" w:hAnsi="Times New Roman" w:cs="Times New Roman"/>
    </w:rPr>
  </w:style>
  <w:style w:type="character" w:customStyle="1" w:styleId="WW8Num18z1">
    <w:name w:val="WW8Num18z1"/>
    <w:rsid w:val="00054F2D"/>
    <w:rPr>
      <w:rFonts w:ascii="Courier New" w:hAnsi="Courier New" w:cs="Courier New"/>
    </w:rPr>
  </w:style>
  <w:style w:type="character" w:customStyle="1" w:styleId="WW8Num18z2">
    <w:name w:val="WW8Num18z2"/>
    <w:rsid w:val="00054F2D"/>
    <w:rPr>
      <w:rFonts w:ascii="Wingdings" w:hAnsi="Wingdings"/>
    </w:rPr>
  </w:style>
  <w:style w:type="character" w:customStyle="1" w:styleId="WW8Num18z3">
    <w:name w:val="WW8Num18z3"/>
    <w:rsid w:val="00054F2D"/>
    <w:rPr>
      <w:rFonts w:ascii="Symbol" w:hAnsi="Symbol"/>
    </w:rPr>
  </w:style>
  <w:style w:type="character" w:customStyle="1" w:styleId="WW8Num19z0">
    <w:name w:val="WW8Num19z0"/>
    <w:rsid w:val="00054F2D"/>
    <w:rPr>
      <w:rFonts w:ascii="Times New Roman" w:eastAsia="MS Mincho" w:hAnsi="Times New Roman" w:cs="Times New Roman"/>
    </w:rPr>
  </w:style>
  <w:style w:type="character" w:customStyle="1" w:styleId="WW8Num19z1">
    <w:name w:val="WW8Num19z1"/>
    <w:rsid w:val="00054F2D"/>
    <w:rPr>
      <w:rFonts w:ascii="Wingdings" w:hAnsi="Wingdings"/>
    </w:rPr>
  </w:style>
  <w:style w:type="character" w:customStyle="1" w:styleId="WW8Num25z0">
    <w:name w:val="WW8Num25z0"/>
    <w:rsid w:val="00054F2D"/>
    <w:rPr>
      <w:rFonts w:ascii="Arial" w:eastAsia="SimSun" w:hAnsi="Arial" w:cs="Arial"/>
    </w:rPr>
  </w:style>
  <w:style w:type="character" w:customStyle="1" w:styleId="WW8Num25z1">
    <w:name w:val="WW8Num25z1"/>
    <w:rsid w:val="00054F2D"/>
    <w:rPr>
      <w:rFonts w:ascii="Wingdings" w:hAnsi="Wingdings"/>
    </w:rPr>
  </w:style>
  <w:style w:type="character" w:customStyle="1" w:styleId="WW8Num28z0">
    <w:name w:val="WW8Num28z0"/>
    <w:rsid w:val="00054F2D"/>
    <w:rPr>
      <w:rFonts w:ascii="Times New Roman" w:eastAsia="MS Mincho" w:hAnsi="Times New Roman" w:cs="Times New Roman"/>
    </w:rPr>
  </w:style>
  <w:style w:type="character" w:customStyle="1" w:styleId="WW8Num28z1">
    <w:name w:val="WW8Num28z1"/>
    <w:rsid w:val="00054F2D"/>
    <w:rPr>
      <w:rFonts w:ascii="Courier New" w:hAnsi="Courier New" w:cs="Courier New"/>
    </w:rPr>
  </w:style>
  <w:style w:type="character" w:customStyle="1" w:styleId="WW8Num28z2">
    <w:name w:val="WW8Num28z2"/>
    <w:rsid w:val="00054F2D"/>
    <w:rPr>
      <w:rFonts w:ascii="Wingdings" w:hAnsi="Wingdings"/>
    </w:rPr>
  </w:style>
  <w:style w:type="character" w:customStyle="1" w:styleId="WW8Num28z3">
    <w:name w:val="WW8Num28z3"/>
    <w:rsid w:val="00054F2D"/>
    <w:rPr>
      <w:rFonts w:ascii="Symbol" w:hAnsi="Symbol"/>
    </w:rPr>
  </w:style>
  <w:style w:type="character" w:customStyle="1" w:styleId="WW8Num32z0">
    <w:name w:val="WW8Num32z0"/>
    <w:rsid w:val="00054F2D"/>
    <w:rPr>
      <w:rFonts w:ascii="Times New Roman" w:eastAsia="Times New Roman" w:hAnsi="Times New Roman" w:cs="Times New Roman"/>
    </w:rPr>
  </w:style>
  <w:style w:type="character" w:customStyle="1" w:styleId="WW8Num32z1">
    <w:name w:val="WW8Num32z1"/>
    <w:rsid w:val="00054F2D"/>
    <w:rPr>
      <w:rFonts w:ascii="Courier New" w:hAnsi="Courier New" w:cs="Courier New"/>
    </w:rPr>
  </w:style>
  <w:style w:type="character" w:customStyle="1" w:styleId="WW8Num32z2">
    <w:name w:val="WW8Num32z2"/>
    <w:rsid w:val="00054F2D"/>
    <w:rPr>
      <w:rFonts w:ascii="Wingdings" w:hAnsi="Wingdings"/>
    </w:rPr>
  </w:style>
  <w:style w:type="character" w:customStyle="1" w:styleId="WW8Num32z3">
    <w:name w:val="WW8Num32z3"/>
    <w:rsid w:val="00054F2D"/>
    <w:rPr>
      <w:rFonts w:ascii="Symbol" w:hAnsi="Symbol"/>
    </w:rPr>
  </w:style>
  <w:style w:type="character" w:customStyle="1" w:styleId="WW8Num34z0">
    <w:name w:val="WW8Num34z0"/>
    <w:rsid w:val="00054F2D"/>
    <w:rPr>
      <w:rFonts w:ascii="Times New Roman" w:eastAsia="SimSun" w:hAnsi="Times New Roman" w:cs="Times New Roman"/>
    </w:rPr>
  </w:style>
  <w:style w:type="character" w:customStyle="1" w:styleId="WW8Num34z1">
    <w:name w:val="WW8Num34z1"/>
    <w:rsid w:val="00054F2D"/>
    <w:rPr>
      <w:rFonts w:ascii="Wingdings" w:hAnsi="Wingdings"/>
    </w:rPr>
  </w:style>
  <w:style w:type="character" w:customStyle="1" w:styleId="WW8Num35z0">
    <w:name w:val="WW8Num35z0"/>
    <w:rsid w:val="00054F2D"/>
    <w:rPr>
      <w:rFonts w:ascii="Times New Roman" w:eastAsia="SimSun" w:hAnsi="Times New Roman" w:cs="Times New Roman"/>
    </w:rPr>
  </w:style>
  <w:style w:type="character" w:customStyle="1" w:styleId="WW8Num35z1">
    <w:name w:val="WW8Num35z1"/>
    <w:rsid w:val="00054F2D"/>
    <w:rPr>
      <w:rFonts w:ascii="Wingdings" w:hAnsi="Wingdings"/>
    </w:rPr>
  </w:style>
  <w:style w:type="character" w:customStyle="1" w:styleId="WW8Num36z0">
    <w:name w:val="WW8Num36z0"/>
    <w:rsid w:val="00054F2D"/>
    <w:rPr>
      <w:rFonts w:ascii="Times New Roman" w:eastAsia="SimSun" w:hAnsi="Times New Roman" w:cs="Times New Roman"/>
    </w:rPr>
  </w:style>
  <w:style w:type="character" w:customStyle="1" w:styleId="WW8Num36z1">
    <w:name w:val="WW8Num36z1"/>
    <w:rsid w:val="00054F2D"/>
    <w:rPr>
      <w:rFonts w:ascii="Wingdings" w:hAnsi="Wingdings"/>
    </w:rPr>
  </w:style>
  <w:style w:type="character" w:customStyle="1" w:styleId="WW8Num39z0">
    <w:name w:val="WW8Num39z0"/>
    <w:rsid w:val="00054F2D"/>
    <w:rPr>
      <w:rFonts w:ascii="Times New Roman" w:eastAsia="SimSun" w:hAnsi="Times New Roman" w:cs="Times New Roman"/>
    </w:rPr>
  </w:style>
  <w:style w:type="character" w:customStyle="1" w:styleId="WW8Num39z1">
    <w:name w:val="WW8Num39z1"/>
    <w:rsid w:val="00054F2D"/>
    <w:rPr>
      <w:rFonts w:ascii="Wingdings" w:hAnsi="Wingdings"/>
    </w:rPr>
  </w:style>
  <w:style w:type="character" w:customStyle="1" w:styleId="WW8NumSt1z0">
    <w:name w:val="WW8NumSt1z0"/>
    <w:rsid w:val="00054F2D"/>
    <w:rPr>
      <w:rFonts w:ascii="Symbol" w:hAnsi="Symbol"/>
    </w:rPr>
  </w:style>
  <w:style w:type="character" w:customStyle="1" w:styleId="WW8NumSt18z0">
    <w:name w:val="WW8NumSt18z0"/>
    <w:rsid w:val="00054F2D"/>
    <w:rPr>
      <w:rFonts w:ascii="Geneva" w:hAnsi="Geneva"/>
    </w:rPr>
  </w:style>
  <w:style w:type="character" w:customStyle="1" w:styleId="ab">
    <w:name w:val="段落フォント"/>
    <w:rsid w:val="00054F2D"/>
  </w:style>
  <w:style w:type="character" w:customStyle="1" w:styleId="ac">
    <w:name w:val="脚注番号"/>
    <w:rsid w:val="00054F2D"/>
    <w:rPr>
      <w:b/>
      <w:position w:val="3"/>
      <w:sz w:val="16"/>
    </w:rPr>
  </w:style>
  <w:style w:type="character" w:customStyle="1" w:styleId="ad">
    <w:name w:val="コメント参照"/>
    <w:rsid w:val="00054F2D"/>
    <w:rPr>
      <w:sz w:val="16"/>
    </w:rPr>
  </w:style>
  <w:style w:type="character" w:customStyle="1" w:styleId="H10">
    <w:name w:val="H1 (文字)"/>
    <w:rsid w:val="00054F2D"/>
    <w:rPr>
      <w:rFonts w:ascii="Arial" w:eastAsia="MS Mincho" w:hAnsi="Arial"/>
      <w:sz w:val="36"/>
      <w:lang w:val="en-GB" w:eastAsia="ar-SA" w:bidi="ar-SA"/>
    </w:rPr>
  </w:style>
  <w:style w:type="character" w:customStyle="1" w:styleId="Head2A">
    <w:name w:val="Head2A (文字)"/>
    <w:rsid w:val="00054F2D"/>
    <w:rPr>
      <w:rFonts w:ascii="Arial" w:eastAsia="MS Mincho" w:hAnsi="Arial"/>
      <w:sz w:val="32"/>
      <w:lang w:val="en-GB" w:eastAsia="ar-SA" w:bidi="ar-SA"/>
    </w:rPr>
  </w:style>
  <w:style w:type="character" w:customStyle="1" w:styleId="Underrubrik2">
    <w:name w:val="Underrubrik2 (文字)"/>
    <w:rsid w:val="00054F2D"/>
    <w:rPr>
      <w:rFonts w:ascii="Arial" w:eastAsia="MS Mincho" w:hAnsi="Arial"/>
      <w:sz w:val="28"/>
      <w:lang w:val="en-GB" w:eastAsia="ar-SA" w:bidi="ar-SA"/>
    </w:rPr>
  </w:style>
  <w:style w:type="character" w:customStyle="1" w:styleId="h40">
    <w:name w:val="h4 (文字)"/>
    <w:rsid w:val="00054F2D"/>
    <w:rPr>
      <w:rFonts w:ascii="Arial" w:eastAsia="MS Mincho" w:hAnsi="Arial" w:cs="Arial"/>
      <w:color w:val="0000FF"/>
      <w:kern w:val="2"/>
      <w:sz w:val="24"/>
      <w:szCs w:val="28"/>
      <w:lang w:val="en-GB" w:eastAsia="ar-SA" w:bidi="ar-SA"/>
    </w:rPr>
  </w:style>
  <w:style w:type="character" w:customStyle="1" w:styleId="M5">
    <w:name w:val="M5 (文字)"/>
    <w:rsid w:val="00054F2D"/>
    <w:rPr>
      <w:rFonts w:ascii="Arial" w:eastAsia="MS Mincho" w:hAnsi="Arial"/>
      <w:sz w:val="22"/>
      <w:lang w:val="en-GB" w:eastAsia="ar-SA" w:bidi="ar-SA"/>
    </w:rPr>
  </w:style>
  <w:style w:type="character" w:customStyle="1" w:styleId="T1">
    <w:name w:val="T1 (文字)"/>
    <w:rsid w:val="00054F2D"/>
    <w:rPr>
      <w:rFonts w:ascii="Arial" w:eastAsia="MS Mincho" w:hAnsi="Arial"/>
      <w:lang w:val="en-GB" w:eastAsia="ar-SA" w:bidi="ar-SA"/>
    </w:rPr>
  </w:style>
  <w:style w:type="character" w:customStyle="1" w:styleId="8">
    <w:name w:val="(文字) (文字)8"/>
    <w:rsid w:val="00054F2D"/>
    <w:rPr>
      <w:rFonts w:ascii="Arial" w:eastAsia="MS Mincho" w:hAnsi="Arial"/>
      <w:lang w:val="en-GB" w:eastAsia="ar-SA" w:bidi="ar-SA"/>
    </w:rPr>
  </w:style>
  <w:style w:type="character" w:customStyle="1" w:styleId="7">
    <w:name w:val="(文字) (文字)7"/>
    <w:rsid w:val="00054F2D"/>
    <w:rPr>
      <w:rFonts w:ascii="Arial" w:eastAsia="MS Mincho" w:hAnsi="Arial"/>
      <w:sz w:val="36"/>
      <w:lang w:val="en-GB" w:eastAsia="ar-SA" w:bidi="ar-SA"/>
    </w:rPr>
  </w:style>
  <w:style w:type="character" w:customStyle="1" w:styleId="headerodd">
    <w:name w:val="header odd (文字)"/>
    <w:rsid w:val="00054F2D"/>
    <w:rPr>
      <w:rFonts w:ascii="Arial" w:eastAsia="MS Mincho" w:hAnsi="Arial"/>
      <w:b/>
      <w:sz w:val="18"/>
      <w:lang w:val="en-GB" w:eastAsia="ar-SA" w:bidi="ar-SA"/>
    </w:rPr>
  </w:style>
  <w:style w:type="character" w:customStyle="1" w:styleId="footnotetext1">
    <w:name w:val="footnote text1 (文字)"/>
    <w:rsid w:val="00054F2D"/>
    <w:rPr>
      <w:rFonts w:eastAsia="MS Mincho"/>
      <w:sz w:val="16"/>
      <w:lang w:val="en-GB" w:eastAsia="ar-SA" w:bidi="ar-SA"/>
    </w:rPr>
  </w:style>
  <w:style w:type="character" w:customStyle="1" w:styleId="60">
    <w:name w:val="(文字) (文字)6"/>
    <w:rsid w:val="00054F2D"/>
    <w:rPr>
      <w:rFonts w:eastAsia="MS Mincho"/>
      <w:lang w:val="en-GB" w:eastAsia="ar-SA" w:bidi="ar-SA"/>
    </w:rPr>
  </w:style>
  <w:style w:type="character" w:customStyle="1" w:styleId="5">
    <w:name w:val="(文字) (文字)5"/>
    <w:rsid w:val="00054F2D"/>
    <w:rPr>
      <w:rFonts w:ascii="Courier New" w:eastAsia="MS Mincho" w:hAnsi="Courier New"/>
      <w:lang w:val="nb-NO" w:eastAsia="ar-SA" w:bidi="ar-SA"/>
    </w:rPr>
  </w:style>
  <w:style w:type="character" w:customStyle="1" w:styleId="bt">
    <w:name w:val="bt (文字)"/>
    <w:rsid w:val="00054F2D"/>
    <w:rPr>
      <w:rFonts w:eastAsia="MS Mincho"/>
      <w:lang w:val="en-GB" w:eastAsia="ar-SA" w:bidi="ar-SA"/>
    </w:rPr>
  </w:style>
  <w:style w:type="character" w:customStyle="1" w:styleId="41">
    <w:name w:val="(文字) (文字)4"/>
    <w:rsid w:val="00054F2D"/>
    <w:rPr>
      <w:rFonts w:eastAsia="MS Mincho"/>
      <w:lang w:val="en-GB" w:eastAsia="ar-SA" w:bidi="ar-SA"/>
    </w:rPr>
  </w:style>
  <w:style w:type="character" w:customStyle="1" w:styleId="30">
    <w:name w:val="(文字) (文字)3"/>
    <w:rsid w:val="00054F2D"/>
    <w:rPr>
      <w:rFonts w:eastAsia="MS Mincho"/>
      <w:lang w:val="en-GB" w:eastAsia="ar-SA" w:bidi="ar-SA"/>
    </w:rPr>
  </w:style>
  <w:style w:type="character" w:customStyle="1" w:styleId="18">
    <w:name w:val="(文字) (文字)1"/>
    <w:rsid w:val="00054F2D"/>
    <w:rPr>
      <w:rFonts w:eastAsia="MS Mincho"/>
      <w:lang w:val="en-GB" w:eastAsia="ar-SA" w:bidi="ar-SA"/>
    </w:rPr>
  </w:style>
  <w:style w:type="character" w:customStyle="1" w:styleId="ae">
    <w:name w:val="番号付け記号"/>
    <w:rsid w:val="00054F2D"/>
  </w:style>
  <w:style w:type="paragraph" w:customStyle="1" w:styleId="af">
    <w:name w:val="見出し"/>
    <w:basedOn w:val="Normal"/>
    <w:next w:val="BodyText"/>
    <w:rsid w:val="00054F2D"/>
    <w:pPr>
      <w:keepNext/>
      <w:suppressAutoHyphens/>
      <w:spacing w:before="240" w:after="120"/>
    </w:pPr>
    <w:rPr>
      <w:rFonts w:ascii="Arial" w:eastAsia="MS PGothic" w:hAnsi="Arial" w:cs="Mangal"/>
      <w:sz w:val="28"/>
      <w:szCs w:val="28"/>
      <w:lang w:eastAsia="ar-SA"/>
    </w:rPr>
  </w:style>
  <w:style w:type="paragraph" w:customStyle="1" w:styleId="af0">
    <w:name w:val="図表番号"/>
    <w:basedOn w:val="Normal"/>
    <w:rsid w:val="00054F2D"/>
    <w:pPr>
      <w:suppressLineNumbers/>
      <w:suppressAutoHyphens/>
      <w:spacing w:before="120" w:after="120"/>
    </w:pPr>
    <w:rPr>
      <w:rFonts w:eastAsia="MS Mincho" w:cs="Mangal"/>
      <w:i/>
      <w:iCs/>
      <w:sz w:val="24"/>
      <w:szCs w:val="24"/>
      <w:lang w:eastAsia="ar-SA"/>
    </w:rPr>
  </w:style>
  <w:style w:type="paragraph" w:customStyle="1" w:styleId="af1">
    <w:name w:val="索引"/>
    <w:basedOn w:val="Normal"/>
    <w:rsid w:val="00054F2D"/>
    <w:pPr>
      <w:suppressLineNumbers/>
      <w:suppressAutoHyphens/>
    </w:pPr>
    <w:rPr>
      <w:rFonts w:eastAsia="MS Mincho" w:cs="Mangal"/>
      <w:lang w:eastAsia="ar-SA"/>
    </w:rPr>
  </w:style>
  <w:style w:type="paragraph" w:customStyle="1" w:styleId="af2">
    <w:name w:val="段落番号"/>
    <w:basedOn w:val="List"/>
    <w:rsid w:val="00054F2D"/>
    <w:pPr>
      <w:tabs>
        <w:tab w:val="num" w:pos="644"/>
      </w:tabs>
      <w:suppressAutoHyphens/>
      <w:ind w:left="644" w:hanging="360"/>
    </w:pPr>
    <w:rPr>
      <w:rFonts w:eastAsia="MS Mincho" w:cs="CG Times (WN)"/>
      <w:lang w:eastAsia="ar-SA"/>
    </w:rPr>
  </w:style>
  <w:style w:type="paragraph" w:customStyle="1" w:styleId="22">
    <w:name w:val="段落番号 2"/>
    <w:basedOn w:val="af2"/>
    <w:rsid w:val="00054F2D"/>
    <w:pPr>
      <w:ind w:left="851" w:hanging="284"/>
    </w:pPr>
  </w:style>
  <w:style w:type="paragraph" w:customStyle="1" w:styleId="af3">
    <w:name w:val="箇条書き"/>
    <w:basedOn w:val="List"/>
    <w:rsid w:val="00054F2D"/>
    <w:pPr>
      <w:tabs>
        <w:tab w:val="num" w:pos="644"/>
      </w:tabs>
      <w:suppressAutoHyphens/>
      <w:ind w:left="644" w:hanging="360"/>
    </w:pPr>
    <w:rPr>
      <w:rFonts w:eastAsia="MS Mincho" w:cs="CG Times (WN)"/>
      <w:lang w:eastAsia="ar-SA"/>
    </w:rPr>
  </w:style>
  <w:style w:type="paragraph" w:customStyle="1" w:styleId="23">
    <w:name w:val="箇条書き 2"/>
    <w:basedOn w:val="af3"/>
    <w:rsid w:val="00054F2D"/>
    <w:pPr>
      <w:tabs>
        <w:tab w:val="clear" w:pos="644"/>
        <w:tab w:val="num" w:pos="1494"/>
      </w:tabs>
      <w:ind w:left="851" w:hanging="284"/>
    </w:pPr>
  </w:style>
  <w:style w:type="paragraph" w:customStyle="1" w:styleId="31">
    <w:name w:val="箇条書き 3"/>
    <w:basedOn w:val="23"/>
    <w:rsid w:val="00054F2D"/>
    <w:pPr>
      <w:ind w:left="1135"/>
    </w:pPr>
  </w:style>
  <w:style w:type="paragraph" w:customStyle="1" w:styleId="24">
    <w:name w:val="一覧 2"/>
    <w:basedOn w:val="List"/>
    <w:rsid w:val="00054F2D"/>
    <w:pPr>
      <w:suppressAutoHyphens/>
      <w:ind w:left="851"/>
    </w:pPr>
    <w:rPr>
      <w:rFonts w:eastAsia="MS Mincho" w:cs="CG Times (WN)"/>
      <w:lang w:eastAsia="ar-SA"/>
    </w:rPr>
  </w:style>
  <w:style w:type="paragraph" w:customStyle="1" w:styleId="32">
    <w:name w:val="一覧 3"/>
    <w:basedOn w:val="24"/>
    <w:rsid w:val="00054F2D"/>
    <w:pPr>
      <w:ind w:left="1135"/>
    </w:pPr>
  </w:style>
  <w:style w:type="paragraph" w:customStyle="1" w:styleId="42">
    <w:name w:val="一覧 4"/>
    <w:basedOn w:val="32"/>
    <w:rsid w:val="00054F2D"/>
    <w:pPr>
      <w:ind w:left="1418"/>
    </w:pPr>
  </w:style>
  <w:style w:type="paragraph" w:customStyle="1" w:styleId="50">
    <w:name w:val="一覧 5"/>
    <w:basedOn w:val="42"/>
    <w:rsid w:val="00054F2D"/>
    <w:pPr>
      <w:ind w:left="1702"/>
    </w:pPr>
  </w:style>
  <w:style w:type="paragraph" w:customStyle="1" w:styleId="43">
    <w:name w:val="箇条書き 4"/>
    <w:basedOn w:val="31"/>
    <w:rsid w:val="00054F2D"/>
    <w:pPr>
      <w:ind w:left="1418"/>
    </w:pPr>
  </w:style>
  <w:style w:type="paragraph" w:customStyle="1" w:styleId="51">
    <w:name w:val="箇条書き 5"/>
    <w:basedOn w:val="43"/>
    <w:rsid w:val="00054F2D"/>
    <w:pPr>
      <w:ind w:left="1702"/>
    </w:pPr>
  </w:style>
  <w:style w:type="paragraph" w:customStyle="1" w:styleId="af4">
    <w:name w:val="コメント文字列"/>
    <w:basedOn w:val="Normal"/>
    <w:rsid w:val="00054F2D"/>
    <w:pPr>
      <w:suppressAutoHyphens/>
    </w:pPr>
    <w:rPr>
      <w:rFonts w:eastAsia="MS Mincho" w:cs="CG Times (WN)"/>
      <w:lang w:eastAsia="ar-SA"/>
    </w:rPr>
  </w:style>
  <w:style w:type="paragraph" w:customStyle="1" w:styleId="af5">
    <w:name w:val="吹き出し"/>
    <w:basedOn w:val="Normal"/>
    <w:rsid w:val="00054F2D"/>
    <w:pPr>
      <w:suppressAutoHyphens/>
    </w:pPr>
    <w:rPr>
      <w:rFonts w:ascii="Tahoma" w:eastAsia="MS Mincho" w:hAnsi="Tahoma" w:cs="Tahoma"/>
      <w:sz w:val="16"/>
      <w:szCs w:val="16"/>
      <w:lang w:eastAsia="ar-SA"/>
    </w:rPr>
  </w:style>
  <w:style w:type="paragraph" w:customStyle="1" w:styleId="af6">
    <w:name w:val="コメント内容"/>
    <w:basedOn w:val="af4"/>
    <w:next w:val="af4"/>
    <w:rsid w:val="00054F2D"/>
    <w:rPr>
      <w:b/>
      <w:bCs/>
    </w:rPr>
  </w:style>
  <w:style w:type="paragraph" w:customStyle="1" w:styleId="af7">
    <w:name w:val="見出しマップ"/>
    <w:basedOn w:val="Normal"/>
    <w:rsid w:val="00054F2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54F2D"/>
    <w:pPr>
      <w:suppressAutoHyphens/>
      <w:spacing w:before="120" w:after="120"/>
    </w:pPr>
    <w:rPr>
      <w:rFonts w:eastAsia="MS Mincho" w:cs="CG Times (WN)"/>
      <w:b/>
      <w:lang w:eastAsia="ar-SA"/>
    </w:rPr>
  </w:style>
  <w:style w:type="paragraph" w:customStyle="1" w:styleId="af8">
    <w:name w:val="書式なし"/>
    <w:basedOn w:val="Normal"/>
    <w:rsid w:val="00054F2D"/>
    <w:pPr>
      <w:suppressAutoHyphens/>
    </w:pPr>
    <w:rPr>
      <w:rFonts w:ascii="Courier New" w:eastAsia="MS Mincho" w:hAnsi="Courier New" w:cs="CG Times (WN)"/>
      <w:lang w:val="nb-NO" w:eastAsia="ar-SA"/>
    </w:rPr>
  </w:style>
  <w:style w:type="paragraph" w:customStyle="1" w:styleId="25">
    <w:name w:val="本文 2"/>
    <w:basedOn w:val="Normal"/>
    <w:rsid w:val="00054F2D"/>
    <w:pPr>
      <w:suppressAutoHyphens/>
      <w:spacing w:after="120"/>
    </w:pPr>
    <w:rPr>
      <w:rFonts w:eastAsia="MS Mincho" w:cs="CG Times (WN)"/>
      <w:lang w:eastAsia="ar-SA"/>
    </w:rPr>
  </w:style>
  <w:style w:type="paragraph" w:customStyle="1" w:styleId="33">
    <w:name w:val="本文 3"/>
    <w:basedOn w:val="Normal"/>
    <w:rsid w:val="00054F2D"/>
    <w:pPr>
      <w:suppressAutoHyphens/>
      <w:spacing w:after="120"/>
    </w:pPr>
    <w:rPr>
      <w:rFonts w:eastAsia="MS Mincho" w:cs="CG Times (WN)"/>
      <w:lang w:eastAsia="ar-SA"/>
    </w:rPr>
  </w:style>
  <w:style w:type="paragraph" w:customStyle="1" w:styleId="Web">
    <w:name w:val="標準 (Web)"/>
    <w:basedOn w:val="Normal"/>
    <w:rsid w:val="00054F2D"/>
    <w:pPr>
      <w:suppressAutoHyphens/>
      <w:spacing w:before="100" w:after="100"/>
    </w:pPr>
    <w:rPr>
      <w:rFonts w:eastAsia="Arial Unicode MS" w:cs="CG Times (WN)"/>
      <w:sz w:val="24"/>
      <w:szCs w:val="24"/>
    </w:rPr>
  </w:style>
  <w:style w:type="paragraph" w:customStyle="1" w:styleId="26">
    <w:name w:val="本文インデント 2"/>
    <w:basedOn w:val="Normal"/>
    <w:rsid w:val="00054F2D"/>
    <w:pPr>
      <w:suppressAutoHyphens/>
      <w:ind w:left="567"/>
    </w:pPr>
    <w:rPr>
      <w:rFonts w:ascii="Arial" w:eastAsia="MS Mincho" w:hAnsi="Arial" w:cs="Arial"/>
      <w:lang w:eastAsia="ar-SA"/>
    </w:rPr>
  </w:style>
  <w:style w:type="paragraph" w:customStyle="1" w:styleId="af9">
    <w:name w:val="標準インデント"/>
    <w:basedOn w:val="Normal"/>
    <w:rsid w:val="00054F2D"/>
    <w:pPr>
      <w:suppressAutoHyphens/>
      <w:ind w:left="708"/>
    </w:pPr>
    <w:rPr>
      <w:rFonts w:eastAsia="MS Mincho" w:cs="CG Times (WN)"/>
      <w:lang w:eastAsia="ar-SA"/>
    </w:rPr>
  </w:style>
  <w:style w:type="paragraph" w:customStyle="1" w:styleId="afa">
    <w:name w:val="記"/>
    <w:basedOn w:val="Normal"/>
    <w:next w:val="Normal"/>
    <w:rsid w:val="00054F2D"/>
    <w:pPr>
      <w:suppressAutoHyphens/>
    </w:pPr>
    <w:rPr>
      <w:rFonts w:eastAsia="MS Mincho" w:cs="CG Times (WN)"/>
      <w:lang w:eastAsia="ar-SA"/>
    </w:rPr>
  </w:style>
  <w:style w:type="paragraph" w:customStyle="1" w:styleId="HTML">
    <w:name w:val="HTML 書式付き"/>
    <w:basedOn w:val="Normal"/>
    <w:rsid w:val="00054F2D"/>
    <w:pPr>
      <w:suppressAutoHyphens/>
    </w:pPr>
    <w:rPr>
      <w:rFonts w:ascii="Courier New" w:eastAsia="MS Mincho" w:hAnsi="Courier New" w:cs="Courier New"/>
      <w:lang w:eastAsia="ar-SA"/>
    </w:rPr>
  </w:style>
  <w:style w:type="paragraph" w:customStyle="1" w:styleId="afb">
    <w:name w:val="表の内容"/>
    <w:basedOn w:val="Normal"/>
    <w:rsid w:val="00054F2D"/>
    <w:pPr>
      <w:suppressLineNumbers/>
      <w:suppressAutoHyphens/>
    </w:pPr>
    <w:rPr>
      <w:rFonts w:eastAsia="MS Mincho" w:cs="CG Times (WN)"/>
      <w:lang w:eastAsia="ar-SA"/>
    </w:rPr>
  </w:style>
  <w:style w:type="paragraph" w:customStyle="1" w:styleId="afc">
    <w:name w:val="表の見出し"/>
    <w:basedOn w:val="afb"/>
    <w:rsid w:val="00054F2D"/>
    <w:pPr>
      <w:jc w:val="center"/>
    </w:pPr>
    <w:rPr>
      <w:b/>
      <w:bCs/>
    </w:rPr>
  </w:style>
  <w:style w:type="character" w:customStyle="1" w:styleId="WW8Num27z0">
    <w:name w:val="WW8Num27z0"/>
    <w:rsid w:val="00054F2D"/>
    <w:rPr>
      <w:rFonts w:ascii="Arial" w:eastAsia="Times New Roman" w:hAnsi="Arial" w:cs="Arial"/>
    </w:rPr>
  </w:style>
  <w:style w:type="character" w:customStyle="1" w:styleId="WW8Num27z1">
    <w:name w:val="WW8Num27z1"/>
    <w:rsid w:val="00054F2D"/>
    <w:rPr>
      <w:rFonts w:ascii="Courier New" w:hAnsi="Courier New" w:cs="Courier New"/>
    </w:rPr>
  </w:style>
  <w:style w:type="character" w:customStyle="1" w:styleId="WW8Num27z2">
    <w:name w:val="WW8Num27z2"/>
    <w:rsid w:val="00054F2D"/>
    <w:rPr>
      <w:rFonts w:ascii="Wingdings" w:hAnsi="Wingdings"/>
    </w:rPr>
  </w:style>
  <w:style w:type="character" w:customStyle="1" w:styleId="WW8Num27z3">
    <w:name w:val="WW8Num27z3"/>
    <w:rsid w:val="00054F2D"/>
    <w:rPr>
      <w:rFonts w:ascii="Symbol" w:hAnsi="Symbol"/>
    </w:rPr>
  </w:style>
  <w:style w:type="character" w:customStyle="1" w:styleId="WW8Num29z0">
    <w:name w:val="WW8Num29z0"/>
    <w:rsid w:val="00054F2D"/>
    <w:rPr>
      <w:rFonts w:ascii="Times New Roman" w:eastAsia="MS Mincho" w:hAnsi="Times New Roman" w:cs="Times New Roman"/>
    </w:rPr>
  </w:style>
  <w:style w:type="character" w:customStyle="1" w:styleId="WW8Num29z1">
    <w:name w:val="WW8Num29z1"/>
    <w:rsid w:val="00054F2D"/>
    <w:rPr>
      <w:rFonts w:ascii="Courier New" w:hAnsi="Courier New" w:cs="Courier New"/>
    </w:rPr>
  </w:style>
  <w:style w:type="character" w:customStyle="1" w:styleId="WW8Num29z2">
    <w:name w:val="WW8Num29z2"/>
    <w:rsid w:val="00054F2D"/>
    <w:rPr>
      <w:rFonts w:ascii="Wingdings" w:hAnsi="Wingdings"/>
    </w:rPr>
  </w:style>
  <w:style w:type="character" w:customStyle="1" w:styleId="WW8Num29z3">
    <w:name w:val="WW8Num29z3"/>
    <w:rsid w:val="00054F2D"/>
    <w:rPr>
      <w:rFonts w:ascii="Symbol" w:hAnsi="Symbol"/>
    </w:rPr>
  </w:style>
  <w:style w:type="character" w:customStyle="1" w:styleId="WW8Num31z0">
    <w:name w:val="WW8Num31z0"/>
    <w:rsid w:val="00054F2D"/>
    <w:rPr>
      <w:rFonts w:ascii="Symbol" w:hAnsi="Symbol"/>
    </w:rPr>
  </w:style>
  <w:style w:type="character" w:customStyle="1" w:styleId="WW8Num31z1">
    <w:name w:val="WW8Num31z1"/>
    <w:rsid w:val="00054F2D"/>
    <w:rPr>
      <w:rFonts w:ascii="Courier New" w:hAnsi="Courier New" w:cs="Courier New"/>
    </w:rPr>
  </w:style>
  <w:style w:type="character" w:customStyle="1" w:styleId="WW8Num31z2">
    <w:name w:val="WW8Num31z2"/>
    <w:rsid w:val="00054F2D"/>
    <w:rPr>
      <w:rFonts w:ascii="Wingdings" w:hAnsi="Wingdings"/>
    </w:rPr>
  </w:style>
  <w:style w:type="character" w:customStyle="1" w:styleId="WW8Num34z2">
    <w:name w:val="WW8Num34z2"/>
    <w:rsid w:val="00054F2D"/>
    <w:rPr>
      <w:rFonts w:ascii="Wingdings" w:hAnsi="Wingdings"/>
    </w:rPr>
  </w:style>
  <w:style w:type="character" w:customStyle="1" w:styleId="WW8Num34z3">
    <w:name w:val="WW8Num34z3"/>
    <w:rsid w:val="00054F2D"/>
    <w:rPr>
      <w:rFonts w:ascii="Symbol" w:hAnsi="Symbol"/>
    </w:rPr>
  </w:style>
  <w:style w:type="character" w:customStyle="1" w:styleId="WW8Num37z0">
    <w:name w:val="WW8Num37z0"/>
    <w:rsid w:val="00054F2D"/>
    <w:rPr>
      <w:rFonts w:ascii="Times New Roman" w:eastAsia="SimSun" w:hAnsi="Times New Roman" w:cs="Times New Roman"/>
    </w:rPr>
  </w:style>
  <w:style w:type="character" w:customStyle="1" w:styleId="WW8Num37z1">
    <w:name w:val="WW8Num37z1"/>
    <w:rsid w:val="00054F2D"/>
    <w:rPr>
      <w:rFonts w:ascii="Wingdings" w:hAnsi="Wingdings"/>
    </w:rPr>
  </w:style>
  <w:style w:type="character" w:customStyle="1" w:styleId="WW8Num38z0">
    <w:name w:val="WW8Num38z0"/>
    <w:rsid w:val="00054F2D"/>
    <w:rPr>
      <w:rFonts w:ascii="Times New Roman" w:eastAsia="SimSun" w:hAnsi="Times New Roman" w:cs="Times New Roman"/>
    </w:rPr>
  </w:style>
  <w:style w:type="character" w:customStyle="1" w:styleId="WW8Num38z1">
    <w:name w:val="WW8Num38z1"/>
    <w:rsid w:val="00054F2D"/>
    <w:rPr>
      <w:rFonts w:ascii="Wingdings" w:hAnsi="Wingdings"/>
    </w:rPr>
  </w:style>
  <w:style w:type="character" w:customStyle="1" w:styleId="WW8Num41z0">
    <w:name w:val="WW8Num41z0"/>
    <w:rsid w:val="00054F2D"/>
    <w:rPr>
      <w:rFonts w:ascii="Times New Roman" w:eastAsia="SimSun" w:hAnsi="Times New Roman" w:cs="Times New Roman"/>
    </w:rPr>
  </w:style>
  <w:style w:type="character" w:customStyle="1" w:styleId="WW8Num41z1">
    <w:name w:val="WW8Num41z1"/>
    <w:rsid w:val="00054F2D"/>
    <w:rPr>
      <w:rFonts w:ascii="Wingdings" w:hAnsi="Wingdings"/>
    </w:rPr>
  </w:style>
  <w:style w:type="character" w:customStyle="1" w:styleId="WW8NumSt20z0">
    <w:name w:val="WW8NumSt20z0"/>
    <w:rsid w:val="00054F2D"/>
    <w:rPr>
      <w:rFonts w:ascii="Geneva" w:hAnsi="Geneva"/>
    </w:rPr>
  </w:style>
  <w:style w:type="character" w:customStyle="1" w:styleId="DefaultParagraphFont1">
    <w:name w:val="Default Paragraph Font1"/>
    <w:rsid w:val="00054F2D"/>
  </w:style>
  <w:style w:type="character" w:customStyle="1" w:styleId="Heading2-">
    <w:name w:val="Heading 2-"/>
    <w:rsid w:val="00054F2D"/>
    <w:rPr>
      <w:rFonts w:ascii="Arial" w:hAnsi="Arial"/>
      <w:sz w:val="32"/>
      <w:lang w:val="en-GB"/>
    </w:rPr>
  </w:style>
  <w:style w:type="character" w:customStyle="1" w:styleId="Heading4Char1">
    <w:name w:val="Heading 4 Char1"/>
    <w:aliases w:val="H46 Char"/>
    <w:rsid w:val="00054F2D"/>
    <w:rPr>
      <w:rFonts w:ascii="Arial" w:hAnsi="Arial"/>
      <w:sz w:val="24"/>
      <w:szCs w:val="28"/>
      <w:lang w:val="en-GB"/>
    </w:rPr>
  </w:style>
  <w:style w:type="character" w:customStyle="1" w:styleId="CommentReference1">
    <w:name w:val="Comment Reference1"/>
    <w:rsid w:val="00054F2D"/>
    <w:rPr>
      <w:sz w:val="16"/>
    </w:rPr>
  </w:style>
  <w:style w:type="paragraph" w:customStyle="1" w:styleId="ListBullet1">
    <w:name w:val="List Bullet1"/>
    <w:basedOn w:val="Normal"/>
    <w:rsid w:val="00054F2D"/>
    <w:pPr>
      <w:tabs>
        <w:tab w:val="num" w:pos="644"/>
      </w:tabs>
      <w:suppressAutoHyphens/>
      <w:ind w:left="568" w:hanging="284"/>
    </w:pPr>
    <w:rPr>
      <w:rFonts w:eastAsia="MS Mincho"/>
      <w:lang w:eastAsia="ar-SA"/>
    </w:rPr>
  </w:style>
  <w:style w:type="paragraph" w:customStyle="1" w:styleId="ListBullet21">
    <w:name w:val="List Bullet 21"/>
    <w:basedOn w:val="ListBullet1"/>
    <w:rsid w:val="00054F2D"/>
    <w:pPr>
      <w:tabs>
        <w:tab w:val="clear" w:pos="644"/>
        <w:tab w:val="num" w:pos="1494"/>
      </w:tabs>
      <w:ind w:left="851"/>
    </w:pPr>
  </w:style>
  <w:style w:type="paragraph" w:customStyle="1" w:styleId="ListBullet31">
    <w:name w:val="List Bullet 31"/>
    <w:basedOn w:val="ListBullet21"/>
    <w:rsid w:val="00054F2D"/>
    <w:pPr>
      <w:ind w:left="1135"/>
    </w:pPr>
  </w:style>
  <w:style w:type="paragraph" w:customStyle="1" w:styleId="ListBullet41">
    <w:name w:val="List Bullet 41"/>
    <w:basedOn w:val="ListBullet31"/>
    <w:rsid w:val="00054F2D"/>
    <w:pPr>
      <w:ind w:left="1418"/>
    </w:pPr>
  </w:style>
  <w:style w:type="paragraph" w:customStyle="1" w:styleId="ListBullet51">
    <w:name w:val="List Bullet 51"/>
    <w:basedOn w:val="ListBullet41"/>
    <w:rsid w:val="00054F2D"/>
    <w:pPr>
      <w:ind w:left="1702"/>
    </w:pPr>
  </w:style>
  <w:style w:type="paragraph" w:customStyle="1" w:styleId="Caption10">
    <w:name w:val="Caption1"/>
    <w:basedOn w:val="Normal"/>
    <w:next w:val="Normal"/>
    <w:rsid w:val="00054F2D"/>
    <w:pPr>
      <w:suppressAutoHyphens/>
      <w:spacing w:before="120" w:after="120"/>
    </w:pPr>
    <w:rPr>
      <w:rFonts w:eastAsia="MS Mincho"/>
      <w:b/>
      <w:lang w:eastAsia="ar-SA"/>
    </w:rPr>
  </w:style>
  <w:style w:type="paragraph" w:customStyle="1" w:styleId="DocumentMap1">
    <w:name w:val="Document Map1"/>
    <w:basedOn w:val="Normal"/>
    <w:rsid w:val="00054F2D"/>
    <w:pPr>
      <w:shd w:val="clear" w:color="auto" w:fill="000080"/>
      <w:suppressAutoHyphens/>
    </w:pPr>
    <w:rPr>
      <w:rFonts w:ascii="Tahoma" w:eastAsia="MS Mincho" w:hAnsi="Tahoma"/>
      <w:lang w:eastAsia="ar-SA"/>
    </w:rPr>
  </w:style>
  <w:style w:type="paragraph" w:customStyle="1" w:styleId="PlainText1">
    <w:name w:val="Plain Text1"/>
    <w:basedOn w:val="Normal"/>
    <w:rsid w:val="00054F2D"/>
    <w:pPr>
      <w:suppressAutoHyphens/>
    </w:pPr>
    <w:rPr>
      <w:rFonts w:ascii="Courier New" w:eastAsia="MS Mincho" w:hAnsi="Courier New"/>
      <w:lang w:val="nb-NO" w:eastAsia="ar-SA"/>
    </w:rPr>
  </w:style>
  <w:style w:type="paragraph" w:customStyle="1" w:styleId="CommentText1">
    <w:name w:val="Comment Text1"/>
    <w:basedOn w:val="Normal"/>
    <w:rsid w:val="00054F2D"/>
    <w:pPr>
      <w:suppressAutoHyphens/>
    </w:pPr>
    <w:rPr>
      <w:rFonts w:eastAsia="MS Mincho"/>
      <w:lang w:eastAsia="ar-SA"/>
    </w:rPr>
  </w:style>
  <w:style w:type="paragraph" w:customStyle="1" w:styleId="List31">
    <w:name w:val="List 31"/>
    <w:basedOn w:val="Normal"/>
    <w:rsid w:val="00054F2D"/>
    <w:pPr>
      <w:suppressAutoHyphens/>
      <w:ind w:left="849" w:hanging="283"/>
    </w:pPr>
    <w:rPr>
      <w:rFonts w:eastAsia="MS Mincho"/>
      <w:lang w:eastAsia="ar-SA"/>
    </w:rPr>
  </w:style>
  <w:style w:type="paragraph" w:customStyle="1" w:styleId="List41">
    <w:name w:val="List 41"/>
    <w:basedOn w:val="List31"/>
    <w:rsid w:val="00054F2D"/>
    <w:pPr>
      <w:ind w:left="1418" w:hanging="284"/>
    </w:pPr>
  </w:style>
  <w:style w:type="paragraph" w:customStyle="1" w:styleId="ListNumber1">
    <w:name w:val="List Number1"/>
    <w:basedOn w:val="List"/>
    <w:rsid w:val="00054F2D"/>
    <w:pPr>
      <w:tabs>
        <w:tab w:val="num" w:pos="644"/>
      </w:tabs>
      <w:suppressAutoHyphens/>
      <w:ind w:left="644" w:hanging="360"/>
    </w:pPr>
    <w:rPr>
      <w:rFonts w:eastAsia="MS Mincho"/>
      <w:lang w:eastAsia="ar-SA"/>
    </w:rPr>
  </w:style>
  <w:style w:type="paragraph" w:customStyle="1" w:styleId="ListNumber21">
    <w:name w:val="List Number 21"/>
    <w:basedOn w:val="ListNumber1"/>
    <w:rsid w:val="00054F2D"/>
    <w:pPr>
      <w:ind w:left="851" w:hanging="284"/>
    </w:pPr>
  </w:style>
  <w:style w:type="paragraph" w:customStyle="1" w:styleId="List21">
    <w:name w:val="List 21"/>
    <w:basedOn w:val="List"/>
    <w:rsid w:val="00054F2D"/>
    <w:pPr>
      <w:suppressAutoHyphens/>
      <w:ind w:left="851"/>
    </w:pPr>
    <w:rPr>
      <w:rFonts w:eastAsia="MS Mincho"/>
      <w:lang w:eastAsia="ar-SA"/>
    </w:rPr>
  </w:style>
  <w:style w:type="paragraph" w:customStyle="1" w:styleId="List51">
    <w:name w:val="List 51"/>
    <w:basedOn w:val="List41"/>
    <w:rsid w:val="00054F2D"/>
    <w:pPr>
      <w:ind w:left="1702"/>
    </w:pPr>
  </w:style>
  <w:style w:type="paragraph" w:customStyle="1" w:styleId="BodyText21">
    <w:name w:val="Body Text 21"/>
    <w:basedOn w:val="Normal"/>
    <w:rsid w:val="00054F2D"/>
    <w:pPr>
      <w:suppressAutoHyphens/>
      <w:spacing w:after="120"/>
    </w:pPr>
    <w:rPr>
      <w:rFonts w:eastAsia="MS Mincho"/>
      <w:lang w:eastAsia="ar-SA"/>
    </w:rPr>
  </w:style>
  <w:style w:type="paragraph" w:customStyle="1" w:styleId="BodyText31">
    <w:name w:val="Body Text 31"/>
    <w:basedOn w:val="Normal"/>
    <w:rsid w:val="00054F2D"/>
    <w:pPr>
      <w:suppressAutoHyphens/>
      <w:spacing w:after="120"/>
    </w:pPr>
    <w:rPr>
      <w:rFonts w:eastAsia="MS Mincho"/>
      <w:lang w:eastAsia="ar-SA"/>
    </w:rPr>
  </w:style>
  <w:style w:type="paragraph" w:customStyle="1" w:styleId="BodyTextIndent21">
    <w:name w:val="Body Text Indent 21"/>
    <w:basedOn w:val="Normal"/>
    <w:rsid w:val="00054F2D"/>
    <w:pPr>
      <w:suppressAutoHyphens/>
      <w:ind w:left="567"/>
    </w:pPr>
    <w:rPr>
      <w:rFonts w:ascii="Arial" w:eastAsia="MS Mincho" w:hAnsi="Arial" w:cs="Arial"/>
      <w:lang w:eastAsia="ar-SA"/>
    </w:rPr>
  </w:style>
  <w:style w:type="paragraph" w:customStyle="1" w:styleId="NormalIndent1">
    <w:name w:val="Normal Indent1"/>
    <w:basedOn w:val="Normal"/>
    <w:rsid w:val="00054F2D"/>
    <w:pPr>
      <w:suppressAutoHyphens/>
      <w:ind w:left="708"/>
    </w:pPr>
    <w:rPr>
      <w:rFonts w:eastAsia="MS Mincho"/>
      <w:lang w:eastAsia="ar-SA"/>
    </w:rPr>
  </w:style>
  <w:style w:type="paragraph" w:customStyle="1" w:styleId="NoteHeading1">
    <w:name w:val="Note Heading1"/>
    <w:basedOn w:val="Normal"/>
    <w:next w:val="Normal"/>
    <w:rsid w:val="00054F2D"/>
    <w:pPr>
      <w:suppressAutoHyphens/>
    </w:pPr>
    <w:rPr>
      <w:rFonts w:eastAsia="MS Mincho"/>
      <w:lang w:eastAsia="ar-SA"/>
    </w:rPr>
  </w:style>
  <w:style w:type="paragraph" w:customStyle="1" w:styleId="afd">
    <w:name w:val="枠の内容"/>
    <w:basedOn w:val="BodyText"/>
    <w:rsid w:val="00054F2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054F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54F2D"/>
    <w:rPr>
      <w:b/>
      <w:lang w:val="en-GB" w:eastAsia="en-US" w:bidi="ar-SA"/>
    </w:rPr>
  </w:style>
  <w:style w:type="paragraph" w:customStyle="1" w:styleId="Caption2">
    <w:name w:val="Caption2"/>
    <w:basedOn w:val="Normal"/>
    <w:next w:val="Normal"/>
    <w:rsid w:val="00054F2D"/>
    <w:pPr>
      <w:spacing w:before="120" w:after="120"/>
    </w:pPr>
    <w:rPr>
      <w:rFonts w:eastAsia="MS Mincho"/>
      <w:b/>
      <w:lang w:eastAsia="ja-JP"/>
    </w:rPr>
  </w:style>
  <w:style w:type="paragraph" w:customStyle="1" w:styleId="TableofFigures10">
    <w:name w:val="Table of Figures1"/>
    <w:basedOn w:val="Normal"/>
    <w:next w:val="Normal"/>
    <w:rsid w:val="00054F2D"/>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54F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54F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54F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54F2D"/>
    <w:rPr>
      <w:rFonts w:ascii="Arial" w:hAnsi="Arial"/>
      <w:sz w:val="22"/>
      <w:lang w:val="en-GB" w:eastAsia="en-GB" w:bidi="ar-SA"/>
    </w:rPr>
  </w:style>
  <w:style w:type="character" w:customStyle="1" w:styleId="T1Zchn">
    <w:name w:val="T1 Zchn"/>
    <w:aliases w:val="Header 6 Zchn Zchn"/>
    <w:rsid w:val="00054F2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54F2D"/>
    <w:rPr>
      <w:rFonts w:ascii="Arial" w:hAnsi="Arial"/>
      <w:sz w:val="36"/>
      <w:lang w:val="en-GB" w:eastAsia="en-US" w:bidi="ar-SA"/>
    </w:rPr>
  </w:style>
  <w:style w:type="character" w:customStyle="1" w:styleId="T1Char4">
    <w:name w:val="T1 Char4"/>
    <w:aliases w:val="Header 6 Char Char4"/>
    <w:rsid w:val="00054F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54F2D"/>
    <w:rPr>
      <w:rFonts w:ascii="Times New Roman" w:eastAsia="Batang" w:hAnsi="Times New Roman"/>
      <w:b/>
      <w:lang w:val="en-GB"/>
    </w:rPr>
  </w:style>
  <w:style w:type="character" w:customStyle="1" w:styleId="capCharChar2">
    <w:name w:val="cap Char Char2"/>
    <w:aliases w:val="Caption Char1 Char Char1,cap Char Char1 Char1,Caption Char Char1 Char Char1,cap Char2 Char Char Char1"/>
    <w:rsid w:val="00054F2D"/>
    <w:rPr>
      <w:rFonts w:eastAsia="Batang"/>
      <w:b/>
      <w:lang w:val="en-GB" w:eastAsia="en-US" w:bidi="ar-SA"/>
    </w:rPr>
  </w:style>
  <w:style w:type="character" w:customStyle="1" w:styleId="Heading6Char2">
    <w:name w:val="Heading 6 Char2"/>
    <w:rsid w:val="00054F2D"/>
    <w:rPr>
      <w:rFonts w:ascii="Arial" w:eastAsia="Times New Roman" w:hAnsi="Arial" w:cs="Times New Roman"/>
      <w:sz w:val="20"/>
      <w:szCs w:val="20"/>
      <w:lang w:val="en-GB"/>
    </w:rPr>
  </w:style>
  <w:style w:type="character" w:customStyle="1" w:styleId="T1Char5">
    <w:name w:val="T1 Char5"/>
    <w:aliases w:val="Header 6 Char Char5"/>
    <w:rsid w:val="00054F2D"/>
  </w:style>
  <w:style w:type="character" w:customStyle="1" w:styleId="capChar4">
    <w:name w:val="cap Char4"/>
    <w:aliases w:val="cap Char Char4,Caption Char Char3,Caption Char1 Char Char3,cap Char Char1 Char3,Caption Char Char1 Char Char3,cap Char2 Char Char Char3"/>
    <w:rsid w:val="00054F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54F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54F2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54F2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54F2D"/>
    <w:rPr>
      <w:rFonts w:ascii="Arial" w:hAnsi="Arial"/>
      <w:sz w:val="32"/>
      <w:lang w:val="en-GB"/>
    </w:rPr>
  </w:style>
  <w:style w:type="character" w:customStyle="1" w:styleId="T1Char8">
    <w:name w:val="T1 Char8"/>
    <w:aliases w:val="Header 6 Char Char7"/>
    <w:rsid w:val="00054F2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54F2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54F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54F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54F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54F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54F2D"/>
    <w:rPr>
      <w:rFonts w:ascii="Arial" w:hAnsi="Arial"/>
      <w:sz w:val="32"/>
      <w:lang w:val="en-GB" w:eastAsia="en-US"/>
    </w:rPr>
  </w:style>
  <w:style w:type="character" w:customStyle="1" w:styleId="T1Char7">
    <w:name w:val="T1 Char7"/>
    <w:aliases w:val="Header 6 Char Char8"/>
    <w:rsid w:val="00054F2D"/>
    <w:rPr>
      <w:rFonts w:ascii="Arial" w:hAnsi="Arial"/>
      <w:lang w:val="en-GB" w:eastAsia="en-US"/>
    </w:rPr>
  </w:style>
  <w:style w:type="paragraph" w:customStyle="1" w:styleId="19">
    <w:name w:val="题注1"/>
    <w:basedOn w:val="Normal"/>
    <w:next w:val="Normal"/>
    <w:rsid w:val="00054F2D"/>
    <w:pPr>
      <w:spacing w:before="120" w:after="120"/>
    </w:pPr>
    <w:rPr>
      <w:rFonts w:eastAsia="MS Mincho"/>
      <w:b/>
      <w:lang w:eastAsia="ja-JP"/>
    </w:rPr>
  </w:style>
  <w:style w:type="paragraph" w:customStyle="1" w:styleId="1a">
    <w:name w:val="图表目录1"/>
    <w:basedOn w:val="Normal"/>
    <w:next w:val="Normal"/>
    <w:rsid w:val="00054F2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54F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54F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54F2D"/>
    <w:rPr>
      <w:rFonts w:ascii="Arial" w:hAnsi="Arial" w:cs="Arial"/>
      <w:sz w:val="24"/>
      <w:szCs w:val="24"/>
      <w:lang w:val="en-GB" w:eastAsia="en-US" w:bidi="he-IL"/>
    </w:rPr>
  </w:style>
  <w:style w:type="character" w:customStyle="1" w:styleId="T1Char9">
    <w:name w:val="T1 Char9"/>
    <w:aliases w:val="Header 6 Char Char9"/>
    <w:rsid w:val="00054F2D"/>
    <w:rPr>
      <w:rFonts w:ascii="Arial" w:hAnsi="Arial" w:cs="Arial"/>
      <w:lang w:val="en-GB" w:eastAsia="en-US" w:bidi="he-IL"/>
    </w:rPr>
  </w:style>
  <w:style w:type="character" w:customStyle="1" w:styleId="TF0">
    <w:name w:val="TF (文字)"/>
    <w:rsid w:val="00054F2D"/>
    <w:rPr>
      <w:rFonts w:ascii="Arial" w:hAnsi="Arial"/>
      <w:b/>
      <w:lang w:val="en-US" w:eastAsia="en-US"/>
    </w:rPr>
  </w:style>
  <w:style w:type="character" w:customStyle="1" w:styleId="BodyText2Char1">
    <w:name w:val="Body Text 2 Char1"/>
    <w:rsid w:val="00054F2D"/>
    <w:rPr>
      <w:lang w:val="en-GB" w:eastAsia="ja-JP"/>
    </w:rPr>
  </w:style>
  <w:style w:type="character" w:customStyle="1" w:styleId="BodyText3Char1">
    <w:name w:val="Body Text 3 Char1"/>
    <w:rsid w:val="00054F2D"/>
    <w:rPr>
      <w:lang w:val="en-GB" w:eastAsia="ja-JP"/>
    </w:rPr>
  </w:style>
  <w:style w:type="character" w:customStyle="1" w:styleId="BodyTextIndentChar1">
    <w:name w:val="Body Text Indent Char1"/>
    <w:rsid w:val="00054F2D"/>
    <w:rPr>
      <w:rFonts w:eastAsia="MS Mincho"/>
      <w:lang w:val="en-GB" w:eastAsia="x-none"/>
    </w:rPr>
  </w:style>
  <w:style w:type="paragraph" w:customStyle="1" w:styleId="TDC91">
    <w:name w:val="TDC 91"/>
    <w:basedOn w:val="TOC8"/>
    <w:rsid w:val="00054F2D"/>
    <w:pPr>
      <w:keepNext w:val="0"/>
      <w:ind w:left="1418" w:hanging="1418"/>
    </w:pPr>
    <w:rPr>
      <w:rFonts w:eastAsia="MS Mincho"/>
      <w:lang w:eastAsia="ja-JP"/>
    </w:rPr>
  </w:style>
  <w:style w:type="character" w:customStyle="1" w:styleId="BodyTextIndent2Char1">
    <w:name w:val="Body Text Indent 2 Char1"/>
    <w:rsid w:val="00054F2D"/>
    <w:rPr>
      <w:rFonts w:ascii="Arial" w:eastAsia="MS Mincho" w:hAnsi="Arial"/>
      <w:lang w:val="en-GB" w:eastAsia="ja-JP"/>
    </w:rPr>
  </w:style>
  <w:style w:type="character" w:customStyle="1" w:styleId="NoteHeadingChar1">
    <w:name w:val="Note Heading Char1"/>
    <w:rsid w:val="00054F2D"/>
    <w:rPr>
      <w:rFonts w:eastAsia="MS Mincho"/>
      <w:lang w:val="en-GB" w:eastAsia="x-none"/>
    </w:rPr>
  </w:style>
  <w:style w:type="character" w:customStyle="1" w:styleId="HTMLPreformattedChar1">
    <w:name w:val="HTML Preformatted Char1"/>
    <w:uiPriority w:val="99"/>
    <w:rsid w:val="00054F2D"/>
    <w:rPr>
      <w:rFonts w:ascii="Courier New" w:eastAsia="MS Mincho" w:hAnsi="Courier New"/>
      <w:lang w:val="en-GB" w:eastAsia="x-none"/>
    </w:rPr>
  </w:style>
  <w:style w:type="paragraph" w:customStyle="1" w:styleId="Epgrafe1">
    <w:name w:val="Epígrafe1"/>
    <w:basedOn w:val="Normal"/>
    <w:next w:val="Normal"/>
    <w:rsid w:val="00054F2D"/>
    <w:pPr>
      <w:spacing w:before="120" w:after="120"/>
    </w:pPr>
    <w:rPr>
      <w:rFonts w:eastAsia="MS Mincho"/>
      <w:b/>
      <w:lang w:eastAsia="ja-JP"/>
    </w:rPr>
  </w:style>
  <w:style w:type="paragraph" w:customStyle="1" w:styleId="Tabladeilustraciones1">
    <w:name w:val="Tabla de ilustraciones1"/>
    <w:basedOn w:val="Normal"/>
    <w:next w:val="Normal"/>
    <w:rsid w:val="00054F2D"/>
    <w:pPr>
      <w:ind w:left="400" w:hanging="400"/>
      <w:jc w:val="center"/>
    </w:pPr>
    <w:rPr>
      <w:rFonts w:eastAsia="MS Mincho"/>
      <w:b/>
      <w:lang w:eastAsia="ja-JP"/>
    </w:rPr>
  </w:style>
  <w:style w:type="character" w:customStyle="1" w:styleId="Heading7Char3">
    <w:name w:val="Heading 7 Char3"/>
    <w:rsid w:val="00054F2D"/>
    <w:rPr>
      <w:rFonts w:ascii="Arial" w:eastAsia="Times New Roman" w:hAnsi="Arial"/>
      <w:lang w:val="en-GB"/>
    </w:rPr>
  </w:style>
  <w:style w:type="character" w:customStyle="1" w:styleId="Heading8Char3">
    <w:name w:val="Heading 8 Char3"/>
    <w:rsid w:val="00054F2D"/>
    <w:rPr>
      <w:rFonts w:ascii="Arial" w:eastAsia="Times New Roman" w:hAnsi="Arial"/>
      <w:sz w:val="36"/>
      <w:lang w:val="en-GB"/>
    </w:rPr>
  </w:style>
  <w:style w:type="character" w:customStyle="1" w:styleId="Heading9Char2">
    <w:name w:val="Heading 9 Char2"/>
    <w:rsid w:val="00054F2D"/>
    <w:rPr>
      <w:rFonts w:ascii="Arial" w:eastAsia="Times New Roman" w:hAnsi="Arial"/>
      <w:sz w:val="36"/>
      <w:lang w:val="en-GB"/>
    </w:rPr>
  </w:style>
  <w:style w:type="character" w:customStyle="1" w:styleId="FooterChar2">
    <w:name w:val="Footer Char2"/>
    <w:rsid w:val="00054F2D"/>
    <w:rPr>
      <w:rFonts w:ascii="Arial" w:eastAsia="Times New Roman" w:hAnsi="Arial"/>
      <w:b/>
      <w:i/>
      <w:noProof/>
      <w:sz w:val="18"/>
    </w:rPr>
  </w:style>
  <w:style w:type="character" w:customStyle="1" w:styleId="CharChar210">
    <w:name w:val="Char Char21"/>
    <w:rsid w:val="00054F2D"/>
    <w:rPr>
      <w:rFonts w:ascii="Times New Roman" w:hAnsi="Times New Roman"/>
      <w:lang w:val="en-GB" w:eastAsia="en-US"/>
    </w:rPr>
  </w:style>
  <w:style w:type="character" w:customStyle="1" w:styleId="PlainTextChar3">
    <w:name w:val="Plain Text Char3"/>
    <w:rsid w:val="00054F2D"/>
    <w:rPr>
      <w:rFonts w:ascii="Courier New" w:hAnsi="Courier New"/>
      <w:lang w:val="nb-NO" w:eastAsia="ja-JP"/>
    </w:rPr>
  </w:style>
  <w:style w:type="character" w:customStyle="1" w:styleId="CharChar200">
    <w:name w:val="Char Char20"/>
    <w:rsid w:val="00054F2D"/>
    <w:rPr>
      <w:rFonts w:ascii="Tahoma" w:hAnsi="Tahoma" w:cs="Tahoma"/>
      <w:sz w:val="16"/>
      <w:szCs w:val="16"/>
      <w:lang w:val="en-GB" w:eastAsia="en-US"/>
    </w:rPr>
  </w:style>
  <w:style w:type="character" w:customStyle="1" w:styleId="BodyText2Char3">
    <w:name w:val="Body Text 2 Char3"/>
    <w:rsid w:val="00054F2D"/>
    <w:rPr>
      <w:rFonts w:ascii="Times New Roman" w:eastAsia="SimSun" w:hAnsi="Times New Roman"/>
      <w:lang w:val="en-GB" w:eastAsia="ja-JP"/>
    </w:rPr>
  </w:style>
  <w:style w:type="character" w:customStyle="1" w:styleId="BodyText3Char3">
    <w:name w:val="Body Text 3 Char3"/>
    <w:rsid w:val="00054F2D"/>
    <w:rPr>
      <w:rFonts w:ascii="Times New Roman" w:eastAsia="SimSun" w:hAnsi="Times New Roman"/>
      <w:lang w:val="en-GB" w:eastAsia="ja-JP"/>
    </w:rPr>
  </w:style>
  <w:style w:type="paragraph" w:customStyle="1" w:styleId="H61">
    <w:name w:val="样式 H6"/>
    <w:basedOn w:val="H6"/>
    <w:rsid w:val="00054F2D"/>
  </w:style>
  <w:style w:type="paragraph" w:customStyle="1" w:styleId="TH1">
    <w:name w:val="样式 TH"/>
    <w:basedOn w:val="TH"/>
    <w:rsid w:val="00054F2D"/>
    <w:rPr>
      <w:bCs/>
    </w:rPr>
  </w:style>
  <w:style w:type="character" w:customStyle="1" w:styleId="ListChar3">
    <w:name w:val="List Char3"/>
    <w:rsid w:val="00054F2D"/>
    <w:rPr>
      <w:rFonts w:ascii="Times New Roman" w:eastAsia="Times New Roman" w:hAnsi="Times New Roman"/>
      <w:lang w:val="en-GB"/>
    </w:rPr>
  </w:style>
  <w:style w:type="character" w:customStyle="1" w:styleId="BodyTextIndentChar3">
    <w:name w:val="Body Text Indent Char3"/>
    <w:rsid w:val="00054F2D"/>
    <w:rPr>
      <w:rFonts w:ascii="Times New Roman" w:eastAsia="SimSun" w:hAnsi="Times New Roman"/>
      <w:lang w:val="en-GB" w:eastAsia="ja-JP"/>
    </w:rPr>
  </w:style>
  <w:style w:type="character" w:customStyle="1" w:styleId="BodyTextIndent2Char3">
    <w:name w:val="Body Text Indent 2 Char3"/>
    <w:rsid w:val="00054F2D"/>
    <w:rPr>
      <w:rFonts w:ascii="Arial" w:eastAsia="MS Mincho" w:hAnsi="Arial" w:cs="Arial"/>
      <w:lang w:val="en-GB" w:eastAsia="ja-JP"/>
    </w:rPr>
  </w:style>
  <w:style w:type="numbering" w:customStyle="1" w:styleId="NoList5">
    <w:name w:val="No List5"/>
    <w:next w:val="NoList"/>
    <w:semiHidden/>
    <w:rsid w:val="00054F2D"/>
  </w:style>
  <w:style w:type="numbering" w:customStyle="1" w:styleId="NoList6">
    <w:name w:val="No List6"/>
    <w:next w:val="NoList"/>
    <w:semiHidden/>
    <w:rsid w:val="00054F2D"/>
  </w:style>
  <w:style w:type="numbering" w:customStyle="1" w:styleId="NoList7">
    <w:name w:val="No List7"/>
    <w:next w:val="NoList"/>
    <w:semiHidden/>
    <w:rsid w:val="00054F2D"/>
  </w:style>
  <w:style w:type="character" w:customStyle="1" w:styleId="Heading7Char2">
    <w:name w:val="Heading 7 Char2"/>
    <w:rsid w:val="00054F2D"/>
    <w:rPr>
      <w:rFonts w:ascii="Arial" w:hAnsi="Arial"/>
      <w:lang w:val="en-GB" w:eastAsia="en-GB" w:bidi="ar-SA"/>
    </w:rPr>
  </w:style>
  <w:style w:type="character" w:customStyle="1" w:styleId="Heading8Char2">
    <w:name w:val="Heading 8 Char2"/>
    <w:rsid w:val="00054F2D"/>
    <w:rPr>
      <w:rFonts w:ascii="Arial" w:hAnsi="Arial"/>
      <w:sz w:val="36"/>
      <w:lang w:val="en-GB" w:eastAsia="en-GB" w:bidi="ar-SA"/>
    </w:rPr>
  </w:style>
  <w:style w:type="character" w:customStyle="1" w:styleId="ListChar2">
    <w:name w:val="List Char2"/>
    <w:rsid w:val="00054F2D"/>
    <w:rPr>
      <w:lang w:val="en-GB" w:eastAsia="en-GB" w:bidi="ar-SA"/>
    </w:rPr>
  </w:style>
  <w:style w:type="character" w:customStyle="1" w:styleId="PlainTextChar2">
    <w:name w:val="Plain Text Char2"/>
    <w:rsid w:val="00054F2D"/>
    <w:rPr>
      <w:rFonts w:ascii="Courier New" w:hAnsi="Courier New"/>
      <w:lang w:val="nb-NO" w:eastAsia="en-US" w:bidi="ar-SA"/>
    </w:rPr>
  </w:style>
  <w:style w:type="character" w:customStyle="1" w:styleId="CommentTextChar2">
    <w:name w:val="Comment Text Char2"/>
    <w:semiHidden/>
    <w:rsid w:val="00054F2D"/>
    <w:rPr>
      <w:lang w:val="en-GB" w:eastAsia="en-US" w:bidi="ar-SA"/>
    </w:rPr>
  </w:style>
  <w:style w:type="character" w:customStyle="1" w:styleId="BodyText2Char2">
    <w:name w:val="Body Text 2 Char2"/>
    <w:rsid w:val="00054F2D"/>
    <w:rPr>
      <w:lang w:val="en-GB" w:eastAsia="ja-JP" w:bidi="ar-SA"/>
    </w:rPr>
  </w:style>
  <w:style w:type="character" w:customStyle="1" w:styleId="BodyText3Char2">
    <w:name w:val="Body Text 3 Char2"/>
    <w:rsid w:val="00054F2D"/>
    <w:rPr>
      <w:lang w:val="en-GB" w:eastAsia="ja-JP" w:bidi="ar-SA"/>
    </w:rPr>
  </w:style>
  <w:style w:type="character" w:customStyle="1" w:styleId="BodyTextIndentChar2">
    <w:name w:val="Body Text Indent Char2"/>
    <w:rsid w:val="00054F2D"/>
    <w:rPr>
      <w:lang w:val="en-GB" w:eastAsia="en-US" w:bidi="ar-SA"/>
    </w:rPr>
  </w:style>
  <w:style w:type="character" w:customStyle="1" w:styleId="BodyTextIndent2Char2">
    <w:name w:val="Body Text Indent 2 Char2"/>
    <w:rsid w:val="00054F2D"/>
    <w:rPr>
      <w:rFonts w:ascii="Arial" w:eastAsia="MS Mincho" w:hAnsi="Arial" w:cs="Arial"/>
      <w:lang w:val="en-GB" w:eastAsia="ja-JP" w:bidi="ar-SA"/>
    </w:rPr>
  </w:style>
  <w:style w:type="numbering" w:customStyle="1" w:styleId="NoList11">
    <w:name w:val="No List11"/>
    <w:next w:val="NoList"/>
    <w:uiPriority w:val="99"/>
    <w:semiHidden/>
    <w:rsid w:val="00054F2D"/>
  </w:style>
  <w:style w:type="numbering" w:customStyle="1" w:styleId="NoList21">
    <w:name w:val="No List21"/>
    <w:next w:val="NoList"/>
    <w:semiHidden/>
    <w:rsid w:val="00054F2D"/>
  </w:style>
  <w:style w:type="paragraph" w:customStyle="1" w:styleId="27">
    <w:name w:val="列出段落2"/>
    <w:basedOn w:val="Normal"/>
    <w:qFormat/>
    <w:rsid w:val="00054F2D"/>
    <w:pPr>
      <w:ind w:firstLineChars="200" w:firstLine="420"/>
    </w:pPr>
    <w:rPr>
      <w:rFonts w:eastAsia="SimSun"/>
    </w:rPr>
  </w:style>
  <w:style w:type="paragraph" w:customStyle="1" w:styleId="28">
    <w:name w:val="(文字) (文字)2"/>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54F2D"/>
    <w:rPr>
      <w:lang w:val="en-GB" w:eastAsia="ja-JP" w:bidi="ar-SA"/>
    </w:rPr>
  </w:style>
  <w:style w:type="paragraph" w:customStyle="1" w:styleId="ListParagraph1">
    <w:name w:val="List Paragraph1"/>
    <w:basedOn w:val="Normal"/>
    <w:qFormat/>
    <w:rsid w:val="00054F2D"/>
    <w:pPr>
      <w:ind w:left="720"/>
      <w:contextualSpacing/>
    </w:pPr>
    <w:rPr>
      <w:lang w:eastAsia="en-GB"/>
    </w:rPr>
  </w:style>
  <w:style w:type="numbering" w:customStyle="1" w:styleId="NoList8">
    <w:name w:val="No List8"/>
    <w:next w:val="NoList"/>
    <w:semiHidden/>
    <w:rsid w:val="00054F2D"/>
  </w:style>
  <w:style w:type="numbering" w:customStyle="1" w:styleId="NoList12">
    <w:name w:val="No List12"/>
    <w:next w:val="NoList"/>
    <w:semiHidden/>
    <w:rsid w:val="00054F2D"/>
  </w:style>
  <w:style w:type="numbering" w:customStyle="1" w:styleId="NoList22">
    <w:name w:val="No List22"/>
    <w:next w:val="NoList"/>
    <w:semiHidden/>
    <w:rsid w:val="00054F2D"/>
  </w:style>
  <w:style w:type="numbering" w:customStyle="1" w:styleId="NoList9">
    <w:name w:val="No List9"/>
    <w:next w:val="NoList"/>
    <w:semiHidden/>
    <w:rsid w:val="00054F2D"/>
  </w:style>
  <w:style w:type="numbering" w:customStyle="1" w:styleId="NoList13">
    <w:name w:val="No List13"/>
    <w:next w:val="NoList"/>
    <w:semiHidden/>
    <w:rsid w:val="00054F2D"/>
  </w:style>
  <w:style w:type="numbering" w:customStyle="1" w:styleId="NoList23">
    <w:name w:val="No List23"/>
    <w:next w:val="NoList"/>
    <w:semiHidden/>
    <w:rsid w:val="00054F2D"/>
  </w:style>
  <w:style w:type="numbering" w:customStyle="1" w:styleId="NoList10">
    <w:name w:val="No List10"/>
    <w:next w:val="NoList"/>
    <w:semiHidden/>
    <w:rsid w:val="00054F2D"/>
  </w:style>
  <w:style w:type="character" w:customStyle="1" w:styleId="1b">
    <w:name w:val="段落フォント1"/>
    <w:rsid w:val="00054F2D"/>
  </w:style>
  <w:style w:type="character" w:customStyle="1" w:styleId="1c">
    <w:name w:val="コメント参照1"/>
    <w:rsid w:val="00054F2D"/>
    <w:rPr>
      <w:sz w:val="16"/>
    </w:rPr>
  </w:style>
  <w:style w:type="paragraph" w:customStyle="1" w:styleId="1d">
    <w:name w:val="図表番号1"/>
    <w:basedOn w:val="Normal"/>
    <w:rsid w:val="00054F2D"/>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054F2D"/>
    <w:pPr>
      <w:tabs>
        <w:tab w:val="num" w:pos="644"/>
      </w:tabs>
      <w:suppressAutoHyphens/>
      <w:ind w:left="644" w:hanging="360"/>
    </w:pPr>
    <w:rPr>
      <w:rFonts w:eastAsia="MS Mincho" w:cs="CG Times (WN)"/>
      <w:lang w:eastAsia="ar-SA"/>
    </w:rPr>
  </w:style>
  <w:style w:type="paragraph" w:customStyle="1" w:styleId="210">
    <w:name w:val="段落番号 21"/>
    <w:basedOn w:val="1e"/>
    <w:rsid w:val="00054F2D"/>
    <w:pPr>
      <w:ind w:left="851" w:hanging="284"/>
    </w:pPr>
  </w:style>
  <w:style w:type="paragraph" w:customStyle="1" w:styleId="1f">
    <w:name w:val="箇条書き1"/>
    <w:basedOn w:val="List"/>
    <w:rsid w:val="00054F2D"/>
    <w:pPr>
      <w:tabs>
        <w:tab w:val="num" w:pos="644"/>
      </w:tabs>
      <w:suppressAutoHyphens/>
      <w:ind w:left="644" w:hanging="360"/>
    </w:pPr>
    <w:rPr>
      <w:rFonts w:eastAsia="MS Mincho" w:cs="CG Times (WN)"/>
      <w:lang w:eastAsia="ar-SA"/>
    </w:rPr>
  </w:style>
  <w:style w:type="paragraph" w:customStyle="1" w:styleId="211">
    <w:name w:val="箇条書き 21"/>
    <w:basedOn w:val="1f"/>
    <w:rsid w:val="00054F2D"/>
    <w:pPr>
      <w:tabs>
        <w:tab w:val="clear" w:pos="644"/>
        <w:tab w:val="num" w:pos="1494"/>
      </w:tabs>
      <w:ind w:left="851" w:hanging="284"/>
    </w:pPr>
  </w:style>
  <w:style w:type="paragraph" w:customStyle="1" w:styleId="310">
    <w:name w:val="箇条書き 31"/>
    <w:basedOn w:val="211"/>
    <w:rsid w:val="00054F2D"/>
    <w:pPr>
      <w:ind w:left="1135"/>
    </w:pPr>
  </w:style>
  <w:style w:type="paragraph" w:customStyle="1" w:styleId="212">
    <w:name w:val="一覧 21"/>
    <w:basedOn w:val="List"/>
    <w:rsid w:val="00054F2D"/>
    <w:pPr>
      <w:suppressAutoHyphens/>
      <w:ind w:left="851"/>
    </w:pPr>
    <w:rPr>
      <w:rFonts w:eastAsia="MS Mincho" w:cs="CG Times (WN)"/>
      <w:lang w:eastAsia="ar-SA"/>
    </w:rPr>
  </w:style>
  <w:style w:type="paragraph" w:customStyle="1" w:styleId="311">
    <w:name w:val="一覧 31"/>
    <w:basedOn w:val="212"/>
    <w:rsid w:val="00054F2D"/>
    <w:pPr>
      <w:ind w:left="1135"/>
    </w:pPr>
  </w:style>
  <w:style w:type="paragraph" w:customStyle="1" w:styleId="410">
    <w:name w:val="一覧 41"/>
    <w:basedOn w:val="311"/>
    <w:rsid w:val="00054F2D"/>
    <w:pPr>
      <w:ind w:left="1418"/>
    </w:pPr>
  </w:style>
  <w:style w:type="paragraph" w:customStyle="1" w:styleId="510">
    <w:name w:val="一覧 51"/>
    <w:basedOn w:val="410"/>
    <w:rsid w:val="00054F2D"/>
    <w:pPr>
      <w:ind w:left="1702"/>
    </w:pPr>
  </w:style>
  <w:style w:type="paragraph" w:customStyle="1" w:styleId="411">
    <w:name w:val="箇条書き 41"/>
    <w:basedOn w:val="310"/>
    <w:rsid w:val="00054F2D"/>
    <w:pPr>
      <w:ind w:left="1418"/>
    </w:pPr>
  </w:style>
  <w:style w:type="paragraph" w:customStyle="1" w:styleId="511">
    <w:name w:val="箇条書き 51"/>
    <w:basedOn w:val="411"/>
    <w:rsid w:val="00054F2D"/>
    <w:pPr>
      <w:ind w:left="1702"/>
    </w:pPr>
  </w:style>
  <w:style w:type="paragraph" w:customStyle="1" w:styleId="1f0">
    <w:name w:val="コメント文字列1"/>
    <w:basedOn w:val="Normal"/>
    <w:rsid w:val="00054F2D"/>
    <w:pPr>
      <w:suppressAutoHyphens/>
    </w:pPr>
    <w:rPr>
      <w:rFonts w:eastAsia="MS Mincho" w:cs="CG Times (WN)"/>
      <w:lang w:eastAsia="ar-SA"/>
    </w:rPr>
  </w:style>
  <w:style w:type="paragraph" w:customStyle="1" w:styleId="1f1">
    <w:name w:val="吹き出し1"/>
    <w:basedOn w:val="Normal"/>
    <w:rsid w:val="00054F2D"/>
    <w:pPr>
      <w:suppressAutoHyphens/>
    </w:pPr>
    <w:rPr>
      <w:rFonts w:ascii="Tahoma" w:eastAsia="MS Mincho" w:hAnsi="Tahoma" w:cs="Tahoma"/>
      <w:sz w:val="16"/>
      <w:szCs w:val="16"/>
      <w:lang w:eastAsia="ar-SA"/>
    </w:rPr>
  </w:style>
  <w:style w:type="paragraph" w:customStyle="1" w:styleId="1f2">
    <w:name w:val="コメント内容1"/>
    <w:basedOn w:val="1f0"/>
    <w:next w:val="1f0"/>
    <w:rsid w:val="00054F2D"/>
    <w:rPr>
      <w:b/>
      <w:bCs/>
    </w:rPr>
  </w:style>
  <w:style w:type="paragraph" w:customStyle="1" w:styleId="1f3">
    <w:name w:val="見出しマップ1"/>
    <w:basedOn w:val="Normal"/>
    <w:rsid w:val="00054F2D"/>
    <w:pPr>
      <w:shd w:val="clear" w:color="auto" w:fill="000080"/>
      <w:suppressAutoHyphens/>
    </w:pPr>
    <w:rPr>
      <w:rFonts w:ascii="Tahoma" w:eastAsia="MS Mincho" w:hAnsi="Tahoma" w:cs="Tahoma"/>
      <w:lang w:eastAsia="ar-SA"/>
    </w:rPr>
  </w:style>
  <w:style w:type="paragraph" w:customStyle="1" w:styleId="1f4">
    <w:name w:val="書式なし1"/>
    <w:basedOn w:val="Normal"/>
    <w:rsid w:val="00054F2D"/>
    <w:pPr>
      <w:suppressAutoHyphens/>
    </w:pPr>
    <w:rPr>
      <w:rFonts w:ascii="Courier New" w:eastAsia="MS Mincho" w:hAnsi="Courier New" w:cs="CG Times (WN)"/>
      <w:lang w:val="nb-NO" w:eastAsia="ar-SA"/>
    </w:rPr>
  </w:style>
  <w:style w:type="paragraph" w:customStyle="1" w:styleId="213">
    <w:name w:val="本文 21"/>
    <w:basedOn w:val="Normal"/>
    <w:rsid w:val="00054F2D"/>
    <w:pPr>
      <w:suppressAutoHyphens/>
      <w:spacing w:after="120"/>
    </w:pPr>
    <w:rPr>
      <w:rFonts w:eastAsia="MS Mincho" w:cs="CG Times (WN)"/>
      <w:lang w:eastAsia="ar-SA"/>
    </w:rPr>
  </w:style>
  <w:style w:type="paragraph" w:customStyle="1" w:styleId="312">
    <w:name w:val="本文 31"/>
    <w:basedOn w:val="Normal"/>
    <w:rsid w:val="00054F2D"/>
    <w:pPr>
      <w:suppressAutoHyphens/>
      <w:spacing w:after="120"/>
    </w:pPr>
    <w:rPr>
      <w:rFonts w:eastAsia="MS Mincho" w:cs="CG Times (WN)"/>
      <w:lang w:eastAsia="ar-SA"/>
    </w:rPr>
  </w:style>
  <w:style w:type="paragraph" w:customStyle="1" w:styleId="Web1">
    <w:name w:val="標準 (Web)1"/>
    <w:basedOn w:val="Normal"/>
    <w:rsid w:val="00054F2D"/>
    <w:pPr>
      <w:suppressAutoHyphens/>
      <w:spacing w:before="100" w:after="100"/>
    </w:pPr>
    <w:rPr>
      <w:rFonts w:eastAsia="Arial Unicode MS" w:cs="CG Times (WN)"/>
      <w:sz w:val="24"/>
      <w:szCs w:val="24"/>
    </w:rPr>
  </w:style>
  <w:style w:type="paragraph" w:customStyle="1" w:styleId="214">
    <w:name w:val="本文インデント 21"/>
    <w:basedOn w:val="Normal"/>
    <w:rsid w:val="00054F2D"/>
    <w:pPr>
      <w:suppressAutoHyphens/>
      <w:ind w:left="567"/>
    </w:pPr>
    <w:rPr>
      <w:rFonts w:ascii="Arial" w:eastAsia="MS Mincho" w:hAnsi="Arial" w:cs="Arial"/>
      <w:lang w:eastAsia="ar-SA"/>
    </w:rPr>
  </w:style>
  <w:style w:type="paragraph" w:customStyle="1" w:styleId="1f5">
    <w:name w:val="標準インデント1"/>
    <w:basedOn w:val="Normal"/>
    <w:rsid w:val="00054F2D"/>
    <w:pPr>
      <w:suppressAutoHyphens/>
      <w:ind w:left="708"/>
    </w:pPr>
    <w:rPr>
      <w:rFonts w:eastAsia="MS Mincho" w:cs="CG Times (WN)"/>
      <w:lang w:eastAsia="ar-SA"/>
    </w:rPr>
  </w:style>
  <w:style w:type="paragraph" w:customStyle="1" w:styleId="1f6">
    <w:name w:val="記1"/>
    <w:basedOn w:val="Normal"/>
    <w:next w:val="Normal"/>
    <w:rsid w:val="00054F2D"/>
    <w:pPr>
      <w:suppressAutoHyphens/>
    </w:pPr>
    <w:rPr>
      <w:rFonts w:eastAsia="MS Mincho" w:cs="CG Times (WN)"/>
      <w:lang w:eastAsia="ar-SA"/>
    </w:rPr>
  </w:style>
  <w:style w:type="paragraph" w:customStyle="1" w:styleId="HTML1">
    <w:name w:val="HTML 書式付き1"/>
    <w:basedOn w:val="Normal"/>
    <w:rsid w:val="00054F2D"/>
    <w:pPr>
      <w:suppressAutoHyphens/>
    </w:pPr>
    <w:rPr>
      <w:rFonts w:ascii="Courier New" w:eastAsia="MS Mincho" w:hAnsi="Courier New" w:cs="Courier New"/>
      <w:lang w:eastAsia="ar-SA"/>
    </w:rPr>
  </w:style>
  <w:style w:type="numbering" w:customStyle="1" w:styleId="NoList14">
    <w:name w:val="No List14"/>
    <w:next w:val="NoList"/>
    <w:semiHidden/>
    <w:rsid w:val="00054F2D"/>
  </w:style>
  <w:style w:type="character" w:customStyle="1" w:styleId="CharChar23">
    <w:name w:val="Char Char23"/>
    <w:rsid w:val="00054F2D"/>
    <w:rPr>
      <w:rFonts w:ascii="Arial" w:hAnsi="Arial"/>
      <w:lang w:val="en-GB" w:eastAsia="en-US"/>
    </w:rPr>
  </w:style>
  <w:style w:type="numbering" w:customStyle="1" w:styleId="NoList24">
    <w:name w:val="No List24"/>
    <w:next w:val="NoList"/>
    <w:semiHidden/>
    <w:rsid w:val="00054F2D"/>
  </w:style>
  <w:style w:type="numbering" w:customStyle="1" w:styleId="NoList31">
    <w:name w:val="No List31"/>
    <w:next w:val="NoList"/>
    <w:semiHidden/>
    <w:rsid w:val="00054F2D"/>
  </w:style>
  <w:style w:type="numbering" w:customStyle="1" w:styleId="NoList41">
    <w:name w:val="No List41"/>
    <w:next w:val="NoList"/>
    <w:semiHidden/>
    <w:rsid w:val="00054F2D"/>
  </w:style>
  <w:style w:type="numbering" w:customStyle="1" w:styleId="NoList51">
    <w:name w:val="No List51"/>
    <w:next w:val="NoList"/>
    <w:semiHidden/>
    <w:rsid w:val="00054F2D"/>
  </w:style>
  <w:style w:type="character" w:customStyle="1" w:styleId="EmailStyle97">
    <w:name w:val="EmailStyle97"/>
    <w:semiHidden/>
    <w:rsid w:val="00054F2D"/>
    <w:rPr>
      <w:rFonts w:ascii="Arial" w:hAnsi="Arial" w:cs="Arial"/>
      <w:color w:val="auto"/>
      <w:sz w:val="20"/>
      <w:szCs w:val="20"/>
    </w:rPr>
  </w:style>
  <w:style w:type="character" w:customStyle="1" w:styleId="B1C">
    <w:name w:val="B1 C"/>
    <w:rsid w:val="00054F2D"/>
    <w:rPr>
      <w:lang w:val="en-GB" w:eastAsia="en-US" w:bidi="ar-SA"/>
    </w:rPr>
  </w:style>
  <w:style w:type="character" w:customStyle="1" w:styleId="Titre3">
    <w:name w:val="Titre 3"/>
    <w:rsid w:val="00054F2D"/>
    <w:rPr>
      <w:rFonts w:ascii="Arial" w:hAnsi="Arial"/>
      <w:sz w:val="28"/>
      <w:szCs w:val="28"/>
      <w:lang w:val="en-GB" w:eastAsia="en-GB"/>
    </w:rPr>
  </w:style>
  <w:style w:type="character" w:customStyle="1" w:styleId="B2C">
    <w:name w:val="B2 C"/>
    <w:rsid w:val="00054F2D"/>
    <w:rPr>
      <w:lang w:val="en-GB" w:eastAsia="en-GB"/>
    </w:rPr>
  </w:style>
  <w:style w:type="paragraph" w:customStyle="1" w:styleId="CommentNokia">
    <w:name w:val="Comment Nokia"/>
    <w:basedOn w:val="Normal"/>
    <w:rsid w:val="00054F2D"/>
    <w:pPr>
      <w:tabs>
        <w:tab w:val="left" w:pos="360"/>
      </w:tabs>
      <w:ind w:left="360" w:hanging="360"/>
    </w:pPr>
    <w:rPr>
      <w:rFonts w:eastAsia="MS Mincho"/>
      <w:sz w:val="22"/>
      <w:lang w:val="en-US" w:eastAsia="en-GB"/>
    </w:rPr>
  </w:style>
  <w:style w:type="character" w:customStyle="1" w:styleId="st1">
    <w:name w:val="st1"/>
    <w:rsid w:val="00054F2D"/>
  </w:style>
  <w:style w:type="numbering" w:customStyle="1" w:styleId="NoList15">
    <w:name w:val="No List15"/>
    <w:next w:val="NoList"/>
    <w:semiHidden/>
    <w:rsid w:val="00054F2D"/>
  </w:style>
  <w:style w:type="numbering" w:customStyle="1" w:styleId="NoList16">
    <w:name w:val="No List16"/>
    <w:next w:val="NoList"/>
    <w:semiHidden/>
    <w:rsid w:val="00054F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54F2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54F2D"/>
    <w:rPr>
      <w:rFonts w:ascii="Arial" w:hAnsi="Arial"/>
      <w:sz w:val="36"/>
      <w:lang w:val="en-GB" w:eastAsia="en-US" w:bidi="ar-SA"/>
    </w:rPr>
  </w:style>
  <w:style w:type="paragraph" w:customStyle="1" w:styleId="1Char">
    <w:name w:val="(文字) (文字)1 Char (文字) (文字)"/>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54F2D"/>
    <w:rPr>
      <w:rFonts w:ascii="Arial" w:hAnsi="Arial" w:cs="Arial"/>
      <w:color w:val="auto"/>
      <w:sz w:val="20"/>
      <w:szCs w:val="20"/>
    </w:rPr>
  </w:style>
  <w:style w:type="paragraph" w:customStyle="1" w:styleId="ZchnZchn1">
    <w:name w:val="Zchn Zchn1"/>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54F2D"/>
    <w:rPr>
      <w:rFonts w:ascii="Courier New" w:eastAsia="Batang" w:hAnsi="Courier New"/>
      <w:lang w:val="nb-NO" w:eastAsia="en-US" w:bidi="ar-SA"/>
    </w:rPr>
  </w:style>
  <w:style w:type="paragraph" w:customStyle="1" w:styleId="-PAGE-">
    <w:name w:val="- PAGE -"/>
    <w:rsid w:val="00054F2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54F2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54F2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54F2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54F2D"/>
    <w:rPr>
      <w:lang w:eastAsia="ja-JP"/>
    </w:rPr>
  </w:style>
  <w:style w:type="paragraph" w:customStyle="1" w:styleId="TaOC">
    <w:name w:val="TaOC"/>
    <w:basedOn w:val="TAC"/>
    <w:rsid w:val="00054F2D"/>
    <w:rPr>
      <w:rFonts w:eastAsia="SimSun"/>
      <w:lang w:eastAsia="ja-JP"/>
    </w:rPr>
  </w:style>
  <w:style w:type="paragraph" w:customStyle="1" w:styleId="1CharChar1Char">
    <w:name w:val="(文字) (文字)1 Char (文字) (文字) Char (文字) (文字)1 Char (文字) (文字)"/>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54F2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054F2D"/>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054F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54F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54F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54F2D"/>
    <w:rPr>
      <w:rFonts w:ascii="Arial" w:eastAsia="MS Mincho" w:hAnsi="Arial"/>
      <w:sz w:val="36"/>
      <w:lang w:val="en-GB" w:eastAsia="en-US" w:bidi="ar-SA"/>
    </w:rPr>
  </w:style>
  <w:style w:type="paragraph" w:customStyle="1" w:styleId="35">
    <w:name w:val="列出段落3"/>
    <w:basedOn w:val="Normal"/>
    <w:qFormat/>
    <w:rsid w:val="00054F2D"/>
    <w:pPr>
      <w:ind w:firstLineChars="200" w:firstLine="420"/>
    </w:pPr>
    <w:rPr>
      <w:rFonts w:eastAsia="SimSun"/>
    </w:rPr>
  </w:style>
  <w:style w:type="paragraph" w:customStyle="1" w:styleId="1f7">
    <w:name w:val="无间隔1"/>
    <w:qFormat/>
    <w:rsid w:val="00054F2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54F2D"/>
  </w:style>
  <w:style w:type="paragraph" w:customStyle="1" w:styleId="B-Body">
    <w:name w:val="B-Body"/>
    <w:link w:val="B-BodyChar"/>
    <w:qFormat/>
    <w:rsid w:val="00054F2D"/>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054F2D"/>
    <w:rPr>
      <w:rFonts w:ascii="Times New Roman" w:eastAsia="SimSun" w:hAnsi="Times New Roman" w:cs="Times New Roman"/>
      <w:szCs w:val="20"/>
      <w:lang w:val="en-GB" w:eastAsia="en-GB"/>
    </w:rPr>
  </w:style>
  <w:style w:type="paragraph" w:customStyle="1" w:styleId="45">
    <w:name w:val="列出段落4"/>
    <w:basedOn w:val="Normal"/>
    <w:qFormat/>
    <w:rsid w:val="00054F2D"/>
    <w:pPr>
      <w:ind w:firstLineChars="200" w:firstLine="420"/>
    </w:pPr>
    <w:rPr>
      <w:rFonts w:eastAsia="SimSun"/>
    </w:rPr>
  </w:style>
  <w:style w:type="paragraph" w:customStyle="1" w:styleId="TF1">
    <w:name w:val="TF1"/>
    <w:rsid w:val="00054F2D"/>
    <w:pPr>
      <w:keepLines/>
      <w:spacing w:after="240" w:line="240" w:lineRule="auto"/>
      <w:jc w:val="center"/>
    </w:pPr>
    <w:rPr>
      <w:rFonts w:ascii="Arial" w:eastAsia="SimSun" w:hAnsi="Arial" w:cs="Times New Roman"/>
      <w:b/>
      <w:sz w:val="20"/>
      <w:szCs w:val="20"/>
      <w:lang w:val="en-GB"/>
    </w:rPr>
  </w:style>
  <w:style w:type="numbering" w:customStyle="1" w:styleId="NoList111">
    <w:name w:val="No List111"/>
    <w:next w:val="NoList"/>
    <w:semiHidden/>
    <w:rsid w:val="00054F2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54F2D"/>
    <w:rPr>
      <w:rFonts w:ascii="Arial" w:hAnsi="Arial"/>
      <w:sz w:val="28"/>
      <w:lang w:val="en-GB"/>
    </w:rPr>
  </w:style>
  <w:style w:type="character" w:customStyle="1" w:styleId="2Char">
    <w:name w:val="标题 2 Char"/>
    <w:aliases w:val="level 2 Char,Heading 2 3GPP Char"/>
    <w:uiPriority w:val="9"/>
    <w:rsid w:val="00054F2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54F2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54F2D"/>
    <w:rPr>
      <w:rFonts w:ascii="Arial" w:hAnsi="Arial"/>
      <w:sz w:val="24"/>
      <w:szCs w:val="28"/>
      <w:lang w:val="en-GB" w:eastAsia="en-GB"/>
    </w:rPr>
  </w:style>
  <w:style w:type="character" w:customStyle="1" w:styleId="6Char">
    <w:name w:val="标题 6 Char"/>
    <w:uiPriority w:val="9"/>
    <w:rsid w:val="00054F2D"/>
    <w:rPr>
      <w:rFonts w:ascii="Arial" w:hAnsi="Arial"/>
      <w:lang w:val="en-GB"/>
    </w:rPr>
  </w:style>
  <w:style w:type="character" w:customStyle="1" w:styleId="7Char">
    <w:name w:val="标题 7 Char"/>
    <w:uiPriority w:val="9"/>
    <w:rsid w:val="00054F2D"/>
    <w:rPr>
      <w:rFonts w:ascii="Arial" w:hAnsi="Arial"/>
      <w:lang w:val="en-GB"/>
    </w:rPr>
  </w:style>
  <w:style w:type="character" w:customStyle="1" w:styleId="8Char">
    <w:name w:val="标题 8 Char"/>
    <w:uiPriority w:val="9"/>
    <w:rsid w:val="00054F2D"/>
    <w:rPr>
      <w:rFonts w:ascii="Arial" w:hAnsi="Arial"/>
      <w:sz w:val="36"/>
      <w:lang w:val="en-GB"/>
    </w:rPr>
  </w:style>
  <w:style w:type="character" w:customStyle="1" w:styleId="Char3">
    <w:name w:val="页脚 Char"/>
    <w:uiPriority w:val="99"/>
    <w:rsid w:val="00054F2D"/>
    <w:rPr>
      <w:rFonts w:ascii="Arial" w:hAnsi="Arial"/>
      <w:b/>
      <w:i/>
      <w:noProof/>
      <w:sz w:val="18"/>
    </w:rPr>
  </w:style>
  <w:style w:type="character" w:customStyle="1" w:styleId="Char4">
    <w:name w:val="列表 Char"/>
    <w:rsid w:val="00054F2D"/>
    <w:rPr>
      <w:lang w:val="en-GB"/>
    </w:rPr>
  </w:style>
  <w:style w:type="character" w:customStyle="1" w:styleId="Char5">
    <w:name w:val="文档结构图 Char"/>
    <w:uiPriority w:val="99"/>
    <w:rsid w:val="00054F2D"/>
    <w:rPr>
      <w:rFonts w:ascii="Tahoma" w:hAnsi="Tahoma"/>
      <w:lang w:val="en-GB" w:eastAsia="en-US"/>
    </w:rPr>
  </w:style>
  <w:style w:type="character" w:customStyle="1" w:styleId="Char6">
    <w:name w:val="纯文本 Char"/>
    <w:rsid w:val="00054F2D"/>
    <w:rPr>
      <w:rFonts w:ascii="Courier New" w:hAnsi="Courier New"/>
      <w:lang w:val="nb-NO"/>
    </w:rPr>
  </w:style>
  <w:style w:type="character" w:customStyle="1" w:styleId="Char7">
    <w:name w:val="批注框文本 Char"/>
    <w:uiPriority w:val="99"/>
    <w:rsid w:val="00054F2D"/>
    <w:rPr>
      <w:rFonts w:ascii="Tahoma" w:hAnsi="Tahoma" w:cs="Tahoma"/>
      <w:sz w:val="16"/>
      <w:szCs w:val="16"/>
      <w:lang w:val="en-GB" w:eastAsia="en-GB" w:bidi="ar-SA"/>
    </w:rPr>
  </w:style>
  <w:style w:type="character" w:customStyle="1" w:styleId="Char8">
    <w:name w:val="日期 Char"/>
    <w:rsid w:val="00054F2D"/>
    <w:rPr>
      <w:lang w:val="en-GB"/>
    </w:rPr>
  </w:style>
  <w:style w:type="paragraph" w:customStyle="1" w:styleId="46">
    <w:name w:val="修订4"/>
    <w:hidden/>
    <w:semiHidden/>
    <w:rsid w:val="00054F2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54F2D"/>
    <w:rPr>
      <w:b/>
      <w:sz w:val="28"/>
      <w:lang w:eastAsia="x-none"/>
    </w:rPr>
  </w:style>
  <w:style w:type="paragraph" w:customStyle="1" w:styleId="Char11">
    <w:name w:val="Char1"/>
    <w:semiHidden/>
    <w:rsid w:val="00054F2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
    <w:rsid w:val="00054F2D"/>
    <w:rPr>
      <w:rFonts w:ascii="Arial" w:hAnsi="Arial"/>
      <w:b/>
      <w:i/>
      <w:noProof/>
      <w:sz w:val="18"/>
      <w:lang w:val="en-GB"/>
    </w:rPr>
  </w:style>
  <w:style w:type="character" w:customStyle="1" w:styleId="afe">
    <w:name w:val="(文字) (文字)"/>
    <w:rsid w:val="00054F2D"/>
    <w:rPr>
      <w:rFonts w:ascii="Arial" w:eastAsia="MS Mincho" w:hAnsi="Arial" w:cs="Arial"/>
      <w:sz w:val="28"/>
      <w:szCs w:val="28"/>
      <w:lang w:val="en-GB" w:eastAsia="ja-JP"/>
    </w:rPr>
  </w:style>
  <w:style w:type="paragraph" w:customStyle="1" w:styleId="52">
    <w:name w:val="列出段落5"/>
    <w:basedOn w:val="Normal"/>
    <w:qFormat/>
    <w:rsid w:val="00054F2D"/>
    <w:pPr>
      <w:ind w:firstLineChars="200" w:firstLine="420"/>
    </w:pPr>
    <w:rPr>
      <w:rFonts w:eastAsia="SimSun"/>
    </w:rPr>
  </w:style>
  <w:style w:type="character" w:customStyle="1" w:styleId="CharChar180">
    <w:name w:val="Char Char18"/>
    <w:rsid w:val="00054F2D"/>
    <w:rPr>
      <w:rFonts w:ascii="Arial" w:hAnsi="Arial"/>
      <w:lang w:eastAsia="en-US"/>
    </w:rPr>
  </w:style>
  <w:style w:type="paragraph" w:customStyle="1" w:styleId="CharCharCharChar0">
    <w:name w:val="Char Char Char Char"/>
    <w:rsid w:val="00054F2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0">
    <w:name w:val="Char Char Char Char Char Char Char Char Char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0">
    <w:name w:val="Car Car4"/>
    <w:rsid w:val="00054F2D"/>
    <w:rPr>
      <w:rFonts w:ascii="Arial" w:eastAsia="MS Mincho" w:hAnsi="Arial"/>
      <w:lang w:val="en-GB" w:eastAsia="en-US" w:bidi="ar-SA"/>
    </w:rPr>
  </w:style>
  <w:style w:type="character" w:customStyle="1" w:styleId="CarCar80">
    <w:name w:val="Car Car8"/>
    <w:rsid w:val="00054F2D"/>
    <w:rPr>
      <w:rFonts w:ascii="Arial" w:eastAsia="MS Mincho" w:hAnsi="Arial"/>
      <w:sz w:val="36"/>
      <w:lang w:val="en-GB" w:eastAsia="en-US" w:bidi="ar-SA"/>
    </w:rPr>
  </w:style>
  <w:style w:type="character" w:customStyle="1" w:styleId="CarCar30">
    <w:name w:val="Car Car3"/>
    <w:rsid w:val="00054F2D"/>
    <w:rPr>
      <w:rFonts w:ascii="Arial" w:eastAsia="MS Mincho" w:hAnsi="Arial"/>
      <w:sz w:val="36"/>
      <w:lang w:val="en-GB" w:eastAsia="en-US" w:bidi="ar-SA"/>
    </w:rPr>
  </w:style>
  <w:style w:type="character" w:customStyle="1" w:styleId="CarCar70">
    <w:name w:val="Car Car7"/>
    <w:rsid w:val="00054F2D"/>
    <w:rPr>
      <w:rFonts w:eastAsia="MS Mincho"/>
      <w:lang w:val="en-GB" w:eastAsia="en-US" w:bidi="ar-SA"/>
    </w:rPr>
  </w:style>
  <w:style w:type="character" w:customStyle="1" w:styleId="CarCar60">
    <w:name w:val="Car Car6"/>
    <w:rsid w:val="00054F2D"/>
    <w:rPr>
      <w:rFonts w:ascii="Courier New" w:hAnsi="Courier New"/>
      <w:lang w:val="nb-NO" w:eastAsia="ja-JP" w:bidi="ar-SA"/>
    </w:rPr>
  </w:style>
  <w:style w:type="character" w:customStyle="1" w:styleId="CarCar20">
    <w:name w:val="Car Car2"/>
    <w:rsid w:val="00054F2D"/>
    <w:rPr>
      <w:rFonts w:eastAsia="MS Mincho"/>
      <w:lang w:val="en-GB" w:eastAsia="ja-JP" w:bidi="ar-SA"/>
    </w:rPr>
  </w:style>
  <w:style w:type="character" w:customStyle="1" w:styleId="CarCar90">
    <w:name w:val="Car Car9"/>
    <w:rsid w:val="00054F2D"/>
    <w:rPr>
      <w:rFonts w:ascii="Arial" w:hAnsi="Arial"/>
      <w:lang w:val="en-GB" w:eastAsia="ja-JP" w:bidi="ar-SA"/>
    </w:rPr>
  </w:style>
  <w:style w:type="character" w:customStyle="1" w:styleId="80">
    <w:name w:val="(文字) (文字)8"/>
    <w:rsid w:val="00054F2D"/>
    <w:rPr>
      <w:rFonts w:ascii="Arial" w:eastAsia="MS Mincho" w:hAnsi="Arial"/>
      <w:lang w:val="en-GB" w:eastAsia="ar-SA" w:bidi="ar-SA"/>
    </w:rPr>
  </w:style>
  <w:style w:type="character" w:customStyle="1" w:styleId="70">
    <w:name w:val="(文字) (文字)7"/>
    <w:rsid w:val="00054F2D"/>
    <w:rPr>
      <w:rFonts w:ascii="Arial" w:eastAsia="MS Mincho" w:hAnsi="Arial"/>
      <w:sz w:val="36"/>
      <w:lang w:val="en-GB" w:eastAsia="ar-SA" w:bidi="ar-SA"/>
    </w:rPr>
  </w:style>
  <w:style w:type="character" w:customStyle="1" w:styleId="61">
    <w:name w:val="(文字) (文字)6"/>
    <w:rsid w:val="00054F2D"/>
    <w:rPr>
      <w:rFonts w:eastAsia="MS Mincho"/>
      <w:lang w:val="en-GB" w:eastAsia="ar-SA" w:bidi="ar-SA"/>
    </w:rPr>
  </w:style>
  <w:style w:type="character" w:customStyle="1" w:styleId="53">
    <w:name w:val="(文字) (文字)5"/>
    <w:rsid w:val="00054F2D"/>
    <w:rPr>
      <w:rFonts w:ascii="Courier New" w:eastAsia="MS Mincho" w:hAnsi="Courier New"/>
      <w:lang w:val="nb-NO" w:eastAsia="ar-SA" w:bidi="ar-SA"/>
    </w:rPr>
  </w:style>
  <w:style w:type="character" w:customStyle="1" w:styleId="37">
    <w:name w:val="(文字) (文字)3"/>
    <w:rsid w:val="00054F2D"/>
    <w:rPr>
      <w:rFonts w:eastAsia="MS Mincho"/>
      <w:lang w:val="en-GB" w:eastAsia="ar-SA" w:bidi="ar-SA"/>
    </w:rPr>
  </w:style>
  <w:style w:type="character" w:customStyle="1" w:styleId="1f8">
    <w:name w:val="(文字) (文字)1"/>
    <w:rsid w:val="00054F2D"/>
    <w:rPr>
      <w:rFonts w:eastAsia="MS Mincho"/>
      <w:lang w:val="en-GB" w:eastAsia="ar-SA" w:bidi="ar-SA"/>
    </w:rPr>
  </w:style>
  <w:style w:type="paragraph" w:customStyle="1" w:styleId="2a">
    <w:name w:val="(文字) (文字)2"/>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0">
    <w:name w:val="Char Char23"/>
    <w:rsid w:val="00054F2D"/>
    <w:rPr>
      <w:rFonts w:ascii="Arial" w:hAnsi="Arial"/>
      <w:lang w:val="en-GB" w:eastAsia="en-US"/>
    </w:rPr>
  </w:style>
  <w:style w:type="character" w:customStyle="1" w:styleId="Head2A0">
    <w:name w:val="Head2A"/>
    <w:rsid w:val="00054F2D"/>
    <w:rPr>
      <w:rFonts w:ascii="Arial" w:eastAsia="MS Mincho" w:hAnsi="Arial"/>
      <w:sz w:val="32"/>
      <w:lang w:val="en-GB" w:eastAsia="en-US" w:bidi="ar-SA"/>
    </w:rPr>
  </w:style>
  <w:style w:type="character" w:customStyle="1" w:styleId="Titre30">
    <w:name w:val="Titre 3"/>
    <w:rsid w:val="00054F2D"/>
    <w:rPr>
      <w:rFonts w:ascii="Arial" w:hAnsi="Arial"/>
      <w:sz w:val="28"/>
      <w:szCs w:val="28"/>
      <w:lang w:val="en-GB" w:eastAsia="en-GB"/>
    </w:rPr>
  </w:style>
  <w:style w:type="paragraph" w:customStyle="1" w:styleId="1Char0">
    <w:name w:val="(文字) (文字)1 Char (文字) (文字)"/>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0">
    <w:name w:val="Zchn Zchn5"/>
    <w:rsid w:val="00054F2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4">
    <w:name w:val="修订5"/>
    <w:hidden/>
    <w:semiHidden/>
    <w:rsid w:val="00054F2D"/>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054F2D"/>
    <w:rPr>
      <w:lang w:val="en-GB" w:eastAsia="x-none"/>
    </w:rPr>
  </w:style>
  <w:style w:type="character" w:customStyle="1" w:styleId="Char12">
    <w:name w:val="批注主题 Char1"/>
    <w:uiPriority w:val="99"/>
    <w:rsid w:val="00054F2D"/>
    <w:rPr>
      <w:b/>
      <w:bCs/>
      <w:lang w:val="en-GB" w:eastAsia="x-none"/>
    </w:rPr>
  </w:style>
  <w:style w:type="character" w:customStyle="1" w:styleId="Titre32">
    <w:name w:val="Titre 32"/>
    <w:rsid w:val="00054F2D"/>
    <w:rPr>
      <w:rFonts w:ascii="Arial" w:hAnsi="Arial"/>
      <w:sz w:val="28"/>
      <w:szCs w:val="28"/>
      <w:lang w:val="en-GB" w:eastAsia="en-GB"/>
    </w:rPr>
  </w:style>
  <w:style w:type="character" w:customStyle="1" w:styleId="Titre31">
    <w:name w:val="Titre 31"/>
    <w:rsid w:val="00054F2D"/>
    <w:rPr>
      <w:rFonts w:ascii="Arial" w:hAnsi="Arial"/>
      <w:sz w:val="28"/>
      <w:szCs w:val="28"/>
      <w:lang w:val="en-GB" w:eastAsia="en-GB"/>
    </w:rPr>
  </w:style>
  <w:style w:type="character" w:customStyle="1" w:styleId="trans">
    <w:name w:val="trans"/>
    <w:rsid w:val="00054F2D"/>
  </w:style>
  <w:style w:type="character" w:customStyle="1" w:styleId="Char13">
    <w:name w:val="批注文字 Char1"/>
    <w:rsid w:val="00054F2D"/>
    <w:rPr>
      <w:rFonts w:ascii="Times New Roman" w:hAnsi="Times New Roman"/>
      <w:lang w:val="en-GB" w:eastAsia="en-US"/>
    </w:rPr>
  </w:style>
  <w:style w:type="character" w:customStyle="1" w:styleId="h48">
    <w:name w:val="h48"/>
    <w:rsid w:val="00054F2D"/>
    <w:rPr>
      <w:rFonts w:ascii="Arial" w:hAnsi="Arial" w:cs="Arial" w:hint="default"/>
      <w:sz w:val="24"/>
      <w:lang w:val="en-GB"/>
    </w:rPr>
  </w:style>
  <w:style w:type="character" w:customStyle="1" w:styleId="h510">
    <w:name w:val="h51"/>
    <w:rsid w:val="00054F2D"/>
    <w:rPr>
      <w:rFonts w:ascii="Arial" w:eastAsia="SimSun" w:hAnsi="Arial" w:cs="Arial" w:hint="default"/>
      <w:sz w:val="22"/>
      <w:lang w:val="en-GB" w:eastAsia="en-US" w:bidi="ar-SA"/>
    </w:rPr>
  </w:style>
  <w:style w:type="character" w:customStyle="1" w:styleId="Head2A1">
    <w:name w:val="Head2A1"/>
    <w:rsid w:val="00054F2D"/>
    <w:rPr>
      <w:rFonts w:ascii="Arial" w:eastAsia="MS Mincho" w:hAnsi="Arial" w:cs="Arial" w:hint="default"/>
      <w:sz w:val="32"/>
      <w:lang w:val="en-GB" w:eastAsia="en-US" w:bidi="ar-SA"/>
    </w:rPr>
  </w:style>
  <w:style w:type="paragraph" w:customStyle="1" w:styleId="CommentSubject1">
    <w:name w:val="Comment Subject1"/>
    <w:basedOn w:val="Normal"/>
    <w:rsid w:val="00054F2D"/>
    <w:rPr>
      <w:rFonts w:eastAsia="Calibri"/>
      <w:b/>
      <w:bCs/>
      <w:lang w:val="en-US"/>
    </w:rPr>
  </w:style>
  <w:style w:type="paragraph" w:customStyle="1" w:styleId="wxs">
    <w:name w:val="wxs_正文"/>
    <w:basedOn w:val="Normal"/>
    <w:qFormat/>
    <w:rsid w:val="00054F2D"/>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54F2D"/>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54F2D"/>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054F2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54F2D"/>
    <w:rPr>
      <w:lang w:val="en-GB" w:eastAsia="en-US" w:bidi="ar-SA"/>
    </w:rPr>
  </w:style>
  <w:style w:type="character" w:customStyle="1" w:styleId="ListChar1">
    <w:name w:val="List Char1"/>
    <w:rsid w:val="00054F2D"/>
    <w:rPr>
      <w:lang w:val="en-GB" w:eastAsia="ja-JP" w:bidi="ar-SA"/>
    </w:rPr>
  </w:style>
  <w:style w:type="paragraph" w:customStyle="1" w:styleId="NOTE0">
    <w:name w:val="NOTE"/>
    <w:basedOn w:val="B3"/>
    <w:qFormat/>
    <w:rsid w:val="00054F2D"/>
    <w:rPr>
      <w:rFonts w:eastAsia="SimSun"/>
      <w:lang w:eastAsia="x-none"/>
    </w:rPr>
  </w:style>
  <w:style w:type="numbering" w:customStyle="1" w:styleId="2b">
    <w:name w:val="无列表2"/>
    <w:next w:val="NoList"/>
    <w:uiPriority w:val="99"/>
    <w:semiHidden/>
    <w:unhideWhenUsed/>
    <w:rsid w:val="00054F2D"/>
  </w:style>
  <w:style w:type="numbering" w:customStyle="1" w:styleId="38">
    <w:name w:val="无列表3"/>
    <w:next w:val="NoList"/>
    <w:uiPriority w:val="99"/>
    <w:semiHidden/>
    <w:unhideWhenUsed/>
    <w:rsid w:val="00054F2D"/>
  </w:style>
  <w:style w:type="numbering" w:customStyle="1" w:styleId="NoList32">
    <w:name w:val="No List32"/>
    <w:next w:val="NoList"/>
    <w:semiHidden/>
    <w:rsid w:val="00054F2D"/>
  </w:style>
  <w:style w:type="numbering" w:customStyle="1" w:styleId="NoList42">
    <w:name w:val="No List42"/>
    <w:next w:val="NoList"/>
    <w:semiHidden/>
    <w:rsid w:val="00054F2D"/>
  </w:style>
  <w:style w:type="numbering" w:customStyle="1" w:styleId="NoList52">
    <w:name w:val="No List52"/>
    <w:next w:val="NoList"/>
    <w:semiHidden/>
    <w:rsid w:val="00054F2D"/>
  </w:style>
  <w:style w:type="paragraph" w:customStyle="1" w:styleId="Bullet20">
    <w:name w:val="Bullet2"/>
    <w:basedOn w:val="Normal"/>
    <w:rsid w:val="00054F2D"/>
    <w:pPr>
      <w:ind w:left="644" w:hanging="360"/>
    </w:pPr>
    <w:rPr>
      <w:rFonts w:ascii="Arial" w:eastAsia="SimSun" w:hAnsi="Arial"/>
      <w:lang w:eastAsia="en-GB"/>
    </w:rPr>
  </w:style>
  <w:style w:type="paragraph" w:customStyle="1" w:styleId="text3bullet">
    <w:name w:val="text3 bullet"/>
    <w:basedOn w:val="Normal"/>
    <w:rsid w:val="00054F2D"/>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054F2D"/>
    <w:pPr>
      <w:spacing w:after="120"/>
      <w:ind w:left="0" w:firstLine="0"/>
    </w:pPr>
    <w:rPr>
      <w:rFonts w:eastAsia="SimSun"/>
      <w:b/>
      <w:lang w:eastAsia="en-GB"/>
    </w:rPr>
  </w:style>
  <w:style w:type="paragraph" w:customStyle="1" w:styleId="ReferenceLine">
    <w:name w:val="Reference Line"/>
    <w:basedOn w:val="BodyText"/>
    <w:rsid w:val="00054F2D"/>
    <w:pPr>
      <w:widowControl w:val="0"/>
      <w:spacing w:after="120"/>
    </w:pPr>
    <w:rPr>
      <w:rFonts w:ascii="Arial" w:eastAsia="‚l‚r ‚oƒSƒVƒbƒN" w:hAnsi="Arial"/>
      <w:snapToGrid w:val="0"/>
    </w:rPr>
  </w:style>
  <w:style w:type="paragraph" w:customStyle="1" w:styleId="L3">
    <w:name w:val="L3"/>
    <w:rsid w:val="00054F2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Xmessagecontent">
    <w:name w:val="X message content"/>
    <w:rsid w:val="00054F2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54F2D"/>
    <w:pPr>
      <w:ind w:left="0" w:firstLine="0"/>
    </w:pPr>
    <w:rPr>
      <w:rFonts w:eastAsia="SimSun"/>
      <w:snapToGrid w:val="0"/>
      <w:lang w:eastAsia="en-GB"/>
    </w:rPr>
  </w:style>
  <w:style w:type="character" w:customStyle="1" w:styleId="aff">
    <w:name w:val="標準太字"/>
    <w:autoRedefine/>
    <w:rsid w:val="00054F2D"/>
    <w:rPr>
      <w:b/>
    </w:rPr>
  </w:style>
  <w:style w:type="paragraph" w:customStyle="1" w:styleId="xl24">
    <w:name w:val="xl24"/>
    <w:basedOn w:val="Normal"/>
    <w:rsid w:val="00054F2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054F2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54F2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54F2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54F2D"/>
    <w:rPr>
      <w:rFonts w:ascii="Arial Unicode MS" w:eastAsia="Arial Unicode MS" w:hAnsi="Arial Unicode MS" w:cs="Arial Unicode MS"/>
      <w:sz w:val="20"/>
      <w:szCs w:val="20"/>
    </w:rPr>
  </w:style>
  <w:style w:type="paragraph" w:customStyle="1" w:styleId="NormalAfter0pt">
    <w:name w:val="Normal + After:  0 pt"/>
    <w:basedOn w:val="Normal"/>
    <w:rsid w:val="00054F2D"/>
    <w:pPr>
      <w:spacing w:after="0"/>
    </w:pPr>
    <w:rPr>
      <w:rFonts w:ascii="Arial" w:eastAsia="SimSun" w:hAnsi="Arial"/>
      <w:lang w:eastAsia="en-GB"/>
    </w:rPr>
  </w:style>
  <w:style w:type="character" w:customStyle="1" w:styleId="PTK">
    <w:name w:val="PTK"/>
    <w:semiHidden/>
    <w:rsid w:val="00054F2D"/>
    <w:rPr>
      <w:rFonts w:ascii="Arial" w:hAnsi="Arial" w:cs="Arial"/>
      <w:color w:val="000080"/>
      <w:sz w:val="20"/>
      <w:szCs w:val="20"/>
    </w:rPr>
  </w:style>
  <w:style w:type="paragraph" w:customStyle="1" w:styleId="TdocList">
    <w:name w:val="Tdoc_List"/>
    <w:basedOn w:val="Normal"/>
    <w:rsid w:val="00054F2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54F2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54F2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ListBulletChar">
    <w:name w:val="List Bullet Char"/>
    <w:aliases w:val="UL Char"/>
    <w:link w:val="ListBullet"/>
    <w:rsid w:val="00054F2D"/>
    <w:rPr>
      <w:rFonts w:ascii="Times New Roman" w:eastAsia="Times New Roman" w:hAnsi="Times New Roman" w:cs="Times New Roman"/>
      <w:sz w:val="20"/>
      <w:szCs w:val="20"/>
      <w:lang w:val="en-GB"/>
    </w:rPr>
  </w:style>
  <w:style w:type="character" w:customStyle="1" w:styleId="ListBullet2Char">
    <w:name w:val="List Bullet 2 Char"/>
    <w:aliases w:val="lb2 Char"/>
    <w:link w:val="ListBullet2"/>
    <w:rsid w:val="00054F2D"/>
    <w:rPr>
      <w:rFonts w:ascii="Times New Roman" w:eastAsia="Times New Roman" w:hAnsi="Times New Roman" w:cs="Times New Roman"/>
      <w:sz w:val="20"/>
      <w:szCs w:val="20"/>
      <w:lang w:val="en-GB"/>
    </w:rPr>
  </w:style>
  <w:style w:type="character" w:customStyle="1" w:styleId="ListBullet3Char">
    <w:name w:val="List Bullet 3 Char"/>
    <w:link w:val="ListBullet3"/>
    <w:rsid w:val="00054F2D"/>
    <w:rPr>
      <w:rFonts w:ascii="Times New Roman" w:eastAsia="Times New Roman" w:hAnsi="Times New Roman" w:cs="Times New Roman"/>
      <w:sz w:val="20"/>
      <w:szCs w:val="20"/>
      <w:lang w:val="en-GB"/>
    </w:rPr>
  </w:style>
  <w:style w:type="paragraph" w:customStyle="1" w:styleId="List10">
    <w:name w:val="List1"/>
    <w:basedOn w:val="Normal"/>
    <w:uiPriority w:val="99"/>
    <w:rsid w:val="00054F2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054F2D"/>
    <w:pPr>
      <w:spacing w:before="120" w:after="0"/>
      <w:jc w:val="both"/>
    </w:pPr>
    <w:rPr>
      <w:rFonts w:eastAsia="MS Mincho"/>
      <w:lang w:val="en-US"/>
    </w:rPr>
  </w:style>
  <w:style w:type="paragraph" w:customStyle="1" w:styleId="centered">
    <w:name w:val="centered"/>
    <w:basedOn w:val="Normal"/>
    <w:uiPriority w:val="99"/>
    <w:rsid w:val="00054F2D"/>
    <w:pPr>
      <w:widowControl w:val="0"/>
      <w:spacing w:before="120" w:after="0" w:line="280" w:lineRule="atLeast"/>
      <w:jc w:val="center"/>
    </w:pPr>
    <w:rPr>
      <w:rFonts w:ascii="Bookman" w:eastAsia="MS Mincho" w:hAnsi="Bookman"/>
      <w:lang w:val="en-US"/>
    </w:rPr>
  </w:style>
  <w:style w:type="paragraph" w:customStyle="1" w:styleId="IvDbodytext">
    <w:name w:val="IvD bodytext"/>
    <w:basedOn w:val="BodyText"/>
    <w:link w:val="IvDbodytextChar"/>
    <w:qFormat/>
    <w:rsid w:val="00054F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54F2D"/>
    <w:rPr>
      <w:rFonts w:ascii="Arial" w:eastAsia="Malgun Gothic" w:hAnsi="Arial" w:cs="Times New Roman"/>
      <w:spacing w:val="2"/>
      <w:sz w:val="20"/>
      <w:szCs w:val="20"/>
      <w:lang w:val="en-GB"/>
    </w:rPr>
  </w:style>
  <w:style w:type="character" w:customStyle="1" w:styleId="CharChar310">
    <w:name w:val="Char Char31"/>
    <w:rsid w:val="00054F2D"/>
    <w:rPr>
      <w:rFonts w:ascii="Arial" w:hAnsi="Arial" w:cs="Arial" w:hint="default"/>
      <w:sz w:val="28"/>
      <w:lang w:val="en-GB" w:eastAsia="ko-KR" w:bidi="ar-SA"/>
    </w:rPr>
  </w:style>
  <w:style w:type="numbering" w:customStyle="1" w:styleId="1f9">
    <w:name w:val="リストなし1"/>
    <w:next w:val="NoList"/>
    <w:uiPriority w:val="99"/>
    <w:semiHidden/>
    <w:unhideWhenUsed/>
    <w:rsid w:val="00054F2D"/>
  </w:style>
  <w:style w:type="paragraph" w:customStyle="1" w:styleId="39">
    <w:name w:val="吹き出し3"/>
    <w:basedOn w:val="Normal"/>
    <w:semiHidden/>
    <w:rsid w:val="00054F2D"/>
    <w:rPr>
      <w:rFonts w:ascii="Tahoma" w:eastAsia="MS Mincho" w:hAnsi="Tahoma" w:cs="Tahoma"/>
      <w:sz w:val="16"/>
      <w:szCs w:val="16"/>
      <w:lang w:eastAsia="ko-KR"/>
    </w:rPr>
  </w:style>
  <w:style w:type="paragraph" w:customStyle="1" w:styleId="910">
    <w:name w:val="目次 91"/>
    <w:basedOn w:val="TOC8"/>
    <w:rsid w:val="00054F2D"/>
    <w:pPr>
      <w:ind w:left="1418" w:hanging="1418"/>
    </w:pPr>
    <w:rPr>
      <w:rFonts w:eastAsia="MS Mincho"/>
      <w:lang w:eastAsia="en-GB"/>
    </w:rPr>
  </w:style>
  <w:style w:type="paragraph" w:customStyle="1" w:styleId="1fa">
    <w:name w:val="図表目次1"/>
    <w:basedOn w:val="Normal"/>
    <w:next w:val="Normal"/>
    <w:rsid w:val="00054F2D"/>
    <w:pPr>
      <w:ind w:left="400" w:hanging="400"/>
      <w:jc w:val="center"/>
    </w:pPr>
    <w:rPr>
      <w:rFonts w:eastAsia="MS Mincho"/>
      <w:b/>
      <w:lang w:eastAsia="en-GB"/>
    </w:rPr>
  </w:style>
  <w:style w:type="table" w:customStyle="1" w:styleId="TableGrid40">
    <w:name w:val="Table Grid4"/>
    <w:basedOn w:val="TableNormal"/>
    <w:next w:val="TableGrid"/>
    <w:rsid w:val="00054F2D"/>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b">
    <w:name w:val="無清單1"/>
    <w:next w:val="NoList"/>
    <w:uiPriority w:val="99"/>
    <w:semiHidden/>
    <w:unhideWhenUsed/>
    <w:rsid w:val="00054F2D"/>
  </w:style>
  <w:style w:type="numbering" w:customStyle="1" w:styleId="110">
    <w:name w:val="無清單11"/>
    <w:next w:val="NoList"/>
    <w:uiPriority w:val="99"/>
    <w:semiHidden/>
    <w:unhideWhenUsed/>
    <w:rsid w:val="00054F2D"/>
  </w:style>
  <w:style w:type="table" w:customStyle="1" w:styleId="1fc">
    <w:name w:val="表格格線1"/>
    <w:basedOn w:val="TableNormal"/>
    <w:next w:val="TableGrid"/>
    <w:rsid w:val="00054F2D"/>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54F2D"/>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054F2D"/>
    <w:rPr>
      <w:rFonts w:ascii="Arial" w:eastAsia="SimSun" w:hAnsi="Arial" w:cs="Times New Roman"/>
      <w:snapToGrid w:val="0"/>
      <w:lang w:val="en-GB"/>
    </w:rPr>
  </w:style>
  <w:style w:type="paragraph" w:customStyle="1" w:styleId="TALTAL">
    <w:name w:val="TALTAL"/>
    <w:basedOn w:val="TAL"/>
    <w:rsid w:val="00054F2D"/>
    <w:pPr>
      <w:keepNext w:val="0"/>
      <w:keepLines w:val="0"/>
    </w:pPr>
    <w:rPr>
      <w:b/>
    </w:rPr>
  </w:style>
  <w:style w:type="paragraph" w:customStyle="1" w:styleId="CharCharCharCharChar1">
    <w:name w:val="Char Char Char Char Char1"/>
    <w:uiPriority w:val="99"/>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32">
    <w:name w:val="Char Char32"/>
    <w:uiPriority w:val="99"/>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20">
    <w:name w:val="Char2"/>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Char1">
    <w:name w:val="Char Char Char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harChar12">
    <w:name w:val="Char Char12"/>
    <w:rsid w:val="00054F2D"/>
    <w:rPr>
      <w:lang w:val="en-GB" w:eastAsia="ja-JP"/>
    </w:rPr>
  </w:style>
  <w:style w:type="paragraph" w:customStyle="1" w:styleId="CharChar1CharChar1">
    <w:name w:val="Char Char1 Char Char1"/>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CharChar11">
    <w:name w:val="Char Char Char Char11"/>
    <w:uiPriority w:val="99"/>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2CharChar1">
    <w:name w:val="Char Char2 Char Char1"/>
    <w:basedOn w:val="Normal"/>
    <w:rsid w:val="00054F2D"/>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054F2D"/>
    <w:rPr>
      <w:rFonts w:ascii="Times-Roman" w:hAnsi="Times-Roman"/>
      <w:lang w:val="nb-NO" w:eastAsia="ja-JP"/>
    </w:rPr>
  </w:style>
  <w:style w:type="character" w:customStyle="1" w:styleId="CharChar71">
    <w:name w:val="Char Char71"/>
    <w:rsid w:val="00054F2D"/>
    <w:rPr>
      <w:rFonts w:ascii="SimHei" w:eastAsia="SimHei"/>
      <w:shd w:val="clear" w:color="auto" w:fill="000080"/>
      <w:lang w:val="en-GB" w:eastAsia="en-US"/>
    </w:rPr>
  </w:style>
  <w:style w:type="character" w:customStyle="1" w:styleId="CharChar1010">
    <w:name w:val="Char Char101"/>
    <w:semiHidden/>
    <w:rsid w:val="00054F2D"/>
    <w:rPr>
      <w:rFonts w:ascii="Times New Roman" w:hAnsi="Times New Roman"/>
      <w:lang w:val="en-GB" w:eastAsia="en-US"/>
    </w:rPr>
  </w:style>
  <w:style w:type="character" w:customStyle="1" w:styleId="CharChar91">
    <w:name w:val="Char Char91"/>
    <w:rsid w:val="00054F2D"/>
    <w:rPr>
      <w:rFonts w:ascii="SimHei" w:eastAsia="SimHei"/>
      <w:sz w:val="16"/>
      <w:lang w:val="en-GB" w:eastAsia="en-US"/>
    </w:rPr>
  </w:style>
  <w:style w:type="character" w:customStyle="1" w:styleId="CharChar81">
    <w:name w:val="Char Char81"/>
    <w:semiHidden/>
    <w:rsid w:val="00054F2D"/>
    <w:rPr>
      <w:rFonts w:ascii="Times New Roman" w:hAnsi="Times New Roman"/>
      <w:b/>
      <w:lang w:val="en-GB" w:eastAsia="en-US"/>
    </w:rPr>
  </w:style>
  <w:style w:type="paragraph" w:customStyle="1" w:styleId="ZchnZchn3">
    <w:name w:val="Zchn Zchn3"/>
    <w:semiHidden/>
    <w:rsid w:val="00054F2D"/>
    <w:pPr>
      <w:keepNext/>
      <w:tabs>
        <w:tab w:val="num" w:pos="1097"/>
      </w:tabs>
      <w:autoSpaceDE w:val="0"/>
      <w:autoSpaceDN w:val="0"/>
      <w:adjustRightInd w:val="0"/>
      <w:spacing w:before="60" w:after="60" w:line="240" w:lineRule="auto"/>
      <w:ind w:left="1097" w:hanging="360"/>
      <w:jc w:val="both"/>
    </w:pPr>
    <w:rPr>
      <w:rFonts w:ascii="Arial" w:eastAsia="Malgun Gothic" w:hAnsi="Arial" w:cs="Arial"/>
      <w:color w:val="0000FF"/>
      <w:kern w:val="2"/>
      <w:sz w:val="20"/>
      <w:szCs w:val="20"/>
      <w:lang w:eastAsia="zh-CN"/>
    </w:rPr>
  </w:style>
  <w:style w:type="paragraph" w:customStyle="1" w:styleId="CarCar51">
    <w:name w:val="Car Car51"/>
    <w:semiHidden/>
    <w:rsid w:val="00054F2D"/>
    <w:pPr>
      <w:keepNext/>
      <w:autoSpaceDE w:val="0"/>
      <w:autoSpaceDN w:val="0"/>
      <w:adjustRightInd w:val="0"/>
      <w:spacing w:before="60" w:after="60" w:line="240" w:lineRule="auto"/>
      <w:ind w:left="567" w:hanging="283"/>
      <w:jc w:val="both"/>
    </w:pPr>
    <w:rPr>
      <w:rFonts w:ascii="Arial" w:eastAsia="Malgun Gothic" w:hAnsi="Arial" w:cs="Arial"/>
      <w:color w:val="0000FF"/>
      <w:kern w:val="2"/>
      <w:sz w:val="20"/>
      <w:szCs w:val="20"/>
      <w:lang w:eastAsia="zh-CN"/>
    </w:rPr>
  </w:style>
  <w:style w:type="paragraph" w:customStyle="1" w:styleId="CarCar1">
    <w:name w:val="Car Car1"/>
    <w:uiPriority w:val="99"/>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arCar1CharCharCarCar1">
    <w:name w:val="Car Car1 Char Char Car Car1"/>
    <w:semiHidden/>
    <w:rsid w:val="00054F2D"/>
    <w:pPr>
      <w:keepNext/>
      <w:autoSpaceDE w:val="0"/>
      <w:autoSpaceDN w:val="0"/>
      <w:adjustRightInd w:val="0"/>
      <w:spacing w:before="60" w:after="60" w:line="240" w:lineRule="auto"/>
      <w:ind w:left="567" w:hanging="283"/>
      <w:jc w:val="both"/>
    </w:pPr>
    <w:rPr>
      <w:rFonts w:ascii="Arial" w:eastAsia="Malgun Gothic"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harChar191">
    <w:name w:val="Char Char191"/>
    <w:rsid w:val="00054F2D"/>
    <w:rPr>
      <w:rFonts w:ascii="Times New Roman" w:hAnsi="Times New Roman"/>
      <w:lang w:val="en-GB" w:eastAsia="x-none"/>
    </w:rPr>
  </w:style>
  <w:style w:type="character" w:customStyle="1" w:styleId="CharChar131">
    <w:name w:val="Char Char131"/>
    <w:semiHidden/>
    <w:rsid w:val="00054F2D"/>
    <w:rPr>
      <w:rFonts w:ascii="Malgun Gothic" w:eastAsia="Malgun Gothic" w:hAnsi="Malgun Gothic"/>
      <w:lang w:val="en-GB" w:eastAsia="en-US"/>
    </w:rPr>
  </w:style>
  <w:style w:type="character" w:customStyle="1" w:styleId="CharChar61">
    <w:name w:val="Char Char61"/>
    <w:rsid w:val="00054F2D"/>
    <w:rPr>
      <w:rFonts w:ascii="Arial" w:eastAsia="Malgun Gothic" w:hAnsi="Arial"/>
      <w:sz w:val="32"/>
      <w:lang w:val="en-GB" w:eastAsia="en-US"/>
    </w:rPr>
  </w:style>
  <w:style w:type="character" w:customStyle="1" w:styleId="CharChar161">
    <w:name w:val="Char Char161"/>
    <w:rsid w:val="00054F2D"/>
    <w:rPr>
      <w:rFonts w:ascii="Arial" w:eastAsia="Malgun Gothic" w:hAnsi="Arial"/>
      <w:lang w:val="en-GB" w:eastAsia="en-US"/>
    </w:rPr>
  </w:style>
  <w:style w:type="character" w:customStyle="1" w:styleId="CharChar141">
    <w:name w:val="Char Char141"/>
    <w:rsid w:val="00054F2D"/>
    <w:rPr>
      <w:rFonts w:ascii="Arial" w:eastAsia="Malgun Gothic" w:hAnsi="Arial"/>
      <w:sz w:val="36"/>
      <w:lang w:val="en-GB" w:eastAsia="en-US"/>
    </w:rPr>
  </w:style>
  <w:style w:type="character" w:customStyle="1" w:styleId="CharChar111">
    <w:name w:val="Char Char111"/>
    <w:rsid w:val="00054F2D"/>
    <w:rPr>
      <w:rFonts w:ascii="SimHei" w:eastAsia="Malgun Gothic" w:hAnsi="SimHei"/>
      <w:lang w:val="en-GB" w:eastAsia="en-US"/>
    </w:rPr>
  </w:style>
  <w:style w:type="character" w:customStyle="1" w:styleId="CharChar2100">
    <w:name w:val="Char Char210"/>
    <w:rsid w:val="00054F2D"/>
    <w:rPr>
      <w:rFonts w:ascii="Arial" w:hAnsi="Arial"/>
      <w:sz w:val="28"/>
      <w:lang w:val="en-GB" w:eastAsia="en-US"/>
    </w:rPr>
  </w:style>
  <w:style w:type="character" w:customStyle="1" w:styleId="CharChar151">
    <w:name w:val="Char Char151"/>
    <w:rsid w:val="00054F2D"/>
    <w:rPr>
      <w:rFonts w:ascii="Arial" w:hAnsi="Arial"/>
      <w:sz w:val="36"/>
      <w:lang w:val="en-GB" w:eastAsia="x-none"/>
    </w:rPr>
  </w:style>
  <w:style w:type="character" w:customStyle="1" w:styleId="CharChar251">
    <w:name w:val="Char Char251"/>
    <w:rsid w:val="00054F2D"/>
    <w:rPr>
      <w:rFonts w:ascii="Arial" w:hAnsi="Arial"/>
      <w:lang w:val="en-GB" w:eastAsia="en-US"/>
    </w:rPr>
  </w:style>
  <w:style w:type="character" w:customStyle="1" w:styleId="CharChar241">
    <w:name w:val="Char Char241"/>
    <w:rsid w:val="00054F2D"/>
    <w:rPr>
      <w:rFonts w:ascii="Arial" w:hAnsi="Arial"/>
      <w:sz w:val="36"/>
      <w:lang w:val="en-GB" w:eastAsia="en-US"/>
    </w:rPr>
  </w:style>
  <w:style w:type="character" w:customStyle="1" w:styleId="CharChar301">
    <w:name w:val="Char Char301"/>
    <w:rsid w:val="00054F2D"/>
    <w:rPr>
      <w:rFonts w:ascii="Arial" w:hAnsi="Arial"/>
      <w:lang w:val="en-GB" w:eastAsia="en-US"/>
    </w:rPr>
  </w:style>
  <w:style w:type="character" w:customStyle="1" w:styleId="CharChar291">
    <w:name w:val="Char Char291"/>
    <w:rsid w:val="00054F2D"/>
    <w:rPr>
      <w:rFonts w:ascii="Arial" w:hAnsi="Arial"/>
      <w:sz w:val="36"/>
      <w:lang w:val="en-GB" w:eastAsia="en-US"/>
    </w:rPr>
  </w:style>
  <w:style w:type="character" w:customStyle="1" w:styleId="CharChar281">
    <w:name w:val="Char Char281"/>
    <w:rsid w:val="00054F2D"/>
    <w:rPr>
      <w:rFonts w:ascii="Arial" w:hAnsi="Arial"/>
      <w:sz w:val="36"/>
      <w:lang w:val="en-GB" w:eastAsia="en-US"/>
    </w:rPr>
  </w:style>
  <w:style w:type="character" w:customStyle="1" w:styleId="CharChar271">
    <w:name w:val="Char Char271"/>
    <w:rsid w:val="00054F2D"/>
    <w:rPr>
      <w:rFonts w:ascii="Arial" w:hAnsi="Arial"/>
      <w:b/>
      <w:i/>
      <w:noProof/>
      <w:sz w:val="18"/>
      <w:lang w:val="en-GB" w:eastAsia="en-US"/>
    </w:rPr>
  </w:style>
  <w:style w:type="character" w:customStyle="1" w:styleId="CharChar261">
    <w:name w:val="Char Char261"/>
    <w:rsid w:val="00054F2D"/>
    <w:rPr>
      <w:rFonts w:ascii="Arial" w:hAnsi="Arial"/>
      <w:lang w:val="en-GB" w:eastAsia="x-none"/>
    </w:rPr>
  </w:style>
  <w:style w:type="character" w:customStyle="1" w:styleId="CharChar171">
    <w:name w:val="Char Char171"/>
    <w:rsid w:val="00054F2D"/>
    <w:rPr>
      <w:rFonts w:ascii="Arial" w:hAnsi="Arial"/>
      <w:sz w:val="36"/>
      <w:lang w:val="x-none" w:eastAsia="en-US"/>
    </w:rPr>
  </w:style>
  <w:style w:type="character" w:customStyle="1" w:styleId="412">
    <w:name w:val="(文字) (文字)41"/>
    <w:rsid w:val="00054F2D"/>
    <w:rPr>
      <w:rFonts w:eastAsia="Times New Roman"/>
      <w:lang w:val="en-GB" w:eastAsia="ar-SA" w:bidi="ar-SA"/>
    </w:rPr>
  </w:style>
  <w:style w:type="character" w:customStyle="1" w:styleId="CharChar211">
    <w:name w:val="Char Char211"/>
    <w:rsid w:val="00054F2D"/>
    <w:rPr>
      <w:rFonts w:ascii="Times New Roman" w:hAnsi="Times New Roman"/>
      <w:lang w:val="en-GB" w:eastAsia="en-US"/>
    </w:rPr>
  </w:style>
  <w:style w:type="character" w:customStyle="1" w:styleId="CharChar201">
    <w:name w:val="Char Char201"/>
    <w:rsid w:val="00054F2D"/>
    <w:rPr>
      <w:rFonts w:ascii="SimHei" w:eastAsia="SimHei"/>
      <w:sz w:val="16"/>
      <w:lang w:val="en-GB" w:eastAsia="en-US"/>
    </w:rPr>
  </w:style>
  <w:style w:type="paragraph" w:customStyle="1" w:styleId="Char110">
    <w:name w:val="Char11"/>
    <w:semiHidden/>
    <w:rsid w:val="00054F2D"/>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character" w:customStyle="1" w:styleId="CharChar2210">
    <w:name w:val="Char Char221"/>
    <w:rsid w:val="00054F2D"/>
    <w:rPr>
      <w:rFonts w:ascii="Arial" w:hAnsi="Arial"/>
      <w:b/>
      <w:i/>
      <w:noProof/>
      <w:sz w:val="18"/>
      <w:lang w:val="en-GB"/>
    </w:rPr>
  </w:style>
  <w:style w:type="character" w:customStyle="1" w:styleId="9">
    <w:name w:val="(文字) (文字)9"/>
    <w:rsid w:val="00054F2D"/>
    <w:rPr>
      <w:rFonts w:ascii="Arial" w:hAnsi="Arial"/>
      <w:sz w:val="28"/>
      <w:lang w:val="en-GB" w:eastAsia="ja-JP"/>
    </w:rPr>
  </w:style>
  <w:style w:type="character" w:customStyle="1" w:styleId="CharChar181">
    <w:name w:val="Char Char181"/>
    <w:rsid w:val="00054F2D"/>
    <w:rPr>
      <w:rFonts w:ascii="Arial" w:hAnsi="Arial"/>
      <w:lang w:val="x-none" w:eastAsia="en-US"/>
    </w:rPr>
  </w:style>
  <w:style w:type="paragraph" w:customStyle="1" w:styleId="CharCharCharChar2">
    <w:name w:val="Char Char Char Char2"/>
    <w:rsid w:val="00054F2D"/>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character" w:customStyle="1" w:styleId="CarCar41">
    <w:name w:val="Car Car41"/>
    <w:rsid w:val="00054F2D"/>
    <w:rPr>
      <w:rFonts w:ascii="Arial" w:hAnsi="Arial"/>
      <w:lang w:val="en-GB" w:eastAsia="en-US"/>
    </w:rPr>
  </w:style>
  <w:style w:type="character" w:customStyle="1" w:styleId="CarCar81">
    <w:name w:val="Car Car81"/>
    <w:rsid w:val="00054F2D"/>
    <w:rPr>
      <w:rFonts w:ascii="Arial" w:hAnsi="Arial"/>
      <w:sz w:val="36"/>
      <w:lang w:val="en-GB" w:eastAsia="en-US"/>
    </w:rPr>
  </w:style>
  <w:style w:type="character" w:customStyle="1" w:styleId="CarCar31">
    <w:name w:val="Car Car31"/>
    <w:rsid w:val="00054F2D"/>
    <w:rPr>
      <w:rFonts w:ascii="Arial" w:hAnsi="Arial"/>
      <w:sz w:val="36"/>
      <w:lang w:val="en-GB" w:eastAsia="en-US"/>
    </w:rPr>
  </w:style>
  <w:style w:type="character" w:customStyle="1" w:styleId="CarCar71">
    <w:name w:val="Car Car71"/>
    <w:rsid w:val="00054F2D"/>
    <w:rPr>
      <w:rFonts w:eastAsia="Times New Roman"/>
      <w:lang w:val="en-GB" w:eastAsia="en-US"/>
    </w:rPr>
  </w:style>
  <w:style w:type="character" w:customStyle="1" w:styleId="CarCar61">
    <w:name w:val="Car Car61"/>
    <w:rsid w:val="00054F2D"/>
    <w:rPr>
      <w:rFonts w:ascii="Times-Roman" w:hAnsi="Times-Roman"/>
      <w:lang w:val="nb-NO" w:eastAsia="ja-JP"/>
    </w:rPr>
  </w:style>
  <w:style w:type="character" w:customStyle="1" w:styleId="CarCar21">
    <w:name w:val="Car Car21"/>
    <w:rsid w:val="00054F2D"/>
    <w:rPr>
      <w:rFonts w:eastAsia="Times New Roman"/>
      <w:lang w:val="en-GB" w:eastAsia="ja-JP"/>
    </w:rPr>
  </w:style>
  <w:style w:type="character" w:customStyle="1" w:styleId="CarCar91">
    <w:name w:val="Car Car91"/>
    <w:rsid w:val="00054F2D"/>
    <w:rPr>
      <w:rFonts w:ascii="Arial" w:hAnsi="Arial"/>
      <w:lang w:val="en-GB" w:eastAsia="ja-JP"/>
    </w:rPr>
  </w:style>
  <w:style w:type="character" w:customStyle="1" w:styleId="CarCar101">
    <w:name w:val="Car Car101"/>
    <w:rsid w:val="00054F2D"/>
    <w:rPr>
      <w:rFonts w:ascii="Arial" w:hAnsi="Arial"/>
      <w:lang w:val="en-GB" w:eastAsia="ja-JP"/>
    </w:rPr>
  </w:style>
  <w:style w:type="character" w:customStyle="1" w:styleId="810">
    <w:name w:val="(文字) (文字)81"/>
    <w:rsid w:val="00054F2D"/>
    <w:rPr>
      <w:rFonts w:ascii="Arial" w:hAnsi="Arial"/>
      <w:lang w:val="en-GB" w:eastAsia="ar-SA" w:bidi="ar-SA"/>
    </w:rPr>
  </w:style>
  <w:style w:type="character" w:customStyle="1" w:styleId="710">
    <w:name w:val="(文字) (文字)71"/>
    <w:rsid w:val="00054F2D"/>
    <w:rPr>
      <w:rFonts w:ascii="Arial" w:hAnsi="Arial"/>
      <w:sz w:val="36"/>
      <w:lang w:val="en-GB" w:eastAsia="ar-SA" w:bidi="ar-SA"/>
    </w:rPr>
  </w:style>
  <w:style w:type="character" w:customStyle="1" w:styleId="610">
    <w:name w:val="(文字) (文字)61"/>
    <w:rsid w:val="00054F2D"/>
    <w:rPr>
      <w:rFonts w:eastAsia="Times New Roman"/>
      <w:lang w:val="en-GB" w:eastAsia="ar-SA" w:bidi="ar-SA"/>
    </w:rPr>
  </w:style>
  <w:style w:type="character" w:customStyle="1" w:styleId="512">
    <w:name w:val="(文字) (文字)51"/>
    <w:rsid w:val="00054F2D"/>
    <w:rPr>
      <w:rFonts w:ascii="Times-Roman" w:hAnsi="Times-Roman"/>
      <w:lang w:val="nb-NO" w:eastAsia="ar-SA" w:bidi="ar-SA"/>
    </w:rPr>
  </w:style>
  <w:style w:type="character" w:customStyle="1" w:styleId="313">
    <w:name w:val="(文字) (文字)31"/>
    <w:rsid w:val="00054F2D"/>
    <w:rPr>
      <w:rFonts w:eastAsia="Times New Roman"/>
      <w:lang w:val="en-GB" w:eastAsia="ar-SA" w:bidi="ar-SA"/>
    </w:rPr>
  </w:style>
  <w:style w:type="character" w:customStyle="1" w:styleId="111">
    <w:name w:val="(文字) (文字)11"/>
    <w:rsid w:val="00054F2D"/>
    <w:rPr>
      <w:rFonts w:eastAsia="Times New Roman"/>
      <w:lang w:val="en-GB" w:eastAsia="ar-SA" w:bidi="ar-SA"/>
    </w:rPr>
  </w:style>
  <w:style w:type="paragraph" w:customStyle="1" w:styleId="215">
    <w:name w:val="(文字) (文字)2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harChar231">
    <w:name w:val="Char Char231"/>
    <w:rsid w:val="00054F2D"/>
    <w:rPr>
      <w:rFonts w:ascii="Arial" w:hAnsi="Arial"/>
      <w:lang w:val="en-GB" w:eastAsia="en-US"/>
    </w:rPr>
  </w:style>
  <w:style w:type="character" w:customStyle="1" w:styleId="Titre33">
    <w:name w:val="Titre 33"/>
    <w:rsid w:val="00054F2D"/>
    <w:rPr>
      <w:rFonts w:ascii="Arial" w:hAnsi="Arial"/>
      <w:sz w:val="28"/>
      <w:lang w:val="en-GB" w:eastAsia="en-GB"/>
    </w:rPr>
  </w:style>
  <w:style w:type="paragraph" w:customStyle="1" w:styleId="1Char1">
    <w:name w:val="(文字) (文字)1 Char (文字) (文字)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1CharChar11">
    <w:name w:val="(文字) (文字)1 Char (文字) (文字) Char (文字) (文字)1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1CharChar12">
    <w:name w:val="(文字) (文字)1 Char (文字) (文字) Char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ZchnZchn11">
    <w:name w:val="Zchn Zchn1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ZchnZchn21">
    <w:name w:val="Zchn Zchn2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ZchnZchn51">
    <w:name w:val="Zchn Zchn51"/>
    <w:rsid w:val="00054F2D"/>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TableNormal"/>
    <w:next w:val="TableGrid"/>
    <w:uiPriority w:val="39"/>
    <w:rsid w:val="00054F2D"/>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2.wmf"/><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oleObject" Target="embeddings/oleObject4.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FCAFE-7FCC-4D34-AAFF-A83D603B0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12785</Words>
  <Characters>72879</Characters>
  <Application>Microsoft Office Word</Application>
  <DocSecurity>0</DocSecurity>
  <Lines>607</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2</cp:revision>
  <cp:lastPrinted>2019-08-07T14:51:00Z</cp:lastPrinted>
  <dcterms:created xsi:type="dcterms:W3CDTF">2019-11-08T15:59:00Z</dcterms:created>
  <dcterms:modified xsi:type="dcterms:W3CDTF">2019-11-08T15:59:00Z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